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76DC" w:rsidRDefault="00406A54">
      <w:pPr>
        <w:jc w:val="center"/>
        <w:rPr>
          <w:b/>
          <w:sz w:val="32"/>
          <w:szCs w:val="32"/>
        </w:rPr>
      </w:pPr>
      <w:r>
        <w:rPr>
          <w:b/>
          <w:sz w:val="32"/>
          <w:szCs w:val="32"/>
        </w:rPr>
        <w:t>Chapter 8</w:t>
      </w:r>
    </w:p>
    <w:p w:rsidR="006776DC" w:rsidRDefault="006776DC">
      <w:pPr>
        <w:jc w:val="center"/>
        <w:rPr>
          <w:b/>
          <w:sz w:val="32"/>
          <w:szCs w:val="32"/>
        </w:rPr>
      </w:pPr>
      <w:r>
        <w:rPr>
          <w:b/>
          <w:sz w:val="32"/>
          <w:szCs w:val="32"/>
        </w:rPr>
        <w:t>The Creative Side and Message Strategy</w:t>
      </w:r>
    </w:p>
    <w:p w:rsidR="006776DC" w:rsidRDefault="006776DC">
      <w:pPr>
        <w:jc w:val="both"/>
      </w:pPr>
    </w:p>
    <w:p w:rsidR="006776DC" w:rsidRDefault="006776DC">
      <w:pPr>
        <w:jc w:val="both"/>
      </w:pPr>
    </w:p>
    <w:p w:rsidR="00A36D23" w:rsidRDefault="00A36D23">
      <w:pPr>
        <w:jc w:val="both"/>
      </w:pPr>
    </w:p>
    <w:p w:rsidR="00A36D23" w:rsidRDefault="00A36D23">
      <w:pPr>
        <w:jc w:val="both"/>
        <w:rPr>
          <w:b/>
          <w:bCs/>
          <w:caps/>
        </w:rPr>
      </w:pPr>
    </w:p>
    <w:p w:rsidR="006776DC" w:rsidRDefault="006776DC">
      <w:pPr>
        <w:jc w:val="both"/>
        <w:rPr>
          <w:b/>
          <w:bCs/>
          <w:caps/>
        </w:rPr>
      </w:pPr>
      <w:r>
        <w:rPr>
          <w:b/>
          <w:bCs/>
          <w:caps/>
        </w:rPr>
        <w:t>1.0</w:t>
      </w:r>
      <w:r>
        <w:rPr>
          <w:b/>
          <w:bCs/>
          <w:caps/>
        </w:rPr>
        <w:tab/>
        <w:t>The Art and Science of Creative Advertising</w:t>
      </w:r>
    </w:p>
    <w:p w:rsidR="006776DC" w:rsidRDefault="006776DC">
      <w:pPr>
        <w:jc w:val="both"/>
      </w:pPr>
      <w:r>
        <w:t>There is both a science (the way a message is persuasive, convincing, and relevant) and an art (the way a message is an unexpected idea) driving effective advertising.</w:t>
      </w:r>
    </w:p>
    <w:p w:rsidR="006776DC" w:rsidRDefault="006776DC">
      <w:pPr>
        <w:jc w:val="both"/>
      </w:pPr>
    </w:p>
    <w:p w:rsidR="006776DC" w:rsidRDefault="006776DC">
      <w:pPr>
        <w:jc w:val="both"/>
      </w:pPr>
      <w:r>
        <w:t>1.1</w:t>
      </w:r>
      <w:r>
        <w:tab/>
        <w:t>The ROI of Effective Advertising</w:t>
      </w:r>
    </w:p>
    <w:p w:rsidR="00840782" w:rsidRDefault="006776DC">
      <w:pPr>
        <w:jc w:val="both"/>
      </w:pPr>
      <w:r>
        <w:t>According to the DDB Needham agency, an effective ad is relevant, original, and has i</w:t>
      </w:r>
      <w:smartTag w:uri="urn:schemas-microsoft-com:office:smarttags" w:element="PersonName">
        <w:r>
          <w:t>mp</w:t>
        </w:r>
      </w:smartTag>
      <w:r>
        <w:t>act—which is referred to metaphorically as ROI.</w:t>
      </w:r>
      <w:r>
        <w:rPr>
          <w:rStyle w:val="FootnoteReference"/>
        </w:rPr>
        <w:footnoteReference w:id="2"/>
      </w:r>
      <w:r>
        <w:t xml:space="preserve"> Ideas have to be </w:t>
      </w:r>
      <w:r>
        <w:rPr>
          <w:iCs/>
        </w:rPr>
        <w:t>relevant</w:t>
      </w:r>
      <w:r>
        <w:t xml:space="preserve"> or mean something to an audience. An idea that is </w:t>
      </w:r>
      <w:r>
        <w:rPr>
          <w:i/>
        </w:rPr>
        <w:t>creative</w:t>
      </w:r>
      <w:r>
        <w:t xml:space="preserve"> is novel, fresh, unexpected, and unusual. </w:t>
      </w:r>
      <w:r>
        <w:rPr>
          <w:i/>
        </w:rPr>
        <w:t>Original</w:t>
      </w:r>
      <w:r>
        <w:t xml:space="preserve"> means one of a kind. To be effective, the ideas also must have </w:t>
      </w:r>
      <w:r>
        <w:rPr>
          <w:iCs/>
        </w:rPr>
        <w:t>i</w:t>
      </w:r>
      <w:smartTag w:uri="urn:schemas-microsoft-com:office:smarttags" w:element="PersonName">
        <w:r>
          <w:rPr>
            <w:iCs/>
          </w:rPr>
          <w:t>mp</w:t>
        </w:r>
      </w:smartTag>
      <w:r>
        <w:rPr>
          <w:iCs/>
        </w:rPr>
        <w:t>act</w:t>
      </w:r>
      <w:r>
        <w:t>.</w:t>
      </w:r>
    </w:p>
    <w:p w:rsidR="00840782" w:rsidRDefault="00840782">
      <w:pPr>
        <w:jc w:val="both"/>
      </w:pPr>
    </w:p>
    <w:p w:rsidR="006776DC" w:rsidRDefault="006776DC">
      <w:pPr>
        <w:jc w:val="both"/>
      </w:pPr>
      <w:r>
        <w:t>1.1.1</w:t>
      </w:r>
      <w:r>
        <w:tab/>
        <w:t>The Big Idea</w:t>
      </w:r>
    </w:p>
    <w:p w:rsidR="006776DC" w:rsidRDefault="006776DC">
      <w:pPr>
        <w:jc w:val="both"/>
      </w:pPr>
      <w:r>
        <w:t xml:space="preserve">Behind every effective advertisement is a </w:t>
      </w:r>
      <w:r>
        <w:rPr>
          <w:b/>
        </w:rPr>
        <w:t>Big Idea</w:t>
      </w:r>
      <w:r>
        <w:t xml:space="preserve">, a </w:t>
      </w:r>
      <w:r>
        <w:rPr>
          <w:b/>
        </w:rPr>
        <w:t>creative concept</w:t>
      </w:r>
      <w:r>
        <w:t xml:space="preserve"> that i</w:t>
      </w:r>
      <w:smartTag w:uri="urn:schemas-microsoft-com:office:smarttags" w:element="PersonName">
        <w:r>
          <w:t>mp</w:t>
        </w:r>
      </w:smartTag>
      <w:r>
        <w:t>lements the advertising strategy so that the message is both attention-getting and me</w:t>
      </w:r>
      <w:smartTag w:uri="urn:schemas-microsoft-com:office:smarttags" w:element="PersonName">
        <w:r>
          <w:t>mo</w:t>
        </w:r>
      </w:smartTag>
      <w:r>
        <w:t xml:space="preserve">rable. </w:t>
      </w:r>
    </w:p>
    <w:p w:rsidR="006776DC" w:rsidRDefault="006776DC">
      <w:pPr>
        <w:jc w:val="both"/>
      </w:pPr>
    </w:p>
    <w:p w:rsidR="006776DC" w:rsidRDefault="006776DC">
      <w:pPr>
        <w:jc w:val="both"/>
      </w:pPr>
      <w:r>
        <w:t xml:space="preserve">The essence of a creative idea is that no one else has thought of it before. In an industry that prides itself on creativity, </w:t>
      </w:r>
      <w:r>
        <w:rPr>
          <w:b/>
        </w:rPr>
        <w:t>copycat advertising</w:t>
      </w:r>
      <w:r>
        <w:t>—that is, using an idea that someone else has originated—is a concern.</w:t>
      </w:r>
    </w:p>
    <w:p w:rsidR="006776DC" w:rsidRDefault="006776DC">
      <w:pPr>
        <w:jc w:val="both"/>
      </w:pPr>
    </w:p>
    <w:p w:rsidR="006776DC" w:rsidRDefault="006776DC">
      <w:pPr>
        <w:jc w:val="both"/>
      </w:pPr>
      <w:r>
        <w:t>The challenge is to come up with novel, interesting ideas for products that might appear to be rather boring.</w:t>
      </w:r>
    </w:p>
    <w:p w:rsidR="006776DC" w:rsidRDefault="006776DC">
      <w:pPr>
        <w:jc w:val="both"/>
      </w:pPr>
    </w:p>
    <w:p w:rsidR="006776DC" w:rsidRDefault="006776DC">
      <w:pPr>
        <w:jc w:val="both"/>
      </w:pPr>
      <w:r>
        <w:t>1.1.2</w:t>
      </w:r>
      <w:r>
        <w:tab/>
        <w:t>The Creative Leap</w:t>
      </w:r>
    </w:p>
    <w:p w:rsidR="006776DC" w:rsidRDefault="006776DC">
      <w:pPr>
        <w:jc w:val="both"/>
      </w:pPr>
      <w:r>
        <w:t>A Big Idea that expresses an original advertising thought involves a mind-shift. Instead of seeing the obvious, a creative idea loo</w:t>
      </w:r>
      <w:smartTag w:uri="urn:schemas-microsoft-com:office:smarttags" w:element="PersonName">
        <w:r>
          <w:t>ks</w:t>
        </w:r>
      </w:smartTag>
      <w:r>
        <w:t xml:space="preserve"> at something in a different way or from a different angle.</w:t>
      </w:r>
    </w:p>
    <w:p w:rsidR="006776DC" w:rsidRDefault="006776DC">
      <w:pPr>
        <w:jc w:val="both"/>
      </w:pPr>
    </w:p>
    <w:p w:rsidR="006776DC" w:rsidRDefault="006776DC">
      <w:pPr>
        <w:jc w:val="both"/>
      </w:pPr>
      <w:r>
        <w:t xml:space="preserve">A creative leap means </w:t>
      </w:r>
      <w:smartTag w:uri="urn:schemas-microsoft-com:office:smarttags" w:element="PersonName">
        <w:r>
          <w:t>mo</w:t>
        </w:r>
      </w:smartTag>
      <w:r>
        <w:t>ving from the safety of a predictable strategy statement to an unusual idea that hasn’t been tried before. This leap is often referred to as the creative risk: If it hasn’t been tried before, then it’s a gamble. All creative ideas in advertising involve this element of risk, and that’s why copytesting is used to test the idea before it runs, to try to determine whether it wor</w:t>
      </w:r>
      <w:smartTag w:uri="urn:schemas-microsoft-com:office:smarttags" w:element="PersonName">
        <w:r>
          <w:t>ks</w:t>
        </w:r>
      </w:smartTag>
      <w:r>
        <w:t>.</w:t>
      </w:r>
    </w:p>
    <w:p w:rsidR="006776DC" w:rsidRDefault="006776DC">
      <w:pPr>
        <w:jc w:val="both"/>
      </w:pPr>
    </w:p>
    <w:p w:rsidR="006776DC" w:rsidRDefault="006776DC">
      <w:pPr>
        <w:jc w:val="both"/>
      </w:pPr>
      <w:r>
        <w:t>1.2</w:t>
      </w:r>
      <w:r>
        <w:tab/>
        <w:t>Creative Thinking</w:t>
      </w:r>
    </w:p>
    <w:p w:rsidR="006776DC" w:rsidRDefault="006776DC">
      <w:pPr>
        <w:jc w:val="both"/>
      </w:pPr>
      <w:r>
        <w:t>A com</w:t>
      </w:r>
      <w:smartTag w:uri="urn:schemas-microsoft-com:office:smarttags" w:element="PersonName">
        <w:r>
          <w:t>mo</w:t>
        </w:r>
      </w:smartTag>
      <w:r>
        <w:t>n technique advertisers use to force the creative leap is to make unusual associations. Following is a list of com</w:t>
      </w:r>
      <w:smartTag w:uri="urn:schemas-microsoft-com:office:smarttags" w:element="PersonName">
        <w:r>
          <w:t>mo</w:t>
        </w:r>
      </w:smartTag>
      <w:r>
        <w:t>n techniques that creative thinkers use to stimulate new ideas.</w:t>
      </w:r>
    </w:p>
    <w:p w:rsidR="006776DC" w:rsidRDefault="006776DC">
      <w:pPr>
        <w:jc w:val="both"/>
      </w:pPr>
    </w:p>
    <w:p w:rsidR="006776DC" w:rsidRDefault="006776DC" w:rsidP="00910B64">
      <w:pPr>
        <w:numPr>
          <w:ilvl w:val="0"/>
          <w:numId w:val="1"/>
        </w:numPr>
        <w:jc w:val="both"/>
      </w:pPr>
      <w:r>
        <w:lastRenderedPageBreak/>
        <w:t>Free association</w:t>
      </w:r>
    </w:p>
    <w:p w:rsidR="006776DC" w:rsidRDefault="006776DC" w:rsidP="00910B64">
      <w:pPr>
        <w:numPr>
          <w:ilvl w:val="0"/>
          <w:numId w:val="1"/>
        </w:numPr>
        <w:jc w:val="both"/>
      </w:pPr>
      <w:r>
        <w:t>Divergent thinking</w:t>
      </w:r>
    </w:p>
    <w:p w:rsidR="006776DC" w:rsidRDefault="006776DC" w:rsidP="00910B64">
      <w:pPr>
        <w:numPr>
          <w:ilvl w:val="0"/>
          <w:numId w:val="1"/>
        </w:numPr>
        <w:jc w:val="both"/>
      </w:pPr>
      <w:r>
        <w:t>Analogies and metaphors</w:t>
      </w:r>
    </w:p>
    <w:p w:rsidR="006776DC" w:rsidRDefault="006776DC" w:rsidP="00910B64">
      <w:pPr>
        <w:numPr>
          <w:ilvl w:val="0"/>
          <w:numId w:val="1"/>
        </w:numPr>
        <w:jc w:val="both"/>
      </w:pPr>
      <w:r>
        <w:t>Right-brain thinking</w:t>
      </w:r>
    </w:p>
    <w:p w:rsidR="006776DC" w:rsidRDefault="006776DC">
      <w:pPr>
        <w:jc w:val="both"/>
      </w:pPr>
    </w:p>
    <w:p w:rsidR="006776DC" w:rsidRDefault="006776DC">
      <w:pPr>
        <w:jc w:val="both"/>
      </w:pPr>
      <w:r>
        <w:t>Another approach is called creative aerobics. Creative aerobics is a thought-starter process that wor</w:t>
      </w:r>
      <w:smartTag w:uri="urn:schemas-microsoft-com:office:smarttags" w:element="PersonName">
        <w:r>
          <w:t>ks</w:t>
        </w:r>
      </w:smartTag>
      <w:r>
        <w:t xml:space="preserve"> well in advertising because it uses both the head and the heart, which we refer to in strategy development as rational and e</w:t>
      </w:r>
      <w:smartTag w:uri="urn:schemas-microsoft-com:office:smarttags" w:element="PersonName">
        <w:r>
          <w:t>mo</w:t>
        </w:r>
      </w:smartTag>
      <w:r>
        <w:t xml:space="preserve">tional appeals. </w:t>
      </w:r>
    </w:p>
    <w:p w:rsidR="006776DC" w:rsidRDefault="006776DC">
      <w:pPr>
        <w:jc w:val="both"/>
      </w:pPr>
    </w:p>
    <w:p w:rsidR="006776DC" w:rsidRDefault="006776DC">
      <w:pPr>
        <w:jc w:val="both"/>
      </w:pPr>
      <w:r>
        <w:t>1.2.1</w:t>
      </w:r>
      <w:r>
        <w:tab/>
        <w:t>Creative Roles</w:t>
      </w:r>
    </w:p>
    <w:p w:rsidR="006776DC" w:rsidRDefault="006776DC">
      <w:pPr>
        <w:jc w:val="both"/>
      </w:pPr>
      <w:r>
        <w:t>All agencies have copywriters and art directors who are responsible for developing the creative concept and crafting the execution of the advertising idea. They often work in teams, are sometimes hired and fired as a team, and may work together successfully for a number of years. The creative director manages the creative process; copywriters and art directors work together to generate concept, word, and picture ideas.</w:t>
      </w:r>
    </w:p>
    <w:p w:rsidR="006776DC" w:rsidRDefault="006776DC">
      <w:pPr>
        <w:jc w:val="both"/>
      </w:pPr>
    </w:p>
    <w:p w:rsidR="006776DC" w:rsidRDefault="006776DC">
      <w:pPr>
        <w:jc w:val="both"/>
      </w:pPr>
      <w:r>
        <w:t>1.2.2</w:t>
      </w:r>
      <w:r>
        <w:tab/>
        <w:t>The Creative Person</w:t>
      </w:r>
    </w:p>
    <w:p w:rsidR="006776DC" w:rsidRDefault="006776DC">
      <w:pPr>
        <w:jc w:val="both"/>
      </w:pPr>
      <w:r>
        <w:t xml:space="preserve">Creative people are found in business, science, engineering, advertising, and many other fields. But in advertising, creativity is both a job description and a goal. A current view of creativity suggests that the area of personality </w:t>
      </w:r>
      <w:smartTag w:uri="urn:schemas-microsoft-com:office:smarttags" w:element="PersonName">
        <w:r>
          <w:t>mo</w:t>
        </w:r>
      </w:smartTag>
      <w:r>
        <w:t xml:space="preserve">st related to creativity is how open you are to new experiences. Creative advertising people may be zany, weird, off-the-wall, and unconventional, but they can’t be eccentric. </w:t>
      </w:r>
    </w:p>
    <w:p w:rsidR="006776DC" w:rsidRDefault="006776DC">
      <w:pPr>
        <w:jc w:val="both"/>
      </w:pPr>
    </w:p>
    <w:p w:rsidR="006776DC" w:rsidRDefault="006776DC">
      <w:pPr>
        <w:jc w:val="both"/>
      </w:pPr>
      <w:r>
        <w:t>Research indicates that creative people tend to be independent, assertive, self-sufficient, persistent, and self-disciplined, with a high tolerance for ambiguity. They are also risk takers with powerful egos that are internally driven. They don’t care much about group standards and opinions and typically have inborn skepticism and strong curiosity. Following is a list of key characteristics of creative people who do well in advertising:</w:t>
      </w:r>
    </w:p>
    <w:p w:rsidR="006776DC" w:rsidRDefault="006776DC">
      <w:pPr>
        <w:jc w:val="both"/>
      </w:pPr>
    </w:p>
    <w:p w:rsidR="006776DC" w:rsidRDefault="006776DC" w:rsidP="00910B64">
      <w:pPr>
        <w:numPr>
          <w:ilvl w:val="0"/>
          <w:numId w:val="2"/>
        </w:numPr>
        <w:jc w:val="both"/>
      </w:pPr>
      <w:r>
        <w:t>Problem solving</w:t>
      </w:r>
    </w:p>
    <w:p w:rsidR="006776DC" w:rsidRDefault="006776DC" w:rsidP="00910B64">
      <w:pPr>
        <w:numPr>
          <w:ilvl w:val="0"/>
          <w:numId w:val="2"/>
        </w:numPr>
        <w:jc w:val="both"/>
      </w:pPr>
      <w:r>
        <w:t>Ability to visualize</w:t>
      </w:r>
    </w:p>
    <w:p w:rsidR="006776DC" w:rsidRDefault="006776DC" w:rsidP="00910B64">
      <w:pPr>
        <w:numPr>
          <w:ilvl w:val="0"/>
          <w:numId w:val="2"/>
        </w:numPr>
        <w:jc w:val="both"/>
      </w:pPr>
      <w:r>
        <w:t>Openness to new experiences</w:t>
      </w:r>
    </w:p>
    <w:p w:rsidR="006776DC" w:rsidRDefault="006776DC" w:rsidP="00910B64">
      <w:pPr>
        <w:numPr>
          <w:ilvl w:val="0"/>
          <w:numId w:val="2"/>
        </w:numPr>
        <w:jc w:val="both"/>
      </w:pPr>
      <w:r>
        <w:t>Conceptual thinking</w:t>
      </w:r>
    </w:p>
    <w:p w:rsidR="006776DC" w:rsidRDefault="006776DC">
      <w:pPr>
        <w:jc w:val="both"/>
      </w:pPr>
    </w:p>
    <w:p w:rsidR="006776DC" w:rsidRDefault="006776DC">
      <w:pPr>
        <w:jc w:val="both"/>
      </w:pPr>
      <w:r>
        <w:t>As i</w:t>
      </w:r>
      <w:smartTag w:uri="urn:schemas-microsoft-com:office:smarttags" w:element="PersonName">
        <w:r>
          <w:t>mp</w:t>
        </w:r>
      </w:smartTag>
      <w:r>
        <w:t>ortant as creative thinking is for advertising professionals, strategic thinking is just as i</w:t>
      </w:r>
      <w:smartTag w:uri="urn:schemas-microsoft-com:office:smarttags" w:element="PersonName">
        <w:r>
          <w:t>mp</w:t>
        </w:r>
      </w:smartTag>
      <w:r>
        <w:t>ortant.</w:t>
      </w:r>
    </w:p>
    <w:p w:rsidR="006776DC" w:rsidRDefault="006776DC">
      <w:pPr>
        <w:jc w:val="both"/>
      </w:pPr>
    </w:p>
    <w:p w:rsidR="006776DC" w:rsidRDefault="006776DC">
      <w:pPr>
        <w:jc w:val="both"/>
      </w:pPr>
      <w:r>
        <w:t>1.3</w:t>
      </w:r>
      <w:r>
        <w:tab/>
        <w:t>The Creative Process: How to Get an Idea</w:t>
      </w:r>
    </w:p>
    <w:p w:rsidR="006776DC" w:rsidRDefault="006776DC">
      <w:pPr>
        <w:jc w:val="both"/>
      </w:pPr>
      <w:r>
        <w:t xml:space="preserve">People who are good at thinking up new ideas will tell you that it is hard work. They read, study, analyze, test and retest, sweat, curse, and worry. </w:t>
      </w:r>
    </w:p>
    <w:p w:rsidR="006776DC" w:rsidRDefault="006776DC">
      <w:pPr>
        <w:jc w:val="both"/>
      </w:pPr>
    </w:p>
    <w:p w:rsidR="006776DC" w:rsidRDefault="006776DC">
      <w:pPr>
        <w:jc w:val="both"/>
      </w:pPr>
      <w:r>
        <w:t>1.31.</w:t>
      </w:r>
      <w:r>
        <w:tab/>
        <w:t>Ste</w:t>
      </w:r>
      <w:smartTag w:uri="urn:schemas-microsoft-com:office:smarttags" w:element="PersonName">
        <w:r>
          <w:t>ps</w:t>
        </w:r>
      </w:smartTag>
      <w:r>
        <w:t xml:space="preserve"> and Stages</w:t>
      </w:r>
    </w:p>
    <w:p w:rsidR="006776DC" w:rsidRDefault="006776DC">
      <w:pPr>
        <w:jc w:val="both"/>
      </w:pPr>
      <w:r>
        <w:t>The creative process usually is portrayed as a series of ste</w:t>
      </w:r>
      <w:smartTag w:uri="urn:schemas-microsoft-com:office:smarttags" w:element="PersonName">
        <w:r>
          <w:t>ps</w:t>
        </w:r>
      </w:smartTag>
      <w:r>
        <w:t>. Following is a list of ste</w:t>
      </w:r>
      <w:smartTag w:uri="urn:schemas-microsoft-com:office:smarttags" w:element="PersonName">
        <w:r>
          <w:t>ps</w:t>
        </w:r>
      </w:smartTag>
      <w:r>
        <w:t>:</w:t>
      </w:r>
    </w:p>
    <w:p w:rsidR="006776DC" w:rsidRDefault="006776DC">
      <w:pPr>
        <w:jc w:val="both"/>
      </w:pPr>
    </w:p>
    <w:p w:rsidR="006776DC" w:rsidRDefault="006776DC" w:rsidP="00910B64">
      <w:pPr>
        <w:numPr>
          <w:ilvl w:val="0"/>
          <w:numId w:val="3"/>
        </w:numPr>
        <w:jc w:val="both"/>
      </w:pPr>
      <w:r>
        <w:t>Immersion</w:t>
      </w:r>
    </w:p>
    <w:p w:rsidR="006776DC" w:rsidRDefault="006776DC" w:rsidP="00910B64">
      <w:pPr>
        <w:numPr>
          <w:ilvl w:val="0"/>
          <w:numId w:val="3"/>
        </w:numPr>
        <w:jc w:val="both"/>
      </w:pPr>
      <w:r>
        <w:t>Ideation</w:t>
      </w:r>
    </w:p>
    <w:p w:rsidR="006776DC" w:rsidRDefault="006776DC" w:rsidP="00910B64">
      <w:pPr>
        <w:numPr>
          <w:ilvl w:val="0"/>
          <w:numId w:val="3"/>
        </w:numPr>
        <w:jc w:val="both"/>
      </w:pPr>
      <w:r>
        <w:lastRenderedPageBreak/>
        <w:t>Brainfog</w:t>
      </w:r>
    </w:p>
    <w:p w:rsidR="006776DC" w:rsidRDefault="006776DC" w:rsidP="00910B64">
      <w:pPr>
        <w:numPr>
          <w:ilvl w:val="0"/>
          <w:numId w:val="3"/>
        </w:numPr>
        <w:jc w:val="both"/>
      </w:pPr>
      <w:r>
        <w:t>Incubation</w:t>
      </w:r>
    </w:p>
    <w:p w:rsidR="006776DC" w:rsidRDefault="006776DC" w:rsidP="00910B64">
      <w:pPr>
        <w:numPr>
          <w:ilvl w:val="0"/>
          <w:numId w:val="3"/>
        </w:numPr>
        <w:jc w:val="both"/>
      </w:pPr>
      <w:r>
        <w:t>Illumination</w:t>
      </w:r>
    </w:p>
    <w:p w:rsidR="006776DC" w:rsidRDefault="006776DC" w:rsidP="00910B64">
      <w:pPr>
        <w:numPr>
          <w:ilvl w:val="0"/>
          <w:numId w:val="3"/>
        </w:numPr>
        <w:jc w:val="both"/>
      </w:pPr>
      <w:r>
        <w:t>Evaluation</w:t>
      </w:r>
    </w:p>
    <w:p w:rsidR="006776DC" w:rsidRDefault="006776DC">
      <w:pPr>
        <w:jc w:val="both"/>
      </w:pPr>
    </w:p>
    <w:p w:rsidR="006776DC" w:rsidRDefault="006776DC">
      <w:pPr>
        <w:jc w:val="both"/>
      </w:pPr>
      <w:r>
        <w:t>1.3.2</w:t>
      </w:r>
      <w:r>
        <w:tab/>
        <w:t>Brainstorming</w:t>
      </w:r>
    </w:p>
    <w:p w:rsidR="006776DC" w:rsidRDefault="006776DC">
      <w:pPr>
        <w:jc w:val="both"/>
      </w:pPr>
      <w:r>
        <w:t xml:space="preserve">As part of the creative process, some agencies use a thinking technique known as </w:t>
      </w:r>
      <w:r>
        <w:rPr>
          <w:b/>
        </w:rPr>
        <w:t>brainstorming</w:t>
      </w:r>
      <w:r>
        <w:rPr>
          <w:bCs/>
        </w:rPr>
        <w:t>,</w:t>
      </w:r>
      <w:r>
        <w:t xml:space="preserve"> where a group of </w:t>
      </w:r>
      <w:smartTag w:uri="urn:schemas-microsoft-com:office:smarttags" w:element="time">
        <w:smartTagPr>
          <w:attr w:name="Hour" w:val="9"/>
          <w:attr w:name="Minute" w:val="54"/>
        </w:smartTagPr>
        <w:r>
          <w:t>six to ten</w:t>
        </w:r>
      </w:smartTag>
      <w:r>
        <w:t xml:space="preserve"> people work together to come up with ideas. One person’s idea stimulates someone else’s, and the combined power of the group associations stimulates far </w:t>
      </w:r>
      <w:smartTag w:uri="urn:schemas-microsoft-com:office:smarttags" w:element="PersonName">
        <w:r>
          <w:t>mo</w:t>
        </w:r>
      </w:smartTag>
      <w:r>
        <w:t>re ideas than any one person could think of alone. The secret to brainstorming is to remain positive and defer judgment.</w:t>
      </w:r>
    </w:p>
    <w:p w:rsidR="006776DC" w:rsidRDefault="006776DC">
      <w:pPr>
        <w:jc w:val="both"/>
      </w:pPr>
    </w:p>
    <w:p w:rsidR="006776DC" w:rsidRDefault="006776DC">
      <w:pPr>
        <w:jc w:val="both"/>
      </w:pPr>
    </w:p>
    <w:p w:rsidR="006776DC" w:rsidRDefault="006776DC">
      <w:pPr>
        <w:jc w:val="both"/>
        <w:rPr>
          <w:b/>
          <w:bCs/>
          <w:caps/>
        </w:rPr>
      </w:pPr>
      <w:r>
        <w:rPr>
          <w:b/>
          <w:bCs/>
          <w:caps/>
        </w:rPr>
        <w:t>2.0</w:t>
      </w:r>
      <w:r>
        <w:rPr>
          <w:b/>
          <w:bCs/>
          <w:caps/>
        </w:rPr>
        <w:tab/>
        <w:t>Creative Strategy</w:t>
      </w:r>
    </w:p>
    <w:p w:rsidR="006776DC" w:rsidRDefault="006776DC">
      <w:pPr>
        <w:jc w:val="both"/>
      </w:pPr>
      <w:r>
        <w:t xml:space="preserve">The art and science of advertising come together in the phrase creative strategy. A Big Idea must be both creative and strategic. </w:t>
      </w:r>
    </w:p>
    <w:p w:rsidR="006776DC" w:rsidRDefault="006776DC">
      <w:pPr>
        <w:jc w:val="both"/>
      </w:pPr>
    </w:p>
    <w:p w:rsidR="006776DC" w:rsidRDefault="006776DC">
      <w:pPr>
        <w:jc w:val="both"/>
      </w:pPr>
      <w:r>
        <w:t xml:space="preserve">People who create advertisements also make a distinction between creative strategy and creative executions. </w:t>
      </w:r>
      <w:r>
        <w:rPr>
          <w:b/>
        </w:rPr>
        <w:t>Creative strategy</w:t>
      </w:r>
      <w:r>
        <w:t xml:space="preserve">, or </w:t>
      </w:r>
      <w:r>
        <w:rPr>
          <w:b/>
        </w:rPr>
        <w:t>message strategy</w:t>
      </w:r>
      <w:r>
        <w:t xml:space="preserve">, is what the advertisement says and </w:t>
      </w:r>
      <w:r>
        <w:rPr>
          <w:i/>
        </w:rPr>
        <w:t>execution</w:t>
      </w:r>
      <w:r>
        <w:t xml:space="preserve"> is how it is said.</w:t>
      </w:r>
    </w:p>
    <w:p w:rsidR="006776DC" w:rsidRDefault="006776DC">
      <w:pPr>
        <w:jc w:val="both"/>
      </w:pPr>
    </w:p>
    <w:p w:rsidR="006776DC" w:rsidRDefault="006776DC">
      <w:pPr>
        <w:jc w:val="both"/>
      </w:pPr>
      <w:r>
        <w:t>2.1</w:t>
      </w:r>
      <w:r>
        <w:tab/>
        <w:t>Message Objectives</w:t>
      </w:r>
    </w:p>
    <w:p w:rsidR="006776DC" w:rsidRDefault="006776DC">
      <w:pPr>
        <w:jc w:val="both"/>
      </w:pPr>
      <w:r>
        <w:t>In planning creative strategies, it is i</w:t>
      </w:r>
      <w:smartTag w:uri="urn:schemas-microsoft-com:office:smarttags" w:element="PersonName">
        <w:r>
          <w:t>mp</w:t>
        </w:r>
      </w:smartTag>
      <w:r>
        <w:t>ortant to have an idea of what you want that message to acco</w:t>
      </w:r>
      <w:smartTag w:uri="urn:schemas-microsoft-com:office:smarttags" w:element="PersonName">
        <w:r>
          <w:t>mp</w:t>
        </w:r>
      </w:smartTag>
      <w:r>
        <w:t xml:space="preserve">lish. Here are some of the </w:t>
      </w:r>
      <w:smartTag w:uri="urn:schemas-microsoft-com:office:smarttags" w:element="PersonName">
        <w:r>
          <w:t>mo</w:t>
        </w:r>
      </w:smartTag>
      <w:r>
        <w:t>re com</w:t>
      </w:r>
      <w:smartTag w:uri="urn:schemas-microsoft-com:office:smarttags" w:element="PersonName">
        <w:r>
          <w:t>mo</w:t>
        </w:r>
      </w:smartTag>
      <w:r>
        <w:t>n advertising objectives that drive creative strategy as they relate to the critical facets of effectiveness:</w:t>
      </w:r>
    </w:p>
    <w:p w:rsidR="006776DC" w:rsidRDefault="006776DC">
      <w:pPr>
        <w:jc w:val="both"/>
      </w:pPr>
    </w:p>
    <w:p w:rsidR="006776DC" w:rsidRDefault="006776DC" w:rsidP="00910B64">
      <w:pPr>
        <w:numPr>
          <w:ilvl w:val="0"/>
          <w:numId w:val="6"/>
        </w:numPr>
        <w:jc w:val="both"/>
      </w:pPr>
      <w:r>
        <w:t>Perception: create attention, awareness, interest, recognition, and recall</w:t>
      </w:r>
    </w:p>
    <w:p w:rsidR="006776DC" w:rsidRDefault="006776DC" w:rsidP="00910B64">
      <w:pPr>
        <w:numPr>
          <w:ilvl w:val="0"/>
          <w:numId w:val="6"/>
        </w:numPr>
        <w:jc w:val="both"/>
      </w:pPr>
      <w:r>
        <w:t>Cognitive: deliver information and understanding</w:t>
      </w:r>
    </w:p>
    <w:p w:rsidR="006776DC" w:rsidRDefault="006776DC" w:rsidP="00910B64">
      <w:pPr>
        <w:numPr>
          <w:ilvl w:val="0"/>
          <w:numId w:val="6"/>
        </w:numPr>
        <w:jc w:val="both"/>
      </w:pPr>
      <w:r>
        <w:t>Affective: touch e</w:t>
      </w:r>
      <w:smartTag w:uri="urn:schemas-microsoft-com:office:smarttags" w:element="PersonName">
        <w:r>
          <w:t>mo</w:t>
        </w:r>
      </w:smartTag>
      <w:r>
        <w:t>tions and create feelings</w:t>
      </w:r>
    </w:p>
    <w:p w:rsidR="006776DC" w:rsidRDefault="006776DC" w:rsidP="00910B64">
      <w:pPr>
        <w:numPr>
          <w:ilvl w:val="0"/>
          <w:numId w:val="6"/>
        </w:numPr>
        <w:jc w:val="both"/>
      </w:pPr>
      <w:r>
        <w:t>Persuasion: change attitudes and create conviction and preference</w:t>
      </w:r>
    </w:p>
    <w:p w:rsidR="006776DC" w:rsidRDefault="006776DC" w:rsidP="00910B64">
      <w:pPr>
        <w:numPr>
          <w:ilvl w:val="0"/>
          <w:numId w:val="6"/>
        </w:numPr>
        <w:jc w:val="both"/>
      </w:pPr>
      <w:r>
        <w:t>Transformation: establish brand identity and associations</w:t>
      </w:r>
    </w:p>
    <w:p w:rsidR="006776DC" w:rsidRDefault="006776DC" w:rsidP="00910B64">
      <w:pPr>
        <w:numPr>
          <w:ilvl w:val="0"/>
          <w:numId w:val="6"/>
        </w:numPr>
        <w:jc w:val="both"/>
      </w:pPr>
      <w:r>
        <w:t>Behavior: stimulate trial, purchase, repurchase, or some other form of action.</w:t>
      </w:r>
    </w:p>
    <w:p w:rsidR="006776DC" w:rsidRDefault="006776DC">
      <w:pPr>
        <w:jc w:val="both"/>
      </w:pPr>
    </w:p>
    <w:p w:rsidR="006776DC" w:rsidRDefault="006776DC">
      <w:pPr>
        <w:jc w:val="both"/>
      </w:pPr>
      <w:r>
        <w:t>2.2</w:t>
      </w:r>
      <w:r>
        <w:tab/>
        <w:t>Head and Heart Strategies</w:t>
      </w:r>
    </w:p>
    <w:p w:rsidR="006776DC" w:rsidRDefault="006776DC">
      <w:pPr>
        <w:jc w:val="both"/>
      </w:pPr>
      <w:r>
        <w:t>Two basic approaches to translating objectives into strategy are sometimes referred to as head and heart strategies. Think and feel dimensions are sometimes referred to as rational and e</w:t>
      </w:r>
      <w:smartTag w:uri="urn:schemas-microsoft-com:office:smarttags" w:element="PersonName">
        <w:r>
          <w:t>mo</w:t>
        </w:r>
      </w:smartTag>
      <w:r>
        <w:t xml:space="preserve">tional or what we are calling the head and heart factors. In the Facets </w:t>
      </w:r>
      <w:smartTag w:uri="urn:schemas-microsoft-com:office:smarttags" w:element="PersonName">
        <w:r>
          <w:t>mo</w:t>
        </w:r>
      </w:smartTag>
      <w:r>
        <w:t xml:space="preserve">del the cognitive and persuasion objectives on the left generally speak to the head and the affective and transformational objectives on the right are </w:t>
      </w:r>
      <w:smartTag w:uri="urn:schemas-microsoft-com:office:smarttags" w:element="PersonName">
        <w:r>
          <w:t>mo</w:t>
        </w:r>
      </w:smartTag>
      <w:r>
        <w:t>re likely to speak to the heart.</w:t>
      </w:r>
    </w:p>
    <w:p w:rsidR="006776DC" w:rsidRDefault="006776DC">
      <w:pPr>
        <w:jc w:val="both"/>
      </w:pPr>
    </w:p>
    <w:p w:rsidR="006776DC" w:rsidRDefault="006776DC">
      <w:pPr>
        <w:jc w:val="both"/>
      </w:pPr>
      <w:r>
        <w:t>The decision to use a head or heart strategy is also affected by the product situation.</w:t>
      </w:r>
    </w:p>
    <w:p w:rsidR="006776DC" w:rsidRDefault="006776DC">
      <w:pPr>
        <w:jc w:val="both"/>
      </w:pPr>
    </w:p>
    <w:p w:rsidR="006776DC" w:rsidRDefault="006776DC">
      <w:pPr>
        <w:jc w:val="both"/>
      </w:pPr>
      <w:r>
        <w:t>2.2.1</w:t>
      </w:r>
      <w:r>
        <w:tab/>
        <w:t>Hard and Soft Sell Strategies</w:t>
      </w:r>
    </w:p>
    <w:p w:rsidR="006776DC" w:rsidRDefault="006776DC">
      <w:pPr>
        <w:jc w:val="both"/>
      </w:pPr>
      <w:r>
        <w:t xml:space="preserve">A </w:t>
      </w:r>
      <w:r>
        <w:rPr>
          <w:b/>
        </w:rPr>
        <w:t>hard sell</w:t>
      </w:r>
      <w:r>
        <w:t xml:space="preserve"> is an informational message that is designed to touch the mind and create a response based on logic. The assu</w:t>
      </w:r>
      <w:smartTag w:uri="urn:schemas-microsoft-com:office:smarttags" w:element="PersonName">
        <w:r>
          <w:t>mp</w:t>
        </w:r>
      </w:smartTag>
      <w:r>
        <w:t xml:space="preserve">tion is that the target audience wants information </w:t>
      </w:r>
      <w:r>
        <w:lastRenderedPageBreak/>
        <w:t xml:space="preserve">and will make a rational product decision. A </w:t>
      </w:r>
      <w:r>
        <w:rPr>
          <w:b/>
        </w:rPr>
        <w:t>soft sell</w:t>
      </w:r>
      <w:r>
        <w:t xml:space="preserve"> uses e</w:t>
      </w:r>
      <w:smartTag w:uri="urn:schemas-microsoft-com:office:smarttags" w:element="PersonName">
        <w:r>
          <w:t>mo</w:t>
        </w:r>
      </w:smartTag>
      <w:r>
        <w:t xml:space="preserve">tional appeals or images to create a response based on attitudes, </w:t>
      </w:r>
      <w:smartTag w:uri="urn:schemas-microsoft-com:office:smarttags" w:element="PersonName">
        <w:r>
          <w:t>mo</w:t>
        </w:r>
      </w:smartTag>
      <w:r>
        <w:t>ods, dreams, and feelings. The assu</w:t>
      </w:r>
      <w:smartTag w:uri="urn:schemas-microsoft-com:office:smarttags" w:element="PersonName">
        <w:r>
          <w:t>mp</w:t>
        </w:r>
      </w:smartTag>
      <w:r>
        <w:t xml:space="preserve">tion with soft-sell strategies is that the target audience has little interest in an information search and will respond </w:t>
      </w:r>
      <w:smartTag w:uri="urn:schemas-microsoft-com:office:smarttags" w:element="PersonName">
        <w:r>
          <w:t>mo</w:t>
        </w:r>
      </w:smartTag>
      <w:r>
        <w:t>re favorably to a message that touches their e</w:t>
      </w:r>
      <w:smartTag w:uri="urn:schemas-microsoft-com:office:smarttags" w:element="PersonName">
        <w:r>
          <w:t>mo</w:t>
        </w:r>
      </w:smartTag>
      <w:r>
        <w:t>tions or presents an attractive brand image.</w:t>
      </w:r>
    </w:p>
    <w:p w:rsidR="006776DC" w:rsidRDefault="006776DC">
      <w:pPr>
        <w:jc w:val="both"/>
      </w:pPr>
    </w:p>
    <w:p w:rsidR="006776DC" w:rsidRDefault="006776DC">
      <w:pPr>
        <w:jc w:val="both"/>
      </w:pPr>
      <w:r>
        <w:t>2.2.2</w:t>
      </w:r>
      <w:r>
        <w:tab/>
        <w:t>Lectures and Dramas</w:t>
      </w:r>
    </w:p>
    <w:p w:rsidR="006776DC" w:rsidRDefault="006776DC">
      <w:pPr>
        <w:jc w:val="both"/>
      </w:pPr>
      <w:r>
        <w:t>A lecture is a serious instruction given verbally. The advantages of lectures are many: They are (relatively speaking) not expensive to produce and are co</w:t>
      </w:r>
      <w:smartTag w:uri="urn:schemas-microsoft-com:office:smarttags" w:element="PersonName">
        <w:r>
          <w:t>mp</w:t>
        </w:r>
      </w:smartTag>
      <w:r>
        <w:t xml:space="preserve">act and efficient. A lecture can deliver a dozen selling points in seconds, get right to the point, and make the point explicitly. </w:t>
      </w:r>
    </w:p>
    <w:p w:rsidR="006776DC" w:rsidRDefault="006776DC">
      <w:pPr>
        <w:jc w:val="both"/>
      </w:pPr>
    </w:p>
    <w:p w:rsidR="006776DC" w:rsidRDefault="006776DC">
      <w:pPr>
        <w:jc w:val="both"/>
      </w:pPr>
      <w:r>
        <w:t>Drama relies on the viewer to make inferences. When a drama rings true, viewers join in, draw conclusions from it, and apply those conclusions to their product decisions.</w:t>
      </w:r>
    </w:p>
    <w:p w:rsidR="006776DC" w:rsidRDefault="006776DC">
      <w:pPr>
        <w:jc w:val="both"/>
      </w:pPr>
    </w:p>
    <w:p w:rsidR="006776DC" w:rsidRDefault="006776DC">
      <w:pPr>
        <w:jc w:val="both"/>
        <w:rPr>
          <w:b/>
          <w:bCs/>
          <w:caps/>
        </w:rPr>
      </w:pPr>
      <w:r>
        <w:rPr>
          <w:b/>
          <w:bCs/>
          <w:caps/>
        </w:rPr>
        <w:t>3.0</w:t>
      </w:r>
      <w:r>
        <w:rPr>
          <w:b/>
          <w:bCs/>
          <w:caps/>
        </w:rPr>
        <w:tab/>
        <w:t>Facets of Creative Strategy</w:t>
      </w:r>
    </w:p>
    <w:p w:rsidR="006776DC" w:rsidRDefault="006776DC">
      <w:pPr>
        <w:jc w:val="both"/>
      </w:pPr>
      <w:r>
        <w:t>The idea behind creative strategy is that there are a number of different ways to deliver a message. The approach to use will vary with the target audience, the marketing situation, the product itself, and its category. The goal is to match the objective with the best possible way to deliver the message.</w:t>
      </w:r>
    </w:p>
    <w:p w:rsidR="006776DC" w:rsidRDefault="006776DC">
      <w:pPr>
        <w:jc w:val="both"/>
      </w:pPr>
    </w:p>
    <w:p w:rsidR="006776DC" w:rsidRDefault="006776DC">
      <w:pPr>
        <w:jc w:val="both"/>
      </w:pPr>
      <w:r>
        <w:t>3.1</w:t>
      </w:r>
      <w:r>
        <w:tab/>
        <w:t>Messages That Drive Perception</w:t>
      </w:r>
    </w:p>
    <w:p w:rsidR="006776DC" w:rsidRDefault="006776DC">
      <w:pPr>
        <w:jc w:val="both"/>
      </w:pPr>
      <w:r>
        <w:t>To be effective, advertisements need to get exposure through the media buy. The message, however, needs to get attention and build awareness. It also needs to get consumers’ interest. Then, advertisers hope consumers will remember the message. Following are some suggestions on how to do that.</w:t>
      </w:r>
    </w:p>
    <w:p w:rsidR="006776DC" w:rsidRDefault="006776DC">
      <w:pPr>
        <w:jc w:val="both"/>
      </w:pPr>
    </w:p>
    <w:p w:rsidR="006776DC" w:rsidRDefault="006776DC">
      <w:pPr>
        <w:jc w:val="both"/>
      </w:pPr>
      <w:r>
        <w:t>3.1.1</w:t>
      </w:r>
      <w:r>
        <w:tab/>
        <w:t>Attention and Awareness</w:t>
      </w:r>
    </w:p>
    <w:p w:rsidR="006776DC" w:rsidRDefault="006776DC">
      <w:pPr>
        <w:jc w:val="both"/>
      </w:pPr>
      <w:r>
        <w:t>Getting consumers’ attention requires stopping power. Intrusiveness is i</w:t>
      </w:r>
      <w:smartTag w:uri="urn:schemas-microsoft-com:office:smarttags" w:element="PersonName">
        <w:r>
          <w:t>mp</w:t>
        </w:r>
      </w:smartTag>
      <w:r>
        <w:t xml:space="preserve">ortant in cluttered markets and media and for products that have a small </w:t>
      </w:r>
      <w:r>
        <w:rPr>
          <w:b/>
        </w:rPr>
        <w:t>share of mind</w:t>
      </w:r>
      <w:r>
        <w:t>—those that are not very well know or not very interesting.</w:t>
      </w:r>
    </w:p>
    <w:p w:rsidR="006776DC" w:rsidRDefault="006776DC">
      <w:pPr>
        <w:jc w:val="both"/>
      </w:pPr>
    </w:p>
    <w:p w:rsidR="006776DC" w:rsidRDefault="006776DC">
      <w:pPr>
        <w:jc w:val="both"/>
      </w:pPr>
      <w:r>
        <w:t>The function of originality is to capture attention by breaking old patterns.</w:t>
      </w:r>
    </w:p>
    <w:p w:rsidR="006776DC" w:rsidRDefault="006776DC">
      <w:pPr>
        <w:jc w:val="both"/>
      </w:pPr>
    </w:p>
    <w:p w:rsidR="006776DC" w:rsidRDefault="006776DC">
      <w:pPr>
        <w:jc w:val="both"/>
      </w:pPr>
      <w:r>
        <w:t>3.1.2</w:t>
      </w:r>
      <w:r>
        <w:tab/>
        <w:t>Interest</w:t>
      </w:r>
    </w:p>
    <w:p w:rsidR="006776DC" w:rsidRDefault="006776DC">
      <w:pPr>
        <w:jc w:val="both"/>
      </w:pPr>
      <w:r>
        <w:t>Keeping attention is the pulling power of an ad—it kee</w:t>
      </w:r>
      <w:smartTag w:uri="urn:schemas-microsoft-com:office:smarttags" w:element="PersonName">
        <w:r>
          <w:t>ps</w:t>
        </w:r>
      </w:smartTag>
      <w:r>
        <w:t xml:space="preserve"> pulling the reader or viewer through to the end of the message. Advertisers stimulate interest by speaking to the personal interest of their target audience. Another way is to elicit curiosity, such as using a </w:t>
      </w:r>
      <w:r>
        <w:rPr>
          <w:b/>
        </w:rPr>
        <w:t>teaser</w:t>
      </w:r>
      <w:r>
        <w:t xml:space="preserve"> ca</w:t>
      </w:r>
      <w:smartTag w:uri="urn:schemas-microsoft-com:office:smarttags" w:element="PersonName">
        <w:r>
          <w:t>mp</w:t>
        </w:r>
      </w:smartTag>
      <w:r>
        <w:t xml:space="preserve">aign where the message unfolds over time. </w:t>
      </w:r>
    </w:p>
    <w:p w:rsidR="006776DC" w:rsidRDefault="006776DC">
      <w:pPr>
        <w:jc w:val="both"/>
      </w:pPr>
    </w:p>
    <w:p w:rsidR="006776DC" w:rsidRDefault="006776DC">
      <w:pPr>
        <w:jc w:val="both"/>
      </w:pPr>
      <w:r>
        <w:t>3.1.3</w:t>
      </w:r>
      <w:r>
        <w:tab/>
        <w:t>Me</w:t>
      </w:r>
      <w:smartTag w:uri="urn:schemas-microsoft-com:office:smarttags" w:element="PersonName">
        <w:r>
          <w:t>mo</w:t>
        </w:r>
      </w:smartTag>
      <w:r>
        <w:t>ry</w:t>
      </w:r>
    </w:p>
    <w:p w:rsidR="006776DC" w:rsidRDefault="006776DC">
      <w:pPr>
        <w:jc w:val="both"/>
      </w:pPr>
      <w:r>
        <w:t>Effective advertising has to stick (or be committed to me</w:t>
      </w:r>
      <w:smartTag w:uri="urn:schemas-microsoft-com:office:smarttags" w:element="PersonName">
        <w:r>
          <w:t>mo</w:t>
        </w:r>
      </w:smartTag>
      <w:r>
        <w:t>ry). One technique to ensure me</w:t>
      </w:r>
      <w:smartTag w:uri="urn:schemas-microsoft-com:office:smarttags" w:element="PersonName">
        <w:r>
          <w:t>mo</w:t>
        </w:r>
      </w:smartTag>
      <w:r>
        <w:t>rability is repetition. Clever phrases, shape, key visuals, and color also intensify me</w:t>
      </w:r>
      <w:smartTag w:uri="urn:schemas-microsoft-com:office:smarttags" w:element="PersonName">
        <w:r>
          <w:t>mo</w:t>
        </w:r>
      </w:smartTag>
      <w:r>
        <w:t>rability.</w:t>
      </w:r>
    </w:p>
    <w:p w:rsidR="006776DC" w:rsidRDefault="006776DC">
      <w:pPr>
        <w:jc w:val="both"/>
      </w:pPr>
    </w:p>
    <w:p w:rsidR="006776DC" w:rsidRDefault="006776DC">
      <w:pPr>
        <w:jc w:val="both"/>
      </w:pPr>
      <w:r>
        <w:lastRenderedPageBreak/>
        <w:t>Me</w:t>
      </w:r>
      <w:smartTag w:uri="urn:schemas-microsoft-com:office:smarttags" w:element="PersonName">
        <w:r>
          <w:t>mo</w:t>
        </w:r>
      </w:smartTag>
      <w:r>
        <w:t xml:space="preserve">rability also depends on the ad’s structure. The beginning of an advertising message is the </w:t>
      </w:r>
      <w:smartTag w:uri="urn:schemas-microsoft-com:office:smarttags" w:element="PersonName">
        <w:r>
          <w:t>mo</w:t>
        </w:r>
      </w:smartTag>
      <w:r>
        <w:t>st i</w:t>
      </w:r>
      <w:smartTag w:uri="urn:schemas-microsoft-com:office:smarttags" w:element="PersonName">
        <w:r>
          <w:t>mp</w:t>
        </w:r>
      </w:smartTag>
      <w:r>
        <w:t xml:space="preserve">ortant part for attracting attention and the end or closing of a message is the </w:t>
      </w:r>
      <w:smartTag w:uri="urn:schemas-microsoft-com:office:smarttags" w:element="PersonName">
        <w:r>
          <w:t>mo</w:t>
        </w:r>
      </w:smartTag>
      <w:r>
        <w:t>st i</w:t>
      </w:r>
      <w:smartTag w:uri="urn:schemas-microsoft-com:office:smarttags" w:element="PersonName">
        <w:r>
          <w:t>mp</w:t>
        </w:r>
      </w:smartTag>
      <w:r>
        <w:t>ortant part for me</w:t>
      </w:r>
      <w:smartTag w:uri="urn:schemas-microsoft-com:office:smarttags" w:element="PersonName">
        <w:r>
          <w:t>mo</w:t>
        </w:r>
      </w:smartTag>
      <w:r>
        <w:t>rability.</w:t>
      </w:r>
    </w:p>
    <w:p w:rsidR="006776DC" w:rsidRDefault="006776DC">
      <w:pPr>
        <w:jc w:val="both"/>
      </w:pPr>
    </w:p>
    <w:p w:rsidR="006776DC" w:rsidRDefault="006776DC">
      <w:pPr>
        <w:jc w:val="both"/>
      </w:pPr>
      <w:r>
        <w:t>3.2</w:t>
      </w:r>
      <w:r>
        <w:tab/>
        <w:t>Messages That Drive Cognition</w:t>
      </w:r>
    </w:p>
    <w:p w:rsidR="006776DC" w:rsidRDefault="006776DC">
      <w:pPr>
        <w:jc w:val="both"/>
      </w:pPr>
      <w:r>
        <w:t xml:space="preserve">To have a practical effect on customers, managers must identify the product characteristics or </w:t>
      </w:r>
      <w:r>
        <w:rPr>
          <w:b/>
        </w:rPr>
        <w:t>features</w:t>
      </w:r>
      <w:r>
        <w:t xml:space="preserve"> (also called </w:t>
      </w:r>
      <w:r>
        <w:rPr>
          <w:b/>
        </w:rPr>
        <w:t>attributes</w:t>
      </w:r>
      <w:r>
        <w:t xml:space="preserve">), that are </w:t>
      </w:r>
      <w:smartTag w:uri="urn:schemas-microsoft-com:office:smarttags" w:element="PersonName">
        <w:r>
          <w:t>mo</w:t>
        </w:r>
      </w:smartTag>
      <w:r>
        <w:t>st i</w:t>
      </w:r>
      <w:smartTag w:uri="urn:schemas-microsoft-com:office:smarttags" w:element="PersonName">
        <w:r>
          <w:t>mp</w:t>
        </w:r>
      </w:smartTag>
      <w:r>
        <w:t>ortant to the target audience. In addition to i</w:t>
      </w:r>
      <w:smartTag w:uri="urn:schemas-microsoft-com:office:smarttags" w:element="PersonName">
        <w:r>
          <w:t>mp</w:t>
        </w:r>
      </w:smartTag>
      <w:r>
        <w:t xml:space="preserve">ortance to the consumer, the advertising might also point to the product’s </w:t>
      </w:r>
      <w:r>
        <w:rPr>
          <w:b/>
        </w:rPr>
        <w:t>point of differentiation</w:t>
      </w:r>
      <w:r>
        <w:t xml:space="preserve"> relative to the co</w:t>
      </w:r>
      <w:smartTag w:uri="urn:schemas-microsoft-com:office:smarttags" w:element="PersonName">
        <w:r>
          <w:t>mp</w:t>
        </w:r>
      </w:smartTag>
      <w:r>
        <w:t>etition, which reflects its position.</w:t>
      </w:r>
    </w:p>
    <w:p w:rsidR="006776DC" w:rsidRDefault="006776DC">
      <w:pPr>
        <w:jc w:val="both"/>
      </w:pPr>
    </w:p>
    <w:p w:rsidR="006776DC" w:rsidRDefault="006776DC">
      <w:pPr>
        <w:jc w:val="both"/>
      </w:pPr>
      <w:r>
        <w:t xml:space="preserve">Attributes can be both tangible and intangible. </w:t>
      </w:r>
    </w:p>
    <w:p w:rsidR="006776DC" w:rsidRDefault="006776DC">
      <w:pPr>
        <w:jc w:val="both"/>
      </w:pPr>
    </w:p>
    <w:p w:rsidR="006776DC" w:rsidRDefault="006776DC">
      <w:pPr>
        <w:jc w:val="both"/>
      </w:pPr>
      <w:r>
        <w:t xml:space="preserve">One type of informational strategy is a </w:t>
      </w:r>
      <w:r>
        <w:rPr>
          <w:b/>
        </w:rPr>
        <w:t>claim</w:t>
      </w:r>
      <w:r>
        <w:t xml:space="preserve">: which is a product-focused strategy that is based on a statement about how the product will perform. </w:t>
      </w:r>
    </w:p>
    <w:p w:rsidR="006776DC" w:rsidRDefault="006776DC">
      <w:pPr>
        <w:jc w:val="both"/>
      </w:pPr>
    </w:p>
    <w:p w:rsidR="006776DC" w:rsidRDefault="006776DC">
      <w:pPr>
        <w:jc w:val="both"/>
      </w:pPr>
      <w:r>
        <w:t>3.3</w:t>
      </w:r>
      <w:r>
        <w:tab/>
        <w:t>Messages That Touch E</w:t>
      </w:r>
      <w:smartTag w:uri="urn:schemas-microsoft-com:office:smarttags" w:element="PersonName">
        <w:r>
          <w:t>mo</w:t>
        </w:r>
      </w:smartTag>
      <w:r>
        <w:t>tions</w:t>
      </w:r>
    </w:p>
    <w:p w:rsidR="006776DC" w:rsidRDefault="006776DC">
      <w:pPr>
        <w:jc w:val="both"/>
      </w:pPr>
      <w:r>
        <w:t>E</w:t>
      </w:r>
      <w:smartTag w:uri="urn:schemas-microsoft-com:office:smarttags" w:element="PersonName">
        <w:r>
          <w:t>mo</w:t>
        </w:r>
      </w:smartTag>
      <w:r>
        <w:t xml:space="preserve">tional strategies highlight the </w:t>
      </w:r>
      <w:smartTag w:uri="urn:schemas-microsoft-com:office:smarttags" w:element="PersonName">
        <w:r>
          <w:t>ps</w:t>
        </w:r>
      </w:smartTag>
      <w:r>
        <w:t xml:space="preserve">ychological attraction of the product to the target audience through such responses as love, fear, anxiety or envy. These are all soft-sell strategies because they aren’t using a rational approach to present information or reasons. A soft-sell strategy can be used for hard products. </w:t>
      </w:r>
    </w:p>
    <w:p w:rsidR="006776DC" w:rsidRDefault="006776DC">
      <w:pPr>
        <w:jc w:val="both"/>
      </w:pPr>
    </w:p>
    <w:p w:rsidR="006776DC" w:rsidRDefault="006776DC">
      <w:pPr>
        <w:jc w:val="both"/>
      </w:pPr>
      <w:r>
        <w:t>A general e</w:t>
      </w:r>
      <w:smartTag w:uri="urn:schemas-microsoft-com:office:smarttags" w:element="PersonName">
        <w:r>
          <w:t>mo</w:t>
        </w:r>
      </w:smartTag>
      <w:r>
        <w:t xml:space="preserve">tional goal is to deliver a message that people like in order to create liking for the product. </w:t>
      </w:r>
    </w:p>
    <w:p w:rsidR="006776DC" w:rsidRDefault="006776DC">
      <w:pPr>
        <w:jc w:val="both"/>
      </w:pPr>
    </w:p>
    <w:p w:rsidR="006776DC" w:rsidRDefault="006776DC">
      <w:pPr>
        <w:jc w:val="both"/>
      </w:pPr>
      <w:r>
        <w:t>3.4</w:t>
      </w:r>
      <w:r>
        <w:tab/>
        <w:t>Messages That Persuade</w:t>
      </w:r>
    </w:p>
    <w:p w:rsidR="006776DC" w:rsidRDefault="006776DC">
      <w:pPr>
        <w:jc w:val="both"/>
      </w:pPr>
      <w:r>
        <w:t>Persuasive advertising is designed to affect attitudes and create belief. Strategies that are particula</w:t>
      </w:r>
      <w:smartTag w:uri="urn:schemas-microsoft-com:office:smarttags" w:element="PersonName">
        <w:r>
          <w:t>rl</w:t>
        </w:r>
      </w:smartTag>
      <w:r>
        <w:t>y good are testi</w:t>
      </w:r>
      <w:smartTag w:uri="urn:schemas-microsoft-com:office:smarttags" w:element="PersonName">
        <w:r>
          <w:t>mo</w:t>
        </w:r>
      </w:smartTag>
      <w:r>
        <w:t xml:space="preserve">nials and messages that generate word of </w:t>
      </w:r>
      <w:smartTag w:uri="urn:schemas-microsoft-com:office:smarttags" w:element="PersonName">
        <w:r>
          <w:t>mo</w:t>
        </w:r>
      </w:smartTag>
      <w:r>
        <w:t xml:space="preserve">uth about the product. A referral from someone who is not affiliated with the product will have </w:t>
      </w:r>
      <w:smartTag w:uri="urn:schemas-microsoft-com:office:smarttags" w:element="PersonName">
        <w:r>
          <w:t>mo</w:t>
        </w:r>
      </w:smartTag>
      <w:r>
        <w:t>re persuasiveness than an ad that everyone knows is paid for by its sponsor.</w:t>
      </w:r>
    </w:p>
    <w:p w:rsidR="006776DC" w:rsidRDefault="006776DC">
      <w:pPr>
        <w:jc w:val="both"/>
      </w:pPr>
    </w:p>
    <w:p w:rsidR="006776DC" w:rsidRDefault="006776DC">
      <w:pPr>
        <w:jc w:val="both"/>
      </w:pPr>
      <w:r>
        <w:t>3.4.1</w:t>
      </w:r>
      <w:r>
        <w:tab/>
        <w:t>Appeals</w:t>
      </w:r>
    </w:p>
    <w:p w:rsidR="006776DC" w:rsidRDefault="006776DC">
      <w:pPr>
        <w:jc w:val="both"/>
      </w:pPr>
      <w:r>
        <w:t xml:space="preserve">An </w:t>
      </w:r>
      <w:r>
        <w:rPr>
          <w:b/>
        </w:rPr>
        <w:t>appeal</w:t>
      </w:r>
      <w:r>
        <w:t xml:space="preserve"> connects with some e</w:t>
      </w:r>
      <w:smartTag w:uri="urn:schemas-microsoft-com:office:smarttags" w:element="PersonName">
        <w:r>
          <w:t>mo</w:t>
        </w:r>
      </w:smartTag>
      <w:r>
        <w:t>tion that makes the product particula</w:t>
      </w:r>
      <w:smartTag w:uri="urn:schemas-microsoft-com:office:smarttags" w:element="PersonName">
        <w:r>
          <w:t>rl</w:t>
        </w:r>
      </w:smartTag>
      <w:r>
        <w:t>y attractive or interesting, such as security, esteem, or fear. Although e</w:t>
      </w:r>
      <w:smartTag w:uri="urn:schemas-microsoft-com:office:smarttags" w:element="PersonName">
        <w:r>
          <w:t>mo</w:t>
        </w:r>
      </w:smartTag>
      <w:r>
        <w:t xml:space="preserve">tion is at the base of </w:t>
      </w:r>
      <w:smartTag w:uri="urn:schemas-microsoft-com:office:smarttags" w:element="PersonName">
        <w:r>
          <w:t>mo</w:t>
        </w:r>
      </w:smartTag>
      <w:r>
        <w:t xml:space="preserve">st appeals, in some situations appeals can also be logical. Appeals generally pinpoint the anticipated response of the audience to the product and the message. </w:t>
      </w:r>
    </w:p>
    <w:p w:rsidR="006776DC" w:rsidRDefault="006776DC">
      <w:pPr>
        <w:jc w:val="both"/>
      </w:pPr>
    </w:p>
    <w:p w:rsidR="006776DC" w:rsidRDefault="006776DC">
      <w:pPr>
        <w:jc w:val="both"/>
      </w:pPr>
      <w:r>
        <w:t>3.4.2</w:t>
      </w:r>
      <w:r>
        <w:tab/>
        <w:t>Selling Premises</w:t>
      </w:r>
    </w:p>
    <w:p w:rsidR="006776DC" w:rsidRDefault="006776DC">
      <w:pPr>
        <w:jc w:val="both"/>
      </w:pPr>
      <w:r>
        <w:t xml:space="preserve">A </w:t>
      </w:r>
      <w:r>
        <w:rPr>
          <w:b/>
        </w:rPr>
        <w:t>selling premise</w:t>
      </w:r>
      <w:r>
        <w:t xml:space="preserve"> states the logic behind the sales offer. A premise is a proposition on which an argument is based or a conclusion is drawn. It is usually a rational approach. Following is a list of rational, customer-focused selling premises.</w:t>
      </w:r>
    </w:p>
    <w:p w:rsidR="006776DC" w:rsidRDefault="006776DC">
      <w:pPr>
        <w:jc w:val="both"/>
      </w:pPr>
    </w:p>
    <w:p w:rsidR="006776DC" w:rsidRDefault="006776DC" w:rsidP="00910B64">
      <w:pPr>
        <w:numPr>
          <w:ilvl w:val="0"/>
          <w:numId w:val="4"/>
        </w:numPr>
        <w:jc w:val="both"/>
      </w:pPr>
      <w:r>
        <w:t>Benefit</w:t>
      </w:r>
    </w:p>
    <w:p w:rsidR="006776DC" w:rsidRDefault="006776DC" w:rsidP="00910B64">
      <w:pPr>
        <w:numPr>
          <w:ilvl w:val="0"/>
          <w:numId w:val="4"/>
        </w:numPr>
        <w:jc w:val="both"/>
      </w:pPr>
      <w:r>
        <w:t>Promise</w:t>
      </w:r>
    </w:p>
    <w:p w:rsidR="006776DC" w:rsidRDefault="006776DC" w:rsidP="00910B64">
      <w:pPr>
        <w:numPr>
          <w:ilvl w:val="0"/>
          <w:numId w:val="4"/>
        </w:numPr>
        <w:jc w:val="both"/>
      </w:pPr>
      <w:r>
        <w:t>Reason why</w:t>
      </w:r>
    </w:p>
    <w:p w:rsidR="006776DC" w:rsidRDefault="006776DC" w:rsidP="00910B64">
      <w:pPr>
        <w:numPr>
          <w:ilvl w:val="0"/>
          <w:numId w:val="4"/>
        </w:numPr>
        <w:jc w:val="both"/>
      </w:pPr>
      <w:r>
        <w:t>Unique selling proposition</w:t>
      </w:r>
    </w:p>
    <w:p w:rsidR="006776DC" w:rsidRDefault="006776DC">
      <w:pPr>
        <w:jc w:val="both"/>
      </w:pPr>
    </w:p>
    <w:p w:rsidR="006776DC" w:rsidRDefault="006776DC">
      <w:pPr>
        <w:jc w:val="both"/>
      </w:pPr>
      <w:r>
        <w:t>An i</w:t>
      </w:r>
      <w:smartTag w:uri="urn:schemas-microsoft-com:office:smarttags" w:element="PersonName">
        <w:r>
          <w:t>mp</w:t>
        </w:r>
      </w:smartTag>
      <w:r>
        <w:t xml:space="preserve">ortant part of a selling premise is the proof given for the claim or benefit statement. The proof, or substantiation needed to make a claim believable, is called </w:t>
      </w:r>
      <w:r>
        <w:rPr>
          <w:b/>
        </w:rPr>
        <w:t>support</w:t>
      </w:r>
      <w:r>
        <w:t xml:space="preserve">. </w:t>
      </w:r>
    </w:p>
    <w:p w:rsidR="006776DC" w:rsidRDefault="006776DC">
      <w:pPr>
        <w:jc w:val="both"/>
      </w:pPr>
    </w:p>
    <w:p w:rsidR="006776DC" w:rsidRDefault="006776DC">
      <w:pPr>
        <w:jc w:val="both"/>
      </w:pPr>
      <w:r>
        <w:t>3.4.3</w:t>
      </w:r>
      <w:r>
        <w:tab/>
        <w:t>Conviction</w:t>
      </w:r>
    </w:p>
    <w:p w:rsidR="006776DC" w:rsidRDefault="006776DC">
      <w:pPr>
        <w:jc w:val="both"/>
      </w:pPr>
      <w:r>
        <w:t>The end result of persuasion is conviction, which means the consumer is committed to something, prefers it, and probably intends to buy it or respond in some way. Conviction is often built on strong, rational arguments that use such techniques in their creative strategies as test results, before-and-after visuals, testi</w:t>
      </w:r>
      <w:smartTag w:uri="urn:schemas-microsoft-com:office:smarttags" w:element="PersonName">
        <w:r>
          <w:t>mo</w:t>
        </w:r>
      </w:smartTag>
      <w:r>
        <w:t>nials by users and experts, and de</w:t>
      </w:r>
      <w:smartTag w:uri="urn:schemas-microsoft-com:office:smarttags" w:element="PersonName">
        <w:r>
          <w:t>mo</w:t>
        </w:r>
      </w:smartTag>
      <w:r>
        <w:t>nstrations to prove something.</w:t>
      </w:r>
    </w:p>
    <w:p w:rsidR="006776DC" w:rsidRDefault="006776DC">
      <w:pPr>
        <w:jc w:val="both"/>
      </w:pPr>
    </w:p>
    <w:p w:rsidR="006776DC" w:rsidRDefault="006776DC">
      <w:pPr>
        <w:jc w:val="both"/>
      </w:pPr>
      <w:r>
        <w:t>Celebrity endorsements are also used to intensify conviction in the target audience.</w:t>
      </w:r>
    </w:p>
    <w:p w:rsidR="006776DC" w:rsidRDefault="006776DC">
      <w:pPr>
        <w:jc w:val="both"/>
      </w:pPr>
    </w:p>
    <w:p w:rsidR="006776DC" w:rsidRDefault="006776DC">
      <w:pPr>
        <w:jc w:val="both"/>
      </w:pPr>
      <w:r>
        <w:t xml:space="preserve">Product placements can be persuasive because they show a product in use in the context of a </w:t>
      </w:r>
      <w:smartTag w:uri="urn:schemas-microsoft-com:office:smarttags" w:element="PersonName">
        <w:r>
          <w:t>mo</w:t>
        </w:r>
      </w:smartTag>
      <w:r>
        <w:t xml:space="preserve">vie and in use by stars. Celebrities, product placements, and other credibility techniques are used to give the consumer </w:t>
      </w:r>
      <w:r>
        <w:rPr>
          <w:b/>
        </w:rPr>
        <w:t>permission to believe</w:t>
      </w:r>
      <w:r>
        <w:t xml:space="preserve"> a claim or selling premise. </w:t>
      </w:r>
    </w:p>
    <w:p w:rsidR="006776DC" w:rsidRDefault="006776DC">
      <w:pPr>
        <w:jc w:val="both"/>
      </w:pPr>
    </w:p>
    <w:p w:rsidR="006776DC" w:rsidRDefault="006776DC">
      <w:pPr>
        <w:jc w:val="both"/>
      </w:pPr>
      <w:r>
        <w:t>3.5</w:t>
      </w:r>
      <w:r>
        <w:tab/>
        <w:t>Messages That Transform a Product into a Brand</w:t>
      </w:r>
    </w:p>
    <w:p w:rsidR="006776DC" w:rsidRDefault="006776DC">
      <w:pPr>
        <w:jc w:val="both"/>
      </w:pPr>
      <w:r>
        <w:t xml:space="preserve">The transformative power of branding, where the brand takes on character and meaning, is one of advertising’s </w:t>
      </w:r>
      <w:smartTag w:uri="urn:schemas-microsoft-com:office:smarttags" w:element="PersonName">
        <w:r>
          <w:t>mo</w:t>
        </w:r>
      </w:smartTag>
      <w:r>
        <w:t>st i</w:t>
      </w:r>
      <w:smartTag w:uri="urn:schemas-microsoft-com:office:smarttags" w:element="PersonName">
        <w:r>
          <w:t>mp</w:t>
        </w:r>
      </w:smartTag>
      <w:r>
        <w:t xml:space="preserve">ortant functions. </w:t>
      </w:r>
      <w:r>
        <w:rPr>
          <w:b/>
        </w:rPr>
        <w:t>Image advertising</w:t>
      </w:r>
      <w:r>
        <w:t xml:space="preserve"> is used to create a representation in a consumer’s mind. The image takes on a particular meaning based on the ideas, feelings, and attitudes that a consumer has about a product, as well as the consumer’s past experiences with the product and its advertising.</w:t>
      </w:r>
    </w:p>
    <w:p w:rsidR="006776DC" w:rsidRDefault="006776DC">
      <w:pPr>
        <w:jc w:val="both"/>
      </w:pPr>
    </w:p>
    <w:p w:rsidR="006776DC" w:rsidRDefault="006776DC">
      <w:pPr>
        <w:jc w:val="both"/>
      </w:pPr>
      <w:r>
        <w:t>3.5.1</w:t>
      </w:r>
      <w:r>
        <w:tab/>
        <w:t>Associations</w:t>
      </w:r>
    </w:p>
    <w:p w:rsidR="006776DC" w:rsidRDefault="006776DC">
      <w:pPr>
        <w:jc w:val="both"/>
      </w:pPr>
      <w:r>
        <w:t xml:space="preserve">An </w:t>
      </w:r>
      <w:r>
        <w:rPr>
          <w:b/>
        </w:rPr>
        <w:t>association message strategy</w:t>
      </w:r>
      <w:r>
        <w:t xml:space="preserve"> delivers information symbolically by connecting a brand with a certain type of person, lifestyle, or other characteristic. This link is often created through visuals. </w:t>
      </w:r>
    </w:p>
    <w:p w:rsidR="006776DC" w:rsidRDefault="006776DC">
      <w:pPr>
        <w:jc w:val="both"/>
      </w:pPr>
    </w:p>
    <w:p w:rsidR="006776DC" w:rsidRDefault="006776DC">
      <w:pPr>
        <w:jc w:val="both"/>
      </w:pPr>
      <w:r>
        <w:t>The objective of many branding ca</w:t>
      </w:r>
      <w:smartTag w:uri="urn:schemas-microsoft-com:office:smarttags" w:element="PersonName">
        <w:r>
          <w:t>mp</w:t>
        </w:r>
      </w:smartTag>
      <w:r>
        <w:t>aigns is to create a brand relationship, which gives a sense of ownership or affiliation to the user. Loyalty programs, such as frequent flyer and frequent buyer clubs, are relationship marketing programs that lock customers into an ongoing brand relationship.</w:t>
      </w:r>
    </w:p>
    <w:p w:rsidR="006776DC" w:rsidRDefault="006776DC">
      <w:pPr>
        <w:jc w:val="both"/>
      </w:pPr>
    </w:p>
    <w:p w:rsidR="006776DC" w:rsidRDefault="006776DC">
      <w:pPr>
        <w:jc w:val="both"/>
      </w:pPr>
      <w:r>
        <w:t>Self-image appeals are also delivered through symbolism and association.</w:t>
      </w:r>
    </w:p>
    <w:p w:rsidR="006776DC" w:rsidRDefault="006776DC">
      <w:pPr>
        <w:jc w:val="both"/>
      </w:pPr>
    </w:p>
    <w:p w:rsidR="006776DC" w:rsidRDefault="006776DC">
      <w:r>
        <w:t>3.6</w:t>
      </w:r>
      <w:r>
        <w:tab/>
        <w:t>Messages That Drive Action</w:t>
      </w:r>
    </w:p>
    <w:p w:rsidR="006776DC" w:rsidRDefault="006776DC">
      <w:pPr>
        <w:jc w:val="both"/>
      </w:pPr>
      <w:r>
        <w:t>Even harder to acco</w:t>
      </w:r>
      <w:smartTag w:uri="urn:schemas-microsoft-com:office:smarttags" w:element="PersonName">
        <w:r>
          <w:t>mp</w:t>
        </w:r>
      </w:smartTag>
      <w:r>
        <w:t>lish than conviction is a change in behavior. Many of the strategies advertisers use to encourage behavior come from marketing communication areas other than advertising, such as direct marketing and sales pro</w:t>
      </w:r>
      <w:smartTag w:uri="urn:schemas-microsoft-com:office:smarttags" w:element="PersonName">
        <w:r>
          <w:t>mo</w:t>
        </w:r>
      </w:smartTag>
      <w:r>
        <w:t xml:space="preserve">tions. </w:t>
      </w:r>
    </w:p>
    <w:p w:rsidR="006776DC" w:rsidRDefault="006776DC">
      <w:pPr>
        <w:jc w:val="both"/>
      </w:pPr>
    </w:p>
    <w:p w:rsidR="006776DC" w:rsidRDefault="006776DC">
      <w:pPr>
        <w:jc w:val="both"/>
      </w:pPr>
      <w:r>
        <w:t>Most ads end with a signature of some kind that serves to identify the co</w:t>
      </w:r>
      <w:smartTag w:uri="urn:schemas-microsoft-com:office:smarttags" w:element="PersonName">
        <w:r>
          <w:t>mp</w:t>
        </w:r>
      </w:smartTag>
      <w:r>
        <w:t xml:space="preserve">any or brand, but it can also serve as a </w:t>
      </w:r>
      <w:r>
        <w:rPr>
          <w:b/>
        </w:rPr>
        <w:t>call to action</w:t>
      </w:r>
      <w:r>
        <w:t xml:space="preserve"> if it gives direction to the consumer about how to respond.</w:t>
      </w:r>
    </w:p>
    <w:p w:rsidR="006776DC" w:rsidRDefault="006776DC">
      <w:pPr>
        <w:jc w:val="both"/>
      </w:pPr>
    </w:p>
    <w:p w:rsidR="006776DC" w:rsidRDefault="006776DC">
      <w:pPr>
        <w:jc w:val="both"/>
      </w:pPr>
      <w:r>
        <w:t xml:space="preserve">Another challenge is to find interesting and original ways to generate word of </w:t>
      </w:r>
      <w:smartTag w:uri="urn:schemas-microsoft-com:office:smarttags" w:element="PersonName">
        <w:r>
          <w:t>mo</w:t>
        </w:r>
      </w:smartTag>
      <w:r>
        <w:t xml:space="preserve">uth and get people talking about the product. Trade shows can do this. This is sometimes called </w:t>
      </w:r>
      <w:r>
        <w:rPr>
          <w:b/>
        </w:rPr>
        <w:t xml:space="preserve">viral marketing </w:t>
      </w:r>
      <w:r>
        <w:t xml:space="preserve">or </w:t>
      </w:r>
      <w:r>
        <w:rPr>
          <w:b/>
        </w:rPr>
        <w:t>buzz</w:t>
      </w:r>
      <w:r>
        <w:t xml:space="preserve"> and it takes advantage of the fact that personal communication is generally seen as </w:t>
      </w:r>
      <w:smartTag w:uri="urn:schemas-microsoft-com:office:smarttags" w:element="PersonName">
        <w:r>
          <w:t>mo</w:t>
        </w:r>
      </w:smartTag>
      <w:r>
        <w:t xml:space="preserve">re persuasive than mass media advertising and </w:t>
      </w:r>
      <w:smartTag w:uri="urn:schemas-microsoft-com:office:smarttags" w:element="PersonName">
        <w:r>
          <w:t>mo</w:t>
        </w:r>
      </w:smartTag>
      <w:r>
        <w:t xml:space="preserve">re likely to </w:t>
      </w:r>
      <w:smartTag w:uri="urn:schemas-microsoft-com:office:smarttags" w:element="PersonName">
        <w:r>
          <w:t>mo</w:t>
        </w:r>
      </w:smartTag>
      <w:r>
        <w:t>tivate action. Viral marketing, which refers to messages being passed through an online network, is another way to create buzz.</w:t>
      </w:r>
    </w:p>
    <w:p w:rsidR="006776DC" w:rsidRDefault="006776DC">
      <w:pPr>
        <w:jc w:val="both"/>
      </w:pPr>
    </w:p>
    <w:p w:rsidR="006776DC" w:rsidRDefault="006776DC">
      <w:pPr>
        <w:jc w:val="both"/>
      </w:pPr>
      <w:r>
        <w:t>Ultimately, advertisers want loyal customers who purchase and repurchase the product as a matter of habit or preference. Si</w:t>
      </w:r>
      <w:smartTag w:uri="urn:schemas-microsoft-com:office:smarttags" w:element="PersonName">
        <w:r>
          <w:t>mp</w:t>
        </w:r>
      </w:smartTag>
      <w:r>
        <w:t xml:space="preserve">ly keeping the brand name in front of customers goes a long way toward reinforcing continued use of that brand by customers who have had a positive brand experience. That’s what </w:t>
      </w:r>
      <w:r>
        <w:rPr>
          <w:b/>
        </w:rPr>
        <w:t>reminder</w:t>
      </w:r>
      <w:r>
        <w:t xml:space="preserve"> </w:t>
      </w:r>
      <w:r>
        <w:rPr>
          <w:b/>
        </w:rPr>
        <w:t>advertising strategies</w:t>
      </w:r>
      <w:r>
        <w:t xml:space="preserve"> are designed to do.</w:t>
      </w:r>
    </w:p>
    <w:p w:rsidR="006776DC" w:rsidRDefault="006776DC">
      <w:pPr>
        <w:jc w:val="both"/>
      </w:pPr>
    </w:p>
    <w:p w:rsidR="006776DC" w:rsidRDefault="006776DC">
      <w:pPr>
        <w:jc w:val="both"/>
      </w:pPr>
      <w:r>
        <w:t>3.7</w:t>
      </w:r>
      <w:r>
        <w:tab/>
        <w:t>Message Approaches</w:t>
      </w:r>
    </w:p>
    <w:p w:rsidR="006776DC" w:rsidRDefault="006776DC">
      <w:pPr>
        <w:jc w:val="both"/>
      </w:pPr>
      <w:r>
        <w:t>There is no one right way to do advertising. However, there are some com</w:t>
      </w:r>
      <w:smartTag w:uri="urn:schemas-microsoft-com:office:smarttags" w:element="PersonName">
        <w:r>
          <w:t>mo</w:t>
        </w:r>
      </w:smartTag>
      <w:r>
        <w:t>n message formats or “formulas.” Following is a list of com</w:t>
      </w:r>
      <w:smartTag w:uri="urn:schemas-microsoft-com:office:smarttags" w:element="PersonName">
        <w:r>
          <w:t>mo</w:t>
        </w:r>
      </w:smartTag>
      <w:r>
        <w:t>n formulas:</w:t>
      </w:r>
    </w:p>
    <w:p w:rsidR="006776DC" w:rsidRDefault="006776DC">
      <w:pPr>
        <w:jc w:val="both"/>
      </w:pPr>
    </w:p>
    <w:p w:rsidR="006776DC" w:rsidRDefault="006776DC" w:rsidP="00910B64">
      <w:pPr>
        <w:numPr>
          <w:ilvl w:val="0"/>
          <w:numId w:val="5"/>
        </w:numPr>
        <w:jc w:val="both"/>
      </w:pPr>
      <w:r>
        <w:t>Straightforward</w:t>
      </w:r>
    </w:p>
    <w:p w:rsidR="006776DC" w:rsidRDefault="006776DC" w:rsidP="00910B64">
      <w:pPr>
        <w:numPr>
          <w:ilvl w:val="0"/>
          <w:numId w:val="5"/>
        </w:numPr>
        <w:jc w:val="both"/>
      </w:pPr>
      <w:r>
        <w:t>De</w:t>
      </w:r>
      <w:smartTag w:uri="urn:schemas-microsoft-com:office:smarttags" w:element="PersonName">
        <w:r>
          <w:t>mo</w:t>
        </w:r>
      </w:smartTag>
      <w:r>
        <w:t>nstration</w:t>
      </w:r>
    </w:p>
    <w:p w:rsidR="006776DC" w:rsidRDefault="006776DC" w:rsidP="00910B64">
      <w:pPr>
        <w:numPr>
          <w:ilvl w:val="0"/>
          <w:numId w:val="5"/>
        </w:numPr>
        <w:jc w:val="both"/>
      </w:pPr>
      <w:r>
        <w:t>Co</w:t>
      </w:r>
      <w:smartTag w:uri="urn:schemas-microsoft-com:office:smarttags" w:element="PersonName">
        <w:r>
          <w:t>mp</w:t>
        </w:r>
      </w:smartTag>
      <w:r>
        <w:t>arison</w:t>
      </w:r>
    </w:p>
    <w:p w:rsidR="006776DC" w:rsidRDefault="006776DC" w:rsidP="00910B64">
      <w:pPr>
        <w:numPr>
          <w:ilvl w:val="0"/>
          <w:numId w:val="5"/>
        </w:numPr>
        <w:jc w:val="both"/>
      </w:pPr>
      <w:r>
        <w:t>Problem solution/problem avoidance</w:t>
      </w:r>
    </w:p>
    <w:p w:rsidR="006776DC" w:rsidRDefault="006776DC" w:rsidP="00910B64">
      <w:pPr>
        <w:numPr>
          <w:ilvl w:val="0"/>
          <w:numId w:val="5"/>
        </w:numPr>
        <w:jc w:val="both"/>
      </w:pPr>
      <w:r>
        <w:t>Hu</w:t>
      </w:r>
      <w:smartTag w:uri="urn:schemas-microsoft-com:office:smarttags" w:element="PersonName">
        <w:r>
          <w:t>mo</w:t>
        </w:r>
      </w:smartTag>
      <w:r>
        <w:t>r</w:t>
      </w:r>
    </w:p>
    <w:p w:rsidR="006776DC" w:rsidRDefault="006776DC" w:rsidP="00910B64">
      <w:pPr>
        <w:numPr>
          <w:ilvl w:val="0"/>
          <w:numId w:val="5"/>
        </w:numPr>
        <w:jc w:val="both"/>
      </w:pPr>
      <w:r>
        <w:t>Slice of life</w:t>
      </w:r>
    </w:p>
    <w:p w:rsidR="006776DC" w:rsidRDefault="006776DC" w:rsidP="00910B64">
      <w:pPr>
        <w:numPr>
          <w:ilvl w:val="0"/>
          <w:numId w:val="5"/>
        </w:numPr>
        <w:jc w:val="both"/>
      </w:pPr>
      <w:r>
        <w:t>Spokesperson</w:t>
      </w:r>
    </w:p>
    <w:p w:rsidR="006776DC" w:rsidRDefault="006776DC" w:rsidP="00910B64">
      <w:pPr>
        <w:numPr>
          <w:ilvl w:val="0"/>
          <w:numId w:val="5"/>
        </w:numPr>
        <w:jc w:val="both"/>
      </w:pPr>
      <w:r>
        <w:t>Teasers</w:t>
      </w:r>
    </w:p>
    <w:p w:rsidR="006776DC" w:rsidRDefault="006776DC" w:rsidP="00910B64">
      <w:pPr>
        <w:numPr>
          <w:ilvl w:val="0"/>
          <w:numId w:val="5"/>
        </w:numPr>
        <w:jc w:val="both"/>
      </w:pPr>
      <w:r>
        <w:t>Shockvertising</w:t>
      </w:r>
    </w:p>
    <w:p w:rsidR="006776DC" w:rsidRDefault="006776DC">
      <w:pPr>
        <w:jc w:val="both"/>
      </w:pPr>
    </w:p>
    <w:p w:rsidR="006776DC" w:rsidRDefault="006776DC">
      <w:pPr>
        <w:jc w:val="both"/>
      </w:pPr>
      <w:r>
        <w:t>3.8</w:t>
      </w:r>
      <w:r>
        <w:tab/>
        <w:t>Delivering on the Objectives and Strategies</w:t>
      </w:r>
    </w:p>
    <w:p w:rsidR="006776DC" w:rsidRDefault="006776DC">
      <w:pPr>
        <w:jc w:val="both"/>
      </w:pPr>
      <w:r>
        <w:t>Table 12.1 pulls together information on objectives, strategies, and techniques that deliver on strategies. The unde</w:t>
      </w:r>
      <w:smartTag w:uri="urn:schemas-microsoft-com:office:smarttags" w:element="PersonName">
        <w:r>
          <w:t>rl</w:t>
        </w:r>
      </w:smartTag>
      <w:r>
        <w:t xml:space="preserve">ying logic is the same as the original Facets </w:t>
      </w:r>
      <w:smartTag w:uri="urn:schemas-microsoft-com:office:smarttags" w:element="PersonName">
        <w:r>
          <w:t>mo</w:t>
        </w:r>
      </w:smartTag>
      <w:r>
        <w:t>del from Chapter 4.</w:t>
      </w:r>
    </w:p>
    <w:p w:rsidR="006776DC" w:rsidRDefault="006776DC">
      <w:pPr>
        <w:jc w:val="both"/>
      </w:pPr>
    </w:p>
    <w:p w:rsidR="006776DC" w:rsidRDefault="006776DC">
      <w:pPr>
        <w:jc w:val="both"/>
      </w:pPr>
    </w:p>
    <w:p w:rsidR="006776DC" w:rsidRDefault="006776DC">
      <w:pPr>
        <w:jc w:val="both"/>
        <w:rPr>
          <w:b/>
          <w:bCs/>
          <w:caps/>
        </w:rPr>
      </w:pPr>
      <w:r>
        <w:rPr>
          <w:b/>
          <w:bCs/>
          <w:caps/>
        </w:rPr>
        <w:t>4.0</w:t>
      </w:r>
      <w:r>
        <w:rPr>
          <w:b/>
          <w:bCs/>
          <w:caps/>
        </w:rPr>
        <w:tab/>
        <w:t>Planning and managing creative strategy</w:t>
      </w:r>
    </w:p>
    <w:p w:rsidR="006776DC" w:rsidRDefault="006776DC">
      <w:pPr>
        <w:jc w:val="both"/>
      </w:pPr>
      <w:r>
        <w:t>The next section loo</w:t>
      </w:r>
      <w:smartTag w:uri="urn:schemas-microsoft-com:office:smarttags" w:element="PersonName">
        <w:r>
          <w:t>ks</w:t>
        </w:r>
      </w:smartTag>
      <w:r>
        <w:t xml:space="preserve"> at the process and planning document creative teams use to express their ideas and includes a discussion of how executions follow from the creative brief and how the creative strategy is evaluated.</w:t>
      </w:r>
    </w:p>
    <w:p w:rsidR="006776DC" w:rsidRDefault="006776DC">
      <w:pPr>
        <w:jc w:val="both"/>
      </w:pPr>
    </w:p>
    <w:p w:rsidR="006776DC" w:rsidRDefault="006776DC">
      <w:pPr>
        <w:jc w:val="both"/>
      </w:pPr>
      <w:r>
        <w:t>4.1</w:t>
      </w:r>
      <w:r>
        <w:tab/>
        <w:t>The Creative Brief</w:t>
      </w:r>
    </w:p>
    <w:p w:rsidR="006776DC" w:rsidRDefault="006776DC">
      <w:pPr>
        <w:jc w:val="both"/>
      </w:pPr>
      <w:r>
        <w:t xml:space="preserve">The creative strategy and the key execution details are spelled out in a document called a </w:t>
      </w:r>
      <w:r>
        <w:rPr>
          <w:b/>
        </w:rPr>
        <w:t>creative brief</w:t>
      </w:r>
      <w:r>
        <w:t xml:space="preserve">. The brief is the document prepared by the account planner to summarize the basic marketing and advertising strategy. It gives direction to the creative team as they search for a creative concept. The formats of these briefs vary, but </w:t>
      </w:r>
      <w:smartTag w:uri="urn:schemas-microsoft-com:office:smarttags" w:element="PersonName">
        <w:r>
          <w:t>mo</w:t>
        </w:r>
      </w:smartTag>
      <w:r>
        <w:t>st combine the basic advertising strategy decisions:</w:t>
      </w:r>
    </w:p>
    <w:p w:rsidR="006776DC" w:rsidRDefault="006776DC">
      <w:pPr>
        <w:jc w:val="both"/>
      </w:pPr>
    </w:p>
    <w:p w:rsidR="006776DC" w:rsidRDefault="006776DC" w:rsidP="00910B64">
      <w:pPr>
        <w:numPr>
          <w:ilvl w:val="0"/>
          <w:numId w:val="7"/>
        </w:numPr>
        <w:tabs>
          <w:tab w:val="clear" w:pos="720"/>
        </w:tabs>
        <w:jc w:val="both"/>
      </w:pPr>
      <w:r>
        <w:lastRenderedPageBreak/>
        <w:t>The problem to be solved</w:t>
      </w:r>
    </w:p>
    <w:p w:rsidR="006776DC" w:rsidRDefault="006776DC" w:rsidP="00910B64">
      <w:pPr>
        <w:numPr>
          <w:ilvl w:val="0"/>
          <w:numId w:val="7"/>
        </w:numPr>
        <w:tabs>
          <w:tab w:val="clear" w:pos="720"/>
        </w:tabs>
        <w:jc w:val="both"/>
      </w:pPr>
      <w:r>
        <w:t>The objectives</w:t>
      </w:r>
    </w:p>
    <w:p w:rsidR="006776DC" w:rsidRDefault="006776DC" w:rsidP="00910B64">
      <w:pPr>
        <w:numPr>
          <w:ilvl w:val="0"/>
          <w:numId w:val="7"/>
        </w:numPr>
        <w:tabs>
          <w:tab w:val="clear" w:pos="720"/>
        </w:tabs>
        <w:jc w:val="both"/>
      </w:pPr>
      <w:r>
        <w:t>The target market</w:t>
      </w:r>
    </w:p>
    <w:p w:rsidR="006776DC" w:rsidRDefault="006776DC" w:rsidP="00910B64">
      <w:pPr>
        <w:numPr>
          <w:ilvl w:val="0"/>
          <w:numId w:val="7"/>
        </w:numPr>
        <w:tabs>
          <w:tab w:val="clear" w:pos="720"/>
        </w:tabs>
        <w:jc w:val="both"/>
      </w:pPr>
      <w:r>
        <w:t>The positioning strategy</w:t>
      </w:r>
    </w:p>
    <w:p w:rsidR="006776DC" w:rsidRDefault="006776DC" w:rsidP="00910B64">
      <w:pPr>
        <w:numPr>
          <w:ilvl w:val="0"/>
          <w:numId w:val="7"/>
        </w:numPr>
        <w:tabs>
          <w:tab w:val="clear" w:pos="720"/>
        </w:tabs>
        <w:jc w:val="both"/>
      </w:pPr>
      <w:r>
        <w:t>The type of creative strategy</w:t>
      </w:r>
    </w:p>
    <w:p w:rsidR="006776DC" w:rsidRDefault="006776DC" w:rsidP="00910B64">
      <w:pPr>
        <w:numPr>
          <w:ilvl w:val="0"/>
          <w:numId w:val="7"/>
        </w:numPr>
        <w:tabs>
          <w:tab w:val="clear" w:pos="720"/>
        </w:tabs>
        <w:jc w:val="both"/>
      </w:pPr>
      <w:r>
        <w:t>The selling premise</w:t>
      </w:r>
    </w:p>
    <w:p w:rsidR="006776DC" w:rsidRDefault="006776DC" w:rsidP="00910B64">
      <w:pPr>
        <w:numPr>
          <w:ilvl w:val="0"/>
          <w:numId w:val="7"/>
        </w:numPr>
        <w:tabs>
          <w:tab w:val="clear" w:pos="720"/>
        </w:tabs>
        <w:jc w:val="both"/>
      </w:pPr>
      <w:r>
        <w:t>Suggestions about the ad’s execution, such as tone of voice</w:t>
      </w:r>
    </w:p>
    <w:p w:rsidR="006776DC" w:rsidRDefault="006776DC">
      <w:pPr>
        <w:ind w:left="360"/>
        <w:jc w:val="both"/>
      </w:pPr>
    </w:p>
    <w:p w:rsidR="006776DC" w:rsidRDefault="006776DC">
      <w:pPr>
        <w:jc w:val="both"/>
      </w:pPr>
      <w:r>
        <w:t>4.2</w:t>
      </w:r>
      <w:r>
        <w:tab/>
        <w:t>Message Execution</w:t>
      </w:r>
    </w:p>
    <w:p w:rsidR="006776DC" w:rsidRDefault="006776DC">
      <w:pPr>
        <w:jc w:val="both"/>
      </w:pPr>
      <w:r>
        <w:t xml:space="preserve">An execution is the form in which the ad’s message is presented. The execution details are the specifics about how the message will look, read, and sound in its finished form. </w:t>
      </w:r>
    </w:p>
    <w:p w:rsidR="006776DC" w:rsidRDefault="006776DC">
      <w:pPr>
        <w:jc w:val="both"/>
      </w:pPr>
    </w:p>
    <w:p w:rsidR="006776DC" w:rsidRDefault="006776DC">
      <w:pPr>
        <w:jc w:val="both"/>
        <w:rPr>
          <w:b/>
        </w:rPr>
      </w:pPr>
      <w:r>
        <w:t xml:space="preserve">Because ad copy is written as if it were a conversation, it can also be described in terms of </w:t>
      </w:r>
      <w:r>
        <w:rPr>
          <w:b/>
        </w:rPr>
        <w:t xml:space="preserve">tone of voice. </w:t>
      </w:r>
    </w:p>
    <w:p w:rsidR="006776DC" w:rsidRDefault="006776DC">
      <w:pPr>
        <w:jc w:val="both"/>
        <w:rPr>
          <w:b/>
        </w:rPr>
      </w:pPr>
    </w:p>
    <w:p w:rsidR="006776DC" w:rsidRDefault="006776DC">
      <w:pPr>
        <w:jc w:val="both"/>
      </w:pPr>
      <w:r>
        <w:t>4.3</w:t>
      </w:r>
      <w:r>
        <w:tab/>
        <w:t>Managing the Global Creative Effort</w:t>
      </w:r>
    </w:p>
    <w:p w:rsidR="006776DC" w:rsidRDefault="006776DC">
      <w:pPr>
        <w:jc w:val="both"/>
      </w:pPr>
      <w:r>
        <w:t>Global ca</w:t>
      </w:r>
      <w:smartTag w:uri="urn:schemas-microsoft-com:office:smarttags" w:element="PersonName">
        <w:r>
          <w:t>mp</w:t>
        </w:r>
      </w:smartTag>
      <w:r>
        <w:t>aigns, like domestic ca</w:t>
      </w:r>
      <w:smartTag w:uri="urn:schemas-microsoft-com:office:smarttags" w:element="PersonName">
        <w:r>
          <w:t>mp</w:t>
        </w:r>
      </w:smartTag>
      <w:r>
        <w:t>aigns, require ad work that addresses the advertising objectives and reflects the product’s positioning. The opportunity for standardizing the ca</w:t>
      </w:r>
      <w:smartTag w:uri="urn:schemas-microsoft-com:office:smarttags" w:element="PersonName">
        <w:r>
          <w:t>mp</w:t>
        </w:r>
      </w:smartTag>
      <w:r>
        <w:t xml:space="preserve">aign across multiple markets exists only if the objectives and strategic position are essentially the same. </w:t>
      </w:r>
    </w:p>
    <w:p w:rsidR="006776DC" w:rsidRDefault="006776DC">
      <w:pPr>
        <w:jc w:val="both"/>
      </w:pPr>
    </w:p>
    <w:p w:rsidR="006776DC" w:rsidRDefault="006776DC">
      <w:pPr>
        <w:jc w:val="both"/>
      </w:pPr>
      <w:r>
        <w:t>Even if the ca</w:t>
      </w:r>
      <w:smartTag w:uri="urn:schemas-microsoft-com:office:smarttags" w:element="PersonName">
        <w:r>
          <w:t>mp</w:t>
        </w:r>
      </w:smartTag>
      <w:r>
        <w:t>aign theme, slogan, or visual elements are the same across markets, it is usually desirable to adapt the creative execution to the local market. Adaptation is especially i</w:t>
      </w:r>
      <w:smartTag w:uri="urn:schemas-microsoft-com:office:smarttags" w:element="PersonName">
        <w:r>
          <w:t>mp</w:t>
        </w:r>
      </w:smartTag>
      <w:r>
        <w:t>ortant if the advertiser wants its product identified with the local market rather than as a foreign i</w:t>
      </w:r>
      <w:smartTag w:uri="urn:schemas-microsoft-com:office:smarttags" w:element="PersonName">
        <w:r>
          <w:t>mp</w:t>
        </w:r>
      </w:smartTag>
      <w:r>
        <w:t>ort.</w:t>
      </w:r>
    </w:p>
    <w:p w:rsidR="006776DC" w:rsidRDefault="006776DC">
      <w:pPr>
        <w:jc w:val="both"/>
      </w:pPr>
    </w:p>
    <w:p w:rsidR="006776DC" w:rsidRDefault="006776DC">
      <w:pPr>
        <w:jc w:val="both"/>
      </w:pPr>
      <w:r>
        <w:t>4.4</w:t>
      </w:r>
      <w:r>
        <w:tab/>
        <w:t>The Go/No Go Decision</w:t>
      </w:r>
    </w:p>
    <w:p w:rsidR="006776DC" w:rsidRDefault="006776DC">
      <w:pPr>
        <w:jc w:val="both"/>
      </w:pPr>
      <w:r>
        <w:t>An i</w:t>
      </w:r>
      <w:smartTag w:uri="urn:schemas-microsoft-com:office:smarttags" w:element="PersonName">
        <w:r>
          <w:t>mp</w:t>
        </w:r>
      </w:smartTag>
      <w:r>
        <w:t xml:space="preserve">ortant part of managing creative work is evaluation, which happens at several stages in the creative process. Although evaluation is based on research, at some point there is a personal go/no go decision, either by the creative team or the client. </w:t>
      </w:r>
    </w:p>
    <w:p w:rsidR="006776DC" w:rsidRDefault="006776DC">
      <w:pPr>
        <w:jc w:val="both"/>
      </w:pPr>
    </w:p>
    <w:p w:rsidR="006776DC" w:rsidRDefault="006776DC">
      <w:pPr>
        <w:jc w:val="both"/>
      </w:pPr>
      <w:r>
        <w:t xml:space="preserve">A particular problem that Big Ideas face is that the message is sometimes so creative that the ad is remembered but not the product. That’s called </w:t>
      </w:r>
      <w:r>
        <w:rPr>
          <w:b/>
        </w:rPr>
        <w:t>va</w:t>
      </w:r>
      <w:smartTag w:uri="urn:schemas-microsoft-com:office:smarttags" w:element="PersonName">
        <w:r>
          <w:rPr>
            <w:b/>
          </w:rPr>
          <w:t>mp</w:t>
        </w:r>
      </w:smartTag>
      <w:r>
        <w:rPr>
          <w:b/>
        </w:rPr>
        <w:t>ire creativity</w:t>
      </w:r>
      <w:r>
        <w:t xml:space="preserve"> and it is one of the reasons some advertisers shy away from really novel or entertaining strategies. </w:t>
      </w:r>
    </w:p>
    <w:p w:rsidR="006776DC" w:rsidRDefault="006776DC">
      <w:pPr>
        <w:jc w:val="both"/>
      </w:pPr>
    </w:p>
    <w:p w:rsidR="006776DC" w:rsidRDefault="006776DC">
      <w:pPr>
        <w:jc w:val="both"/>
      </w:pPr>
      <w:r>
        <w:t>4.4.1</w:t>
      </w:r>
      <w:r>
        <w:tab/>
        <w:t>Structural Analysis</w:t>
      </w:r>
    </w:p>
    <w:p w:rsidR="006776DC" w:rsidRDefault="006776DC">
      <w:pPr>
        <w:jc w:val="both"/>
      </w:pPr>
      <w:r>
        <w:t xml:space="preserve">The Leo Burnett agency has an approach for analyzing the logic of the creative strategy as it is being developed. The Burnett creatives use it to keep the message strategy and creative concept working together, as well as the head and the heart appeals. This method, called </w:t>
      </w:r>
      <w:r>
        <w:rPr>
          <w:b/>
        </w:rPr>
        <w:t>structural analysis</w:t>
      </w:r>
      <w:r>
        <w:t>, relies on these three ste</w:t>
      </w:r>
      <w:smartTag w:uri="urn:schemas-microsoft-com:office:smarttags" w:element="PersonName">
        <w:r>
          <w:t>ps</w:t>
        </w:r>
      </w:smartTag>
      <w:r>
        <w:t>:</w:t>
      </w:r>
    </w:p>
    <w:p w:rsidR="006776DC" w:rsidRDefault="006776DC">
      <w:pPr>
        <w:pStyle w:val="HEADFIRST"/>
        <w:rPr>
          <w:rFonts w:ascii="Times New Roman" w:hAnsi="Times New Roman"/>
          <w:sz w:val="24"/>
        </w:rPr>
      </w:pPr>
    </w:p>
    <w:p w:rsidR="006776DC" w:rsidRDefault="006776DC" w:rsidP="00910B64">
      <w:pPr>
        <w:numPr>
          <w:ilvl w:val="0"/>
          <w:numId w:val="8"/>
        </w:numPr>
        <w:jc w:val="both"/>
      </w:pPr>
      <w:r>
        <w:t>Evaluate the power of the narrative or story line (heart).</w:t>
      </w:r>
    </w:p>
    <w:p w:rsidR="006776DC" w:rsidRDefault="006776DC" w:rsidP="00910B64">
      <w:pPr>
        <w:numPr>
          <w:ilvl w:val="0"/>
          <w:numId w:val="8"/>
        </w:numPr>
        <w:jc w:val="both"/>
      </w:pPr>
      <w:r>
        <w:t>Evaluate the strength of the product claim (head).</w:t>
      </w:r>
    </w:p>
    <w:p w:rsidR="006776DC" w:rsidRDefault="006776DC" w:rsidP="00910B64">
      <w:pPr>
        <w:numPr>
          <w:ilvl w:val="0"/>
          <w:numId w:val="8"/>
        </w:numPr>
        <w:jc w:val="both"/>
      </w:pPr>
      <w:r>
        <w:t>Consider how well the two aspects are integrated—that is, how the story line brings the claim to life.</w:t>
      </w:r>
    </w:p>
    <w:p w:rsidR="006776DC" w:rsidRDefault="006776DC">
      <w:pPr>
        <w:tabs>
          <w:tab w:val="decimal" w:pos="5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20"/>
        <w:jc w:val="both"/>
        <w:rPr>
          <w:b/>
        </w:rPr>
      </w:pPr>
    </w:p>
    <w:p w:rsidR="006776DC" w:rsidRDefault="006776DC">
      <w:pPr>
        <w:jc w:val="both"/>
      </w:pPr>
      <w:r>
        <w:lastRenderedPageBreak/>
        <w:t>4.4.2</w:t>
      </w:r>
      <w:r>
        <w:tab/>
        <w:t>Copytesting</w:t>
      </w:r>
    </w:p>
    <w:p w:rsidR="006776DC" w:rsidRDefault="006776DC">
      <w:pPr>
        <w:jc w:val="both"/>
        <w:rPr>
          <w:b/>
        </w:rPr>
      </w:pPr>
      <w:r>
        <w:t xml:space="preserve">A </w:t>
      </w:r>
      <w:smartTag w:uri="urn:schemas-microsoft-com:office:smarttags" w:element="PersonName">
        <w:r>
          <w:t>mo</w:t>
        </w:r>
      </w:smartTag>
      <w:r>
        <w:t xml:space="preserve">re formal method of evaluating the effectiveness of an ad, either in a draft form or after it has been used, is called </w:t>
      </w:r>
      <w:r>
        <w:rPr>
          <w:b/>
          <w:bCs/>
          <w:iCs/>
        </w:rPr>
        <w:t>copytesting</w:t>
      </w:r>
      <w:r>
        <w:t>. To evaluate the results of the advertising, the objectives need to be measurable—which means they can be evaluated to determine the effectiveness of the creative strategy</w:t>
      </w:r>
    </w:p>
    <w:p w:rsidR="006776DC" w:rsidRDefault="006776DC">
      <w:pPr>
        <w:jc w:val="both"/>
      </w:pPr>
    </w:p>
    <w:p w:rsidR="00840782" w:rsidRDefault="00840782" w:rsidP="00840782">
      <w:pPr>
        <w:jc w:val="both"/>
        <w:rPr>
          <w:b/>
          <w:sz w:val="28"/>
          <w:lang w:val="fr-CA"/>
        </w:rPr>
      </w:pPr>
      <w:r w:rsidRPr="00840782">
        <w:rPr>
          <w:b/>
          <w:sz w:val="28"/>
          <w:lang w:val="fr-CA"/>
        </w:rPr>
        <w:t>Simile vs. Metaphor vs. Allegory</w:t>
      </w:r>
    </w:p>
    <w:p w:rsidR="00840782" w:rsidRPr="00840782" w:rsidRDefault="00840782" w:rsidP="00840782">
      <w:pPr>
        <w:jc w:val="both"/>
        <w:rPr>
          <w:b/>
        </w:rPr>
      </w:pPr>
    </w:p>
    <w:p w:rsidR="00840782" w:rsidRPr="00840782" w:rsidRDefault="00840782" w:rsidP="00840782">
      <w:pPr>
        <w:ind w:left="360"/>
        <w:jc w:val="both"/>
        <w:rPr>
          <w:lang w:val="en-GB"/>
        </w:rPr>
      </w:pPr>
      <w:r w:rsidRPr="00840782">
        <w:rPr>
          <w:b/>
          <w:bCs/>
          <w:lang w:val="en-GB"/>
        </w:rPr>
        <w:t xml:space="preserve">Simile: </w:t>
      </w:r>
      <w:r w:rsidRPr="00840782">
        <w:t>A </w:t>
      </w:r>
      <w:r w:rsidRPr="00840782">
        <w:rPr>
          <w:b/>
          <w:bCs/>
        </w:rPr>
        <w:t>simile</w:t>
      </w:r>
      <w:r w:rsidRPr="00840782">
        <w:t> is a </w:t>
      </w:r>
      <w:hyperlink r:id="rId7" w:history="1">
        <w:r w:rsidRPr="00840782">
          <w:rPr>
            <w:rStyle w:val="Hyperlink"/>
          </w:rPr>
          <w:t>figure of speech</w:t>
        </w:r>
      </w:hyperlink>
      <w:r w:rsidRPr="00840782">
        <w:t xml:space="preserve"> that directly compares two different things in order to create a new meaning, usually by employing the words "like" or "as”. </w:t>
      </w:r>
    </w:p>
    <w:p w:rsidR="004626D3" w:rsidRPr="00840782" w:rsidRDefault="00910B64" w:rsidP="00910B64">
      <w:pPr>
        <w:numPr>
          <w:ilvl w:val="0"/>
          <w:numId w:val="9"/>
        </w:numPr>
        <w:jc w:val="both"/>
        <w:rPr>
          <w:lang w:val="en-GB"/>
        </w:rPr>
      </w:pPr>
      <w:r w:rsidRPr="00840782">
        <w:t>He fights like a lion.</w:t>
      </w:r>
    </w:p>
    <w:p w:rsidR="004626D3" w:rsidRPr="00840782" w:rsidRDefault="00910B64" w:rsidP="00910B64">
      <w:pPr>
        <w:numPr>
          <w:ilvl w:val="0"/>
          <w:numId w:val="9"/>
        </w:numPr>
        <w:jc w:val="both"/>
        <w:rPr>
          <w:lang w:val="en-GB"/>
        </w:rPr>
      </w:pPr>
      <w:r w:rsidRPr="00840782">
        <w:t>He runs like a cheetah.</w:t>
      </w:r>
    </w:p>
    <w:p w:rsidR="004626D3" w:rsidRPr="00840782" w:rsidRDefault="00910B64" w:rsidP="00910B64">
      <w:pPr>
        <w:numPr>
          <w:ilvl w:val="0"/>
          <w:numId w:val="9"/>
        </w:numPr>
        <w:jc w:val="both"/>
        <w:rPr>
          <w:lang w:val="en-GB"/>
        </w:rPr>
      </w:pPr>
      <w:r w:rsidRPr="00840782">
        <w:t>He was as tough as a bull.</w:t>
      </w:r>
    </w:p>
    <w:p w:rsidR="004626D3" w:rsidRPr="00840782" w:rsidRDefault="00910B64" w:rsidP="00910B64">
      <w:pPr>
        <w:numPr>
          <w:ilvl w:val="0"/>
          <w:numId w:val="9"/>
        </w:numPr>
        <w:jc w:val="both"/>
        <w:rPr>
          <w:lang w:val="en-GB"/>
        </w:rPr>
      </w:pPr>
      <w:r w:rsidRPr="00840782">
        <w:t>She walks as gracefully as a cat.</w:t>
      </w:r>
    </w:p>
    <w:p w:rsidR="004626D3" w:rsidRPr="00840782" w:rsidRDefault="00910B64" w:rsidP="00910B64">
      <w:pPr>
        <w:numPr>
          <w:ilvl w:val="0"/>
          <w:numId w:val="9"/>
        </w:numPr>
        <w:jc w:val="both"/>
        <w:rPr>
          <w:lang w:val="en-GB"/>
        </w:rPr>
      </w:pPr>
      <w:r w:rsidRPr="00840782">
        <w:t xml:space="preserve">Brand xyz makes teeth as white as pearls. </w:t>
      </w:r>
    </w:p>
    <w:p w:rsidR="00840782" w:rsidRPr="00840782" w:rsidRDefault="00840782" w:rsidP="00840782">
      <w:pPr>
        <w:ind w:left="720"/>
        <w:jc w:val="both"/>
        <w:rPr>
          <w:lang w:val="en-GB"/>
        </w:rPr>
      </w:pPr>
    </w:p>
    <w:p w:rsidR="00840782" w:rsidRPr="00840782" w:rsidRDefault="00840782" w:rsidP="00840782">
      <w:pPr>
        <w:ind w:left="360"/>
        <w:jc w:val="both"/>
        <w:rPr>
          <w:lang w:val="en-GB"/>
        </w:rPr>
      </w:pPr>
      <w:r w:rsidRPr="00840782">
        <w:t>A </w:t>
      </w:r>
      <w:r w:rsidRPr="00840782">
        <w:rPr>
          <w:b/>
          <w:bCs/>
        </w:rPr>
        <w:t>metaphor</w:t>
      </w:r>
      <w:r w:rsidRPr="00840782">
        <w:t> is a literary </w:t>
      </w:r>
      <w:hyperlink r:id="rId8" w:history="1">
        <w:r w:rsidRPr="00840782">
          <w:rPr>
            <w:rStyle w:val="Hyperlink"/>
          </w:rPr>
          <w:t>figure of speech</w:t>
        </w:r>
      </w:hyperlink>
      <w:r w:rsidRPr="00840782">
        <w:t> that describes a subject by asserting that it is, on some point of comparison, the same as another otherwise unrelated object. Metaphor is a type of </w:t>
      </w:r>
      <w:hyperlink r:id="rId9" w:history="1">
        <w:r w:rsidRPr="00840782">
          <w:rPr>
            <w:rStyle w:val="Hyperlink"/>
          </w:rPr>
          <w:t>analogy</w:t>
        </w:r>
      </w:hyperlink>
      <w:r w:rsidRPr="00840782">
        <w:t> and is closely related to other </w:t>
      </w:r>
      <w:hyperlink r:id="rId10" w:history="1">
        <w:r w:rsidRPr="00840782">
          <w:rPr>
            <w:rStyle w:val="Hyperlink"/>
          </w:rPr>
          <w:t>rhetorical</w:t>
        </w:r>
      </w:hyperlink>
      <w:r w:rsidRPr="00840782">
        <w:t> </w:t>
      </w:r>
      <w:hyperlink r:id="rId11" w:history="1">
        <w:r w:rsidRPr="00840782">
          <w:rPr>
            <w:rStyle w:val="Hyperlink"/>
          </w:rPr>
          <w:t>figures of speech</w:t>
        </w:r>
      </w:hyperlink>
      <w:r w:rsidRPr="00840782">
        <w:t> that achieve their effects via association, comparison or resemblance.</w:t>
      </w:r>
      <w:r w:rsidRPr="00840782">
        <w:rPr>
          <w:lang w:val="en-GB"/>
        </w:rPr>
        <w:t xml:space="preserve"> </w:t>
      </w:r>
    </w:p>
    <w:p w:rsidR="006776DC" w:rsidRDefault="006776DC">
      <w:pPr>
        <w:ind w:left="360"/>
        <w:jc w:val="both"/>
      </w:pPr>
    </w:p>
    <w:p w:rsidR="004626D3" w:rsidRPr="00840782" w:rsidRDefault="00910B64" w:rsidP="00910B64">
      <w:pPr>
        <w:numPr>
          <w:ilvl w:val="0"/>
          <w:numId w:val="10"/>
        </w:numPr>
        <w:jc w:val="both"/>
        <w:rPr>
          <w:lang w:val="en-GB"/>
        </w:rPr>
      </w:pPr>
      <w:r w:rsidRPr="00840782">
        <w:rPr>
          <w:i/>
          <w:iCs/>
        </w:rPr>
        <w:t>All the world’s a stage.</w:t>
      </w:r>
    </w:p>
    <w:p w:rsidR="00840782" w:rsidRPr="00840782" w:rsidRDefault="00840782" w:rsidP="00840782">
      <w:pPr>
        <w:ind w:left="360"/>
        <w:jc w:val="both"/>
        <w:rPr>
          <w:lang w:val="en-GB"/>
        </w:rPr>
      </w:pPr>
      <w:r w:rsidRPr="00840782">
        <w:t>A simile states that A is like B, a metaphor states that A is B or substitutes B for A.</w:t>
      </w:r>
    </w:p>
    <w:p w:rsidR="004626D3" w:rsidRPr="00840782" w:rsidRDefault="00910B64" w:rsidP="00910B64">
      <w:pPr>
        <w:numPr>
          <w:ilvl w:val="0"/>
          <w:numId w:val="11"/>
        </w:numPr>
        <w:jc w:val="both"/>
        <w:rPr>
          <w:lang w:val="en-GB"/>
        </w:rPr>
      </w:pPr>
      <w:r w:rsidRPr="00840782">
        <w:t>You are a couch potato. This refers to someone who sits and does nothing.</w:t>
      </w:r>
    </w:p>
    <w:p w:rsidR="004626D3" w:rsidRPr="00840782" w:rsidRDefault="00910B64" w:rsidP="00910B64">
      <w:pPr>
        <w:numPr>
          <w:ilvl w:val="0"/>
          <w:numId w:val="11"/>
        </w:numPr>
        <w:jc w:val="both"/>
        <w:rPr>
          <w:lang w:val="en-GB"/>
        </w:rPr>
      </w:pPr>
      <w:r w:rsidRPr="00840782">
        <w:t>He’s a diamond in the rough. This means he is better than he appears and maybe needs more experiences or training to show his true nature.</w:t>
      </w:r>
    </w:p>
    <w:p w:rsidR="00840782" w:rsidRDefault="00840782">
      <w:pPr>
        <w:ind w:left="360"/>
        <w:jc w:val="both"/>
      </w:pPr>
    </w:p>
    <w:p w:rsidR="004626D3" w:rsidRPr="00840782" w:rsidRDefault="00910B64" w:rsidP="00910B64">
      <w:pPr>
        <w:numPr>
          <w:ilvl w:val="0"/>
          <w:numId w:val="12"/>
        </w:numPr>
        <w:jc w:val="both"/>
        <w:rPr>
          <w:lang w:val="en-GB"/>
        </w:rPr>
      </w:pPr>
      <w:r w:rsidRPr="00840782">
        <w:t>Simile: Your eyes are like sunshine. Metaphor: You are my sunshine.</w:t>
      </w:r>
    </w:p>
    <w:p w:rsidR="004626D3" w:rsidRPr="00840782" w:rsidRDefault="00910B64" w:rsidP="00910B64">
      <w:pPr>
        <w:numPr>
          <w:ilvl w:val="0"/>
          <w:numId w:val="12"/>
        </w:numPr>
        <w:jc w:val="both"/>
        <w:rPr>
          <w:lang w:val="en-GB"/>
        </w:rPr>
      </w:pPr>
      <w:r w:rsidRPr="00840782">
        <w:t>Simile: He eats like a pig. Metaphor: He is a pig.</w:t>
      </w:r>
    </w:p>
    <w:p w:rsidR="004626D3" w:rsidRPr="00840782" w:rsidRDefault="00910B64" w:rsidP="00910B64">
      <w:pPr>
        <w:numPr>
          <w:ilvl w:val="0"/>
          <w:numId w:val="12"/>
        </w:numPr>
        <w:jc w:val="both"/>
        <w:rPr>
          <w:lang w:val="en-GB"/>
        </w:rPr>
      </w:pPr>
      <w:r w:rsidRPr="00840782">
        <w:t>Simile: You are like a rock. Metaphor: You are a rock.</w:t>
      </w:r>
    </w:p>
    <w:p w:rsidR="004626D3" w:rsidRPr="00840782" w:rsidRDefault="00910B64" w:rsidP="00910B64">
      <w:pPr>
        <w:numPr>
          <w:ilvl w:val="0"/>
          <w:numId w:val="12"/>
        </w:numPr>
        <w:jc w:val="both"/>
        <w:rPr>
          <w:lang w:val="en-GB"/>
        </w:rPr>
      </w:pPr>
      <w:r w:rsidRPr="00840782">
        <w:t>Simile: You are as happy as a clown. Metaphor: You are a clown.</w:t>
      </w:r>
    </w:p>
    <w:p w:rsidR="004626D3" w:rsidRPr="00840782" w:rsidRDefault="00910B64" w:rsidP="00910B64">
      <w:pPr>
        <w:numPr>
          <w:ilvl w:val="0"/>
          <w:numId w:val="12"/>
        </w:numPr>
        <w:jc w:val="both"/>
        <w:rPr>
          <w:lang w:val="en-GB"/>
        </w:rPr>
      </w:pPr>
      <w:r w:rsidRPr="00840782">
        <w:t>Simile: He is as stubborn as a mule. Metaphor: He is a mule.</w:t>
      </w:r>
    </w:p>
    <w:p w:rsidR="004626D3" w:rsidRPr="00840782" w:rsidRDefault="00910B64" w:rsidP="00910B64">
      <w:pPr>
        <w:numPr>
          <w:ilvl w:val="0"/>
          <w:numId w:val="12"/>
        </w:numPr>
        <w:jc w:val="both"/>
        <w:rPr>
          <w:lang w:val="en-GB"/>
        </w:rPr>
      </w:pPr>
      <w:r w:rsidRPr="00840782">
        <w:t>Simile: The world is like a stage. Metaphor: The world is a stage.</w:t>
      </w:r>
    </w:p>
    <w:p w:rsidR="004626D3" w:rsidRPr="00840782" w:rsidRDefault="00910B64" w:rsidP="00910B64">
      <w:pPr>
        <w:numPr>
          <w:ilvl w:val="0"/>
          <w:numId w:val="12"/>
        </w:numPr>
        <w:jc w:val="both"/>
        <w:rPr>
          <w:lang w:val="en-GB"/>
        </w:rPr>
      </w:pPr>
      <w:r w:rsidRPr="00840782">
        <w:t>Simile: The noise is like music to my ears. Metaphor: The noise is music to my ears</w:t>
      </w:r>
    </w:p>
    <w:p w:rsidR="004626D3" w:rsidRPr="00840782" w:rsidRDefault="00910B64" w:rsidP="00910B64">
      <w:pPr>
        <w:numPr>
          <w:ilvl w:val="0"/>
          <w:numId w:val="12"/>
        </w:numPr>
        <w:jc w:val="both"/>
        <w:rPr>
          <w:lang w:val="en-GB"/>
        </w:rPr>
      </w:pPr>
      <w:r w:rsidRPr="00840782">
        <w:t>Simile: Her heart is like gold. Metaphor: Her heart is gold.</w:t>
      </w:r>
    </w:p>
    <w:p w:rsidR="004626D3" w:rsidRPr="00840782" w:rsidRDefault="00910B64" w:rsidP="00910B64">
      <w:pPr>
        <w:numPr>
          <w:ilvl w:val="0"/>
          <w:numId w:val="12"/>
        </w:numPr>
        <w:jc w:val="both"/>
        <w:rPr>
          <w:lang w:val="en-GB"/>
        </w:rPr>
      </w:pPr>
      <w:r w:rsidRPr="00840782">
        <w:t>Similie: Your thoughts are like a storm. Metaphor: Your thoughts are a storm.</w:t>
      </w:r>
    </w:p>
    <w:p w:rsidR="00840782" w:rsidRDefault="00840782">
      <w:pPr>
        <w:ind w:left="360"/>
        <w:jc w:val="both"/>
      </w:pPr>
    </w:p>
    <w:p w:rsidR="00840782" w:rsidRPr="00840782" w:rsidRDefault="00840782" w:rsidP="00840782">
      <w:pPr>
        <w:ind w:left="360"/>
        <w:jc w:val="both"/>
        <w:rPr>
          <w:lang w:val="en-GB"/>
        </w:rPr>
      </w:pPr>
      <w:r w:rsidRPr="00840782">
        <w:rPr>
          <w:b/>
          <w:sz w:val="32"/>
        </w:rPr>
        <w:t>Allegory</w:t>
      </w:r>
      <w:r w:rsidRPr="00840782">
        <w:t xml:space="preserve"> representation of abstract ideas or principles by characters, figures, or events in narrative, dramatic, or pictorial form.</w:t>
      </w:r>
    </w:p>
    <w:p w:rsidR="00840782" w:rsidRPr="00840782" w:rsidRDefault="00840782" w:rsidP="00840782">
      <w:pPr>
        <w:ind w:left="360"/>
        <w:jc w:val="both"/>
        <w:rPr>
          <w:lang w:val="en-GB"/>
        </w:rPr>
      </w:pPr>
      <w:r w:rsidRPr="00840782">
        <w:t>Examples:"There are obvious layers of </w:t>
      </w:r>
      <w:r w:rsidRPr="00840782">
        <w:rPr>
          <w:b/>
          <w:bCs/>
        </w:rPr>
        <w:t>allegory</w:t>
      </w:r>
      <w:r w:rsidRPr="00840782">
        <w:t> in the movie </w:t>
      </w:r>
      <w:r w:rsidRPr="00840782">
        <w:rPr>
          <w:i/>
          <w:iCs/>
        </w:rPr>
        <w:t>Avatar</w:t>
      </w:r>
      <w:r w:rsidRPr="00840782">
        <w:t>. The Pandora woods is a lot like the Amazon rainforest (the movie stops in its tracks for a heavy ecological speech or two), and the attempt to get the Na'vi to 'cooperate' carries overtones of the U.S. involvement in Iraq and Afghanistan."</w:t>
      </w:r>
      <w:r w:rsidRPr="00840782">
        <w:br/>
        <w:t>(Owen Gleiberman, review of </w:t>
      </w:r>
      <w:r w:rsidRPr="00840782">
        <w:rPr>
          <w:i/>
          <w:iCs/>
        </w:rPr>
        <w:t>Avatar</w:t>
      </w:r>
      <w:r w:rsidRPr="00840782">
        <w:t>. </w:t>
      </w:r>
      <w:r w:rsidRPr="00840782">
        <w:rPr>
          <w:i/>
          <w:iCs/>
        </w:rPr>
        <w:t>Entertainment Weekly</w:t>
      </w:r>
      <w:r w:rsidRPr="00840782">
        <w:t>, Dec. 30, 2009)</w:t>
      </w:r>
      <w:r w:rsidRPr="00840782">
        <w:rPr>
          <w:lang w:val="en-GB"/>
        </w:rPr>
        <w:t xml:space="preserve"> </w:t>
      </w:r>
    </w:p>
    <w:p w:rsidR="00840782" w:rsidRDefault="00840782">
      <w:pPr>
        <w:ind w:left="360"/>
        <w:jc w:val="both"/>
      </w:pPr>
    </w:p>
    <w:sectPr w:rsidR="00840782" w:rsidSect="0073583D">
      <w:headerReference w:type="even" r:id="rId12"/>
      <w:headerReference w:type="default" r:id="rId13"/>
      <w:footerReference w:type="even" r:id="rId14"/>
      <w:footerReference w:type="default" r:id="rId15"/>
      <w:footerReference w:type="first" r:id="rId16"/>
      <w:pgSz w:w="12240" w:h="15840" w:code="1"/>
      <w:pgMar w:top="1440" w:right="1800" w:bottom="1440" w:left="1800" w:header="720" w:footer="720" w:gutter="0"/>
      <w:pgNumType w:start="274"/>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520D" w:rsidRDefault="009A520D">
      <w:r>
        <w:separator/>
      </w:r>
    </w:p>
  </w:endnote>
  <w:endnote w:type="continuationSeparator" w:id="1">
    <w:p w:rsidR="009A520D" w:rsidRDefault="009A52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BD" w:rsidRDefault="004626D3">
    <w:pPr>
      <w:pStyle w:val="Footer"/>
      <w:framePr w:wrap="around" w:vAnchor="text" w:hAnchor="margin" w:xAlign="center" w:y="1"/>
      <w:rPr>
        <w:rStyle w:val="PageNumber"/>
      </w:rPr>
    </w:pPr>
    <w:r>
      <w:rPr>
        <w:rStyle w:val="PageNumber"/>
      </w:rPr>
      <w:fldChar w:fldCharType="begin"/>
    </w:r>
    <w:r w:rsidR="003B76BD">
      <w:rPr>
        <w:rStyle w:val="PageNumber"/>
      </w:rPr>
      <w:instrText xml:space="preserve">PAGE  </w:instrText>
    </w:r>
    <w:r>
      <w:rPr>
        <w:rStyle w:val="PageNumber"/>
      </w:rPr>
      <w:fldChar w:fldCharType="separate"/>
    </w:r>
    <w:r w:rsidR="00406A54">
      <w:rPr>
        <w:rStyle w:val="PageNumber"/>
        <w:noProof/>
      </w:rPr>
      <w:t>282</w:t>
    </w:r>
    <w:r>
      <w:rPr>
        <w:rStyle w:val="PageNumber"/>
      </w:rPr>
      <w:fldChar w:fldCharType="end"/>
    </w:r>
  </w:p>
  <w:p w:rsidR="003B76BD" w:rsidRDefault="003B76B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BD" w:rsidRDefault="004626D3">
    <w:pPr>
      <w:pStyle w:val="Footer"/>
      <w:framePr w:wrap="around" w:vAnchor="text" w:hAnchor="margin" w:xAlign="center" w:y="1"/>
      <w:rPr>
        <w:rStyle w:val="PageNumber"/>
      </w:rPr>
    </w:pPr>
    <w:r>
      <w:rPr>
        <w:rStyle w:val="PageNumber"/>
      </w:rPr>
      <w:fldChar w:fldCharType="begin"/>
    </w:r>
    <w:r w:rsidR="003B76BD">
      <w:rPr>
        <w:rStyle w:val="PageNumber"/>
      </w:rPr>
      <w:instrText xml:space="preserve">PAGE  </w:instrText>
    </w:r>
    <w:r>
      <w:rPr>
        <w:rStyle w:val="PageNumber"/>
      </w:rPr>
      <w:fldChar w:fldCharType="separate"/>
    </w:r>
    <w:r w:rsidR="00406A54">
      <w:rPr>
        <w:rStyle w:val="PageNumber"/>
        <w:noProof/>
      </w:rPr>
      <w:t>281</w:t>
    </w:r>
    <w:r>
      <w:rPr>
        <w:rStyle w:val="PageNumber"/>
      </w:rPr>
      <w:fldChar w:fldCharType="end"/>
    </w:r>
  </w:p>
  <w:p w:rsidR="003B76BD" w:rsidRDefault="003B76B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BD" w:rsidRDefault="0073583D" w:rsidP="003B76BD">
    <w:pPr>
      <w:pStyle w:val="Footer"/>
      <w:jc w:val="center"/>
    </w:pPr>
    <w:r>
      <w:t>274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520D" w:rsidRDefault="009A520D">
      <w:r>
        <w:separator/>
      </w:r>
    </w:p>
  </w:footnote>
  <w:footnote w:type="continuationSeparator" w:id="1">
    <w:p w:rsidR="009A520D" w:rsidRDefault="009A520D">
      <w:r>
        <w:continuationSeparator/>
      </w:r>
    </w:p>
  </w:footnote>
  <w:footnote w:id="2">
    <w:p w:rsidR="003B76BD" w:rsidRDefault="003B76BD">
      <w:pPr>
        <w:pStyle w:val="FootnoteText"/>
      </w:pPr>
      <w:r>
        <w:rPr>
          <w:rStyle w:val="FootnoteReference"/>
        </w:rPr>
        <w:footnoteRef/>
      </w:r>
      <w:r>
        <w:t xml:space="preserve"> Jerri Moore and William D. Wells, </w:t>
      </w:r>
      <w:r>
        <w:rPr>
          <w:i/>
        </w:rPr>
        <w:t>R.O.I. Guidebook: Planning for Relevance, Originality and I</w:t>
      </w:r>
      <w:smartTag w:uri="urn:schemas-microsoft-com:office:smarttags" w:element="PersonName">
        <w:r>
          <w:rPr>
            <w:i/>
          </w:rPr>
          <w:t>mp</w:t>
        </w:r>
      </w:smartTag>
      <w:r>
        <w:rPr>
          <w:i/>
        </w:rPr>
        <w:t>act in Advertising and Other Marketing Communications</w:t>
      </w:r>
      <w:r>
        <w:t xml:space="preserve"> (New York: DDB Needham, 1991).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BD" w:rsidRDefault="003B76BD" w:rsidP="00DA50F2">
    <w:pPr>
      <w:pStyle w:val="Header"/>
      <w:rPr>
        <w:sz w:val="20"/>
        <w:szCs w:val="20"/>
      </w:rPr>
    </w:pPr>
    <w:r>
      <w:rPr>
        <w:sz w:val="20"/>
        <w:szCs w:val="20"/>
      </w:rPr>
      <w:t>Part 4: Effective Advertising Messages</w:t>
    </w:r>
  </w:p>
  <w:p w:rsidR="003B76BD" w:rsidRDefault="003B76B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BD" w:rsidRPr="00DA50F2" w:rsidRDefault="003B76BD" w:rsidP="00DA50F2">
    <w:pPr>
      <w:pStyle w:val="Header"/>
      <w:jc w:val="right"/>
      <w:rPr>
        <w:sz w:val="20"/>
        <w:szCs w:val="20"/>
      </w:rPr>
    </w:pPr>
    <w:r w:rsidRPr="00DA50F2">
      <w:rPr>
        <w:sz w:val="20"/>
        <w:szCs w:val="20"/>
      </w:rPr>
      <w:t>Chapter 12: The Creative Side and Message Strategy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3294E"/>
    <w:multiLevelType w:val="hybridMultilevel"/>
    <w:tmpl w:val="BE320EB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0151D94"/>
    <w:multiLevelType w:val="hybridMultilevel"/>
    <w:tmpl w:val="DF80C9C2"/>
    <w:lvl w:ilvl="0" w:tplc="9892C3D0">
      <w:start w:val="1"/>
      <w:numFmt w:val="bullet"/>
      <w:lvlText w:val="•"/>
      <w:lvlJc w:val="left"/>
      <w:pPr>
        <w:tabs>
          <w:tab w:val="num" w:pos="720"/>
        </w:tabs>
        <w:ind w:left="720" w:hanging="360"/>
      </w:pPr>
      <w:rPr>
        <w:rFonts w:ascii="Arial" w:hAnsi="Arial" w:hint="default"/>
      </w:rPr>
    </w:lvl>
    <w:lvl w:ilvl="1" w:tplc="B7F23708" w:tentative="1">
      <w:start w:val="1"/>
      <w:numFmt w:val="bullet"/>
      <w:lvlText w:val="•"/>
      <w:lvlJc w:val="left"/>
      <w:pPr>
        <w:tabs>
          <w:tab w:val="num" w:pos="1440"/>
        </w:tabs>
        <w:ind w:left="1440" w:hanging="360"/>
      </w:pPr>
      <w:rPr>
        <w:rFonts w:ascii="Arial" w:hAnsi="Arial" w:hint="default"/>
      </w:rPr>
    </w:lvl>
    <w:lvl w:ilvl="2" w:tplc="8774F242" w:tentative="1">
      <w:start w:val="1"/>
      <w:numFmt w:val="bullet"/>
      <w:lvlText w:val="•"/>
      <w:lvlJc w:val="left"/>
      <w:pPr>
        <w:tabs>
          <w:tab w:val="num" w:pos="2160"/>
        </w:tabs>
        <w:ind w:left="2160" w:hanging="360"/>
      </w:pPr>
      <w:rPr>
        <w:rFonts w:ascii="Arial" w:hAnsi="Arial" w:hint="default"/>
      </w:rPr>
    </w:lvl>
    <w:lvl w:ilvl="3" w:tplc="5060E6B8" w:tentative="1">
      <w:start w:val="1"/>
      <w:numFmt w:val="bullet"/>
      <w:lvlText w:val="•"/>
      <w:lvlJc w:val="left"/>
      <w:pPr>
        <w:tabs>
          <w:tab w:val="num" w:pos="2880"/>
        </w:tabs>
        <w:ind w:left="2880" w:hanging="360"/>
      </w:pPr>
      <w:rPr>
        <w:rFonts w:ascii="Arial" w:hAnsi="Arial" w:hint="default"/>
      </w:rPr>
    </w:lvl>
    <w:lvl w:ilvl="4" w:tplc="9C4A3370" w:tentative="1">
      <w:start w:val="1"/>
      <w:numFmt w:val="bullet"/>
      <w:lvlText w:val="•"/>
      <w:lvlJc w:val="left"/>
      <w:pPr>
        <w:tabs>
          <w:tab w:val="num" w:pos="3600"/>
        </w:tabs>
        <w:ind w:left="3600" w:hanging="360"/>
      </w:pPr>
      <w:rPr>
        <w:rFonts w:ascii="Arial" w:hAnsi="Arial" w:hint="default"/>
      </w:rPr>
    </w:lvl>
    <w:lvl w:ilvl="5" w:tplc="9814D16E" w:tentative="1">
      <w:start w:val="1"/>
      <w:numFmt w:val="bullet"/>
      <w:lvlText w:val="•"/>
      <w:lvlJc w:val="left"/>
      <w:pPr>
        <w:tabs>
          <w:tab w:val="num" w:pos="4320"/>
        </w:tabs>
        <w:ind w:left="4320" w:hanging="360"/>
      </w:pPr>
      <w:rPr>
        <w:rFonts w:ascii="Arial" w:hAnsi="Arial" w:hint="default"/>
      </w:rPr>
    </w:lvl>
    <w:lvl w:ilvl="6" w:tplc="0CE870C2" w:tentative="1">
      <w:start w:val="1"/>
      <w:numFmt w:val="bullet"/>
      <w:lvlText w:val="•"/>
      <w:lvlJc w:val="left"/>
      <w:pPr>
        <w:tabs>
          <w:tab w:val="num" w:pos="5040"/>
        </w:tabs>
        <w:ind w:left="5040" w:hanging="360"/>
      </w:pPr>
      <w:rPr>
        <w:rFonts w:ascii="Arial" w:hAnsi="Arial" w:hint="default"/>
      </w:rPr>
    </w:lvl>
    <w:lvl w:ilvl="7" w:tplc="3DA66D58" w:tentative="1">
      <w:start w:val="1"/>
      <w:numFmt w:val="bullet"/>
      <w:lvlText w:val="•"/>
      <w:lvlJc w:val="left"/>
      <w:pPr>
        <w:tabs>
          <w:tab w:val="num" w:pos="5760"/>
        </w:tabs>
        <w:ind w:left="5760" w:hanging="360"/>
      </w:pPr>
      <w:rPr>
        <w:rFonts w:ascii="Arial" w:hAnsi="Arial" w:hint="default"/>
      </w:rPr>
    </w:lvl>
    <w:lvl w:ilvl="8" w:tplc="5994039E" w:tentative="1">
      <w:start w:val="1"/>
      <w:numFmt w:val="bullet"/>
      <w:lvlText w:val="•"/>
      <w:lvlJc w:val="left"/>
      <w:pPr>
        <w:tabs>
          <w:tab w:val="num" w:pos="6480"/>
        </w:tabs>
        <w:ind w:left="6480" w:hanging="360"/>
      </w:pPr>
      <w:rPr>
        <w:rFonts w:ascii="Arial" w:hAnsi="Arial" w:hint="default"/>
      </w:rPr>
    </w:lvl>
  </w:abstractNum>
  <w:abstractNum w:abstractNumId="2">
    <w:nsid w:val="1E8B03A5"/>
    <w:multiLevelType w:val="hybridMultilevel"/>
    <w:tmpl w:val="59F47A22"/>
    <w:lvl w:ilvl="0" w:tplc="D5BAF87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2DD351E"/>
    <w:multiLevelType w:val="hybridMultilevel"/>
    <w:tmpl w:val="0ACA6B3C"/>
    <w:lvl w:ilvl="0" w:tplc="7A48ACEA">
      <w:start w:val="1"/>
      <w:numFmt w:val="bullet"/>
      <w:lvlText w:val="•"/>
      <w:lvlJc w:val="left"/>
      <w:pPr>
        <w:tabs>
          <w:tab w:val="num" w:pos="720"/>
        </w:tabs>
        <w:ind w:left="720" w:hanging="360"/>
      </w:pPr>
      <w:rPr>
        <w:rFonts w:ascii="Arial" w:hAnsi="Arial" w:hint="default"/>
      </w:rPr>
    </w:lvl>
    <w:lvl w:ilvl="1" w:tplc="17AEF1D8" w:tentative="1">
      <w:start w:val="1"/>
      <w:numFmt w:val="bullet"/>
      <w:lvlText w:val="•"/>
      <w:lvlJc w:val="left"/>
      <w:pPr>
        <w:tabs>
          <w:tab w:val="num" w:pos="1440"/>
        </w:tabs>
        <w:ind w:left="1440" w:hanging="360"/>
      </w:pPr>
      <w:rPr>
        <w:rFonts w:ascii="Arial" w:hAnsi="Arial" w:hint="default"/>
      </w:rPr>
    </w:lvl>
    <w:lvl w:ilvl="2" w:tplc="88B4E560" w:tentative="1">
      <w:start w:val="1"/>
      <w:numFmt w:val="bullet"/>
      <w:lvlText w:val="•"/>
      <w:lvlJc w:val="left"/>
      <w:pPr>
        <w:tabs>
          <w:tab w:val="num" w:pos="2160"/>
        </w:tabs>
        <w:ind w:left="2160" w:hanging="360"/>
      </w:pPr>
      <w:rPr>
        <w:rFonts w:ascii="Arial" w:hAnsi="Arial" w:hint="default"/>
      </w:rPr>
    </w:lvl>
    <w:lvl w:ilvl="3" w:tplc="20129A30" w:tentative="1">
      <w:start w:val="1"/>
      <w:numFmt w:val="bullet"/>
      <w:lvlText w:val="•"/>
      <w:lvlJc w:val="left"/>
      <w:pPr>
        <w:tabs>
          <w:tab w:val="num" w:pos="2880"/>
        </w:tabs>
        <w:ind w:left="2880" w:hanging="360"/>
      </w:pPr>
      <w:rPr>
        <w:rFonts w:ascii="Arial" w:hAnsi="Arial" w:hint="default"/>
      </w:rPr>
    </w:lvl>
    <w:lvl w:ilvl="4" w:tplc="C30AE544" w:tentative="1">
      <w:start w:val="1"/>
      <w:numFmt w:val="bullet"/>
      <w:lvlText w:val="•"/>
      <w:lvlJc w:val="left"/>
      <w:pPr>
        <w:tabs>
          <w:tab w:val="num" w:pos="3600"/>
        </w:tabs>
        <w:ind w:left="3600" w:hanging="360"/>
      </w:pPr>
      <w:rPr>
        <w:rFonts w:ascii="Arial" w:hAnsi="Arial" w:hint="default"/>
      </w:rPr>
    </w:lvl>
    <w:lvl w:ilvl="5" w:tplc="DD44152C" w:tentative="1">
      <w:start w:val="1"/>
      <w:numFmt w:val="bullet"/>
      <w:lvlText w:val="•"/>
      <w:lvlJc w:val="left"/>
      <w:pPr>
        <w:tabs>
          <w:tab w:val="num" w:pos="4320"/>
        </w:tabs>
        <w:ind w:left="4320" w:hanging="360"/>
      </w:pPr>
      <w:rPr>
        <w:rFonts w:ascii="Arial" w:hAnsi="Arial" w:hint="default"/>
      </w:rPr>
    </w:lvl>
    <w:lvl w:ilvl="6" w:tplc="8C7AB39E" w:tentative="1">
      <w:start w:val="1"/>
      <w:numFmt w:val="bullet"/>
      <w:lvlText w:val="•"/>
      <w:lvlJc w:val="left"/>
      <w:pPr>
        <w:tabs>
          <w:tab w:val="num" w:pos="5040"/>
        </w:tabs>
        <w:ind w:left="5040" w:hanging="360"/>
      </w:pPr>
      <w:rPr>
        <w:rFonts w:ascii="Arial" w:hAnsi="Arial" w:hint="default"/>
      </w:rPr>
    </w:lvl>
    <w:lvl w:ilvl="7" w:tplc="30767972" w:tentative="1">
      <w:start w:val="1"/>
      <w:numFmt w:val="bullet"/>
      <w:lvlText w:val="•"/>
      <w:lvlJc w:val="left"/>
      <w:pPr>
        <w:tabs>
          <w:tab w:val="num" w:pos="5760"/>
        </w:tabs>
        <w:ind w:left="5760" w:hanging="360"/>
      </w:pPr>
      <w:rPr>
        <w:rFonts w:ascii="Arial" w:hAnsi="Arial" w:hint="default"/>
      </w:rPr>
    </w:lvl>
    <w:lvl w:ilvl="8" w:tplc="7A60126A" w:tentative="1">
      <w:start w:val="1"/>
      <w:numFmt w:val="bullet"/>
      <w:lvlText w:val="•"/>
      <w:lvlJc w:val="left"/>
      <w:pPr>
        <w:tabs>
          <w:tab w:val="num" w:pos="6480"/>
        </w:tabs>
        <w:ind w:left="6480" w:hanging="360"/>
      </w:pPr>
      <w:rPr>
        <w:rFonts w:ascii="Arial" w:hAnsi="Arial" w:hint="default"/>
      </w:rPr>
    </w:lvl>
  </w:abstractNum>
  <w:abstractNum w:abstractNumId="4">
    <w:nsid w:val="49D3617E"/>
    <w:multiLevelType w:val="hybridMultilevel"/>
    <w:tmpl w:val="264A2C06"/>
    <w:lvl w:ilvl="0" w:tplc="F8FEDD2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47558A0"/>
    <w:multiLevelType w:val="hybridMultilevel"/>
    <w:tmpl w:val="70281C98"/>
    <w:lvl w:ilvl="0" w:tplc="45E491D0">
      <w:start w:val="1"/>
      <w:numFmt w:val="bullet"/>
      <w:lvlText w:val="•"/>
      <w:lvlJc w:val="left"/>
      <w:pPr>
        <w:tabs>
          <w:tab w:val="num" w:pos="720"/>
        </w:tabs>
        <w:ind w:left="720" w:hanging="360"/>
      </w:pPr>
      <w:rPr>
        <w:rFonts w:ascii="Arial" w:hAnsi="Arial" w:hint="default"/>
      </w:rPr>
    </w:lvl>
    <w:lvl w:ilvl="1" w:tplc="72D4B768" w:tentative="1">
      <w:start w:val="1"/>
      <w:numFmt w:val="bullet"/>
      <w:lvlText w:val="•"/>
      <w:lvlJc w:val="left"/>
      <w:pPr>
        <w:tabs>
          <w:tab w:val="num" w:pos="1440"/>
        </w:tabs>
        <w:ind w:left="1440" w:hanging="360"/>
      </w:pPr>
      <w:rPr>
        <w:rFonts w:ascii="Arial" w:hAnsi="Arial" w:hint="default"/>
      </w:rPr>
    </w:lvl>
    <w:lvl w:ilvl="2" w:tplc="8BFA974E" w:tentative="1">
      <w:start w:val="1"/>
      <w:numFmt w:val="bullet"/>
      <w:lvlText w:val="•"/>
      <w:lvlJc w:val="left"/>
      <w:pPr>
        <w:tabs>
          <w:tab w:val="num" w:pos="2160"/>
        </w:tabs>
        <w:ind w:left="2160" w:hanging="360"/>
      </w:pPr>
      <w:rPr>
        <w:rFonts w:ascii="Arial" w:hAnsi="Arial" w:hint="default"/>
      </w:rPr>
    </w:lvl>
    <w:lvl w:ilvl="3" w:tplc="2A82155C" w:tentative="1">
      <w:start w:val="1"/>
      <w:numFmt w:val="bullet"/>
      <w:lvlText w:val="•"/>
      <w:lvlJc w:val="left"/>
      <w:pPr>
        <w:tabs>
          <w:tab w:val="num" w:pos="2880"/>
        </w:tabs>
        <w:ind w:left="2880" w:hanging="360"/>
      </w:pPr>
      <w:rPr>
        <w:rFonts w:ascii="Arial" w:hAnsi="Arial" w:hint="default"/>
      </w:rPr>
    </w:lvl>
    <w:lvl w:ilvl="4" w:tplc="CB946C68" w:tentative="1">
      <w:start w:val="1"/>
      <w:numFmt w:val="bullet"/>
      <w:lvlText w:val="•"/>
      <w:lvlJc w:val="left"/>
      <w:pPr>
        <w:tabs>
          <w:tab w:val="num" w:pos="3600"/>
        </w:tabs>
        <w:ind w:left="3600" w:hanging="360"/>
      </w:pPr>
      <w:rPr>
        <w:rFonts w:ascii="Arial" w:hAnsi="Arial" w:hint="default"/>
      </w:rPr>
    </w:lvl>
    <w:lvl w:ilvl="5" w:tplc="713C89B2" w:tentative="1">
      <w:start w:val="1"/>
      <w:numFmt w:val="bullet"/>
      <w:lvlText w:val="•"/>
      <w:lvlJc w:val="left"/>
      <w:pPr>
        <w:tabs>
          <w:tab w:val="num" w:pos="4320"/>
        </w:tabs>
        <w:ind w:left="4320" w:hanging="360"/>
      </w:pPr>
      <w:rPr>
        <w:rFonts w:ascii="Arial" w:hAnsi="Arial" w:hint="default"/>
      </w:rPr>
    </w:lvl>
    <w:lvl w:ilvl="6" w:tplc="F8928CC8" w:tentative="1">
      <w:start w:val="1"/>
      <w:numFmt w:val="bullet"/>
      <w:lvlText w:val="•"/>
      <w:lvlJc w:val="left"/>
      <w:pPr>
        <w:tabs>
          <w:tab w:val="num" w:pos="5040"/>
        </w:tabs>
        <w:ind w:left="5040" w:hanging="360"/>
      </w:pPr>
      <w:rPr>
        <w:rFonts w:ascii="Arial" w:hAnsi="Arial" w:hint="default"/>
      </w:rPr>
    </w:lvl>
    <w:lvl w:ilvl="7" w:tplc="770EF55A" w:tentative="1">
      <w:start w:val="1"/>
      <w:numFmt w:val="bullet"/>
      <w:lvlText w:val="•"/>
      <w:lvlJc w:val="left"/>
      <w:pPr>
        <w:tabs>
          <w:tab w:val="num" w:pos="5760"/>
        </w:tabs>
        <w:ind w:left="5760" w:hanging="360"/>
      </w:pPr>
      <w:rPr>
        <w:rFonts w:ascii="Arial" w:hAnsi="Arial" w:hint="default"/>
      </w:rPr>
    </w:lvl>
    <w:lvl w:ilvl="8" w:tplc="49C6AB04" w:tentative="1">
      <w:start w:val="1"/>
      <w:numFmt w:val="bullet"/>
      <w:lvlText w:val="•"/>
      <w:lvlJc w:val="left"/>
      <w:pPr>
        <w:tabs>
          <w:tab w:val="num" w:pos="6480"/>
        </w:tabs>
        <w:ind w:left="6480" w:hanging="360"/>
      </w:pPr>
      <w:rPr>
        <w:rFonts w:ascii="Arial" w:hAnsi="Arial" w:hint="default"/>
      </w:rPr>
    </w:lvl>
  </w:abstractNum>
  <w:abstractNum w:abstractNumId="6">
    <w:nsid w:val="55D2105F"/>
    <w:multiLevelType w:val="hybridMultilevel"/>
    <w:tmpl w:val="A216A920"/>
    <w:lvl w:ilvl="0" w:tplc="BFC4488C">
      <w:start w:val="1"/>
      <w:numFmt w:val="bullet"/>
      <w:lvlText w:val="•"/>
      <w:lvlJc w:val="left"/>
      <w:pPr>
        <w:tabs>
          <w:tab w:val="num" w:pos="720"/>
        </w:tabs>
        <w:ind w:left="720" w:hanging="360"/>
      </w:pPr>
      <w:rPr>
        <w:rFonts w:ascii="Arial" w:hAnsi="Arial" w:hint="default"/>
      </w:rPr>
    </w:lvl>
    <w:lvl w:ilvl="1" w:tplc="A6C2C994" w:tentative="1">
      <w:start w:val="1"/>
      <w:numFmt w:val="bullet"/>
      <w:lvlText w:val="•"/>
      <w:lvlJc w:val="left"/>
      <w:pPr>
        <w:tabs>
          <w:tab w:val="num" w:pos="1440"/>
        </w:tabs>
        <w:ind w:left="1440" w:hanging="360"/>
      </w:pPr>
      <w:rPr>
        <w:rFonts w:ascii="Arial" w:hAnsi="Arial" w:hint="default"/>
      </w:rPr>
    </w:lvl>
    <w:lvl w:ilvl="2" w:tplc="BF7CAA2E" w:tentative="1">
      <w:start w:val="1"/>
      <w:numFmt w:val="bullet"/>
      <w:lvlText w:val="•"/>
      <w:lvlJc w:val="left"/>
      <w:pPr>
        <w:tabs>
          <w:tab w:val="num" w:pos="2160"/>
        </w:tabs>
        <w:ind w:left="2160" w:hanging="360"/>
      </w:pPr>
      <w:rPr>
        <w:rFonts w:ascii="Arial" w:hAnsi="Arial" w:hint="default"/>
      </w:rPr>
    </w:lvl>
    <w:lvl w:ilvl="3" w:tplc="569AD292" w:tentative="1">
      <w:start w:val="1"/>
      <w:numFmt w:val="bullet"/>
      <w:lvlText w:val="•"/>
      <w:lvlJc w:val="left"/>
      <w:pPr>
        <w:tabs>
          <w:tab w:val="num" w:pos="2880"/>
        </w:tabs>
        <w:ind w:left="2880" w:hanging="360"/>
      </w:pPr>
      <w:rPr>
        <w:rFonts w:ascii="Arial" w:hAnsi="Arial" w:hint="default"/>
      </w:rPr>
    </w:lvl>
    <w:lvl w:ilvl="4" w:tplc="AF6A11D8" w:tentative="1">
      <w:start w:val="1"/>
      <w:numFmt w:val="bullet"/>
      <w:lvlText w:val="•"/>
      <w:lvlJc w:val="left"/>
      <w:pPr>
        <w:tabs>
          <w:tab w:val="num" w:pos="3600"/>
        </w:tabs>
        <w:ind w:left="3600" w:hanging="360"/>
      </w:pPr>
      <w:rPr>
        <w:rFonts w:ascii="Arial" w:hAnsi="Arial" w:hint="default"/>
      </w:rPr>
    </w:lvl>
    <w:lvl w:ilvl="5" w:tplc="09C29656" w:tentative="1">
      <w:start w:val="1"/>
      <w:numFmt w:val="bullet"/>
      <w:lvlText w:val="•"/>
      <w:lvlJc w:val="left"/>
      <w:pPr>
        <w:tabs>
          <w:tab w:val="num" w:pos="4320"/>
        </w:tabs>
        <w:ind w:left="4320" w:hanging="360"/>
      </w:pPr>
      <w:rPr>
        <w:rFonts w:ascii="Arial" w:hAnsi="Arial" w:hint="default"/>
      </w:rPr>
    </w:lvl>
    <w:lvl w:ilvl="6" w:tplc="FE721424" w:tentative="1">
      <w:start w:val="1"/>
      <w:numFmt w:val="bullet"/>
      <w:lvlText w:val="•"/>
      <w:lvlJc w:val="left"/>
      <w:pPr>
        <w:tabs>
          <w:tab w:val="num" w:pos="5040"/>
        </w:tabs>
        <w:ind w:left="5040" w:hanging="360"/>
      </w:pPr>
      <w:rPr>
        <w:rFonts w:ascii="Arial" w:hAnsi="Arial" w:hint="default"/>
      </w:rPr>
    </w:lvl>
    <w:lvl w:ilvl="7" w:tplc="0C603E38" w:tentative="1">
      <w:start w:val="1"/>
      <w:numFmt w:val="bullet"/>
      <w:lvlText w:val="•"/>
      <w:lvlJc w:val="left"/>
      <w:pPr>
        <w:tabs>
          <w:tab w:val="num" w:pos="5760"/>
        </w:tabs>
        <w:ind w:left="5760" w:hanging="360"/>
      </w:pPr>
      <w:rPr>
        <w:rFonts w:ascii="Arial" w:hAnsi="Arial" w:hint="default"/>
      </w:rPr>
    </w:lvl>
    <w:lvl w:ilvl="8" w:tplc="4D1ED668" w:tentative="1">
      <w:start w:val="1"/>
      <w:numFmt w:val="bullet"/>
      <w:lvlText w:val="•"/>
      <w:lvlJc w:val="left"/>
      <w:pPr>
        <w:tabs>
          <w:tab w:val="num" w:pos="6480"/>
        </w:tabs>
        <w:ind w:left="6480" w:hanging="360"/>
      </w:pPr>
      <w:rPr>
        <w:rFonts w:ascii="Arial" w:hAnsi="Arial" w:hint="default"/>
      </w:rPr>
    </w:lvl>
  </w:abstractNum>
  <w:abstractNum w:abstractNumId="7">
    <w:nsid w:val="5D8E55D2"/>
    <w:multiLevelType w:val="hybridMultilevel"/>
    <w:tmpl w:val="533813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669153B"/>
    <w:multiLevelType w:val="hybridMultilevel"/>
    <w:tmpl w:val="717AE18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7FE5494"/>
    <w:multiLevelType w:val="hybridMultilevel"/>
    <w:tmpl w:val="F9DE80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4070BA8"/>
    <w:multiLevelType w:val="hybridMultilevel"/>
    <w:tmpl w:val="AB4876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7B2A5638"/>
    <w:multiLevelType w:val="hybridMultilevel"/>
    <w:tmpl w:val="F438A9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0"/>
  </w:num>
  <w:num w:numId="3">
    <w:abstractNumId w:val="8"/>
  </w:num>
  <w:num w:numId="4">
    <w:abstractNumId w:val="9"/>
  </w:num>
  <w:num w:numId="5">
    <w:abstractNumId w:val="7"/>
  </w:num>
  <w:num w:numId="6">
    <w:abstractNumId w:val="11"/>
  </w:num>
  <w:num w:numId="7">
    <w:abstractNumId w:val="4"/>
  </w:num>
  <w:num w:numId="8">
    <w:abstractNumId w:val="2"/>
  </w:num>
  <w:num w:numId="9">
    <w:abstractNumId w:val="3"/>
  </w:num>
  <w:num w:numId="10">
    <w:abstractNumId w:val="6"/>
  </w:num>
  <w:num w:numId="11">
    <w:abstractNumId w:val="1"/>
  </w:num>
  <w:num w:numId="12">
    <w:abstractNumId w:val="5"/>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evenAndOddHeaders/>
  <w:noPunctuationKerning/>
  <w:characterSpacingControl w:val="doNotCompress"/>
  <w:footnotePr>
    <w:footnote w:id="0"/>
    <w:footnote w:id="1"/>
  </w:footnotePr>
  <w:endnotePr>
    <w:endnote w:id="0"/>
    <w:endnote w:id="1"/>
  </w:endnotePr>
  <w:compat/>
  <w:rsids>
    <w:rsidRoot w:val="00725A60"/>
    <w:rsid w:val="00245CFE"/>
    <w:rsid w:val="003B76BD"/>
    <w:rsid w:val="00406A54"/>
    <w:rsid w:val="004626D3"/>
    <w:rsid w:val="006776DC"/>
    <w:rsid w:val="00725A60"/>
    <w:rsid w:val="0073583D"/>
    <w:rsid w:val="00840782"/>
    <w:rsid w:val="00910B64"/>
    <w:rsid w:val="00986898"/>
    <w:rsid w:val="009A520D"/>
    <w:rsid w:val="00A36D23"/>
    <w:rsid w:val="00DA50F2"/>
    <w:rsid w:val="00E178A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6D3"/>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26D3"/>
    <w:pPr>
      <w:tabs>
        <w:tab w:val="center" w:pos="4320"/>
        <w:tab w:val="right" w:pos="8640"/>
      </w:tabs>
    </w:pPr>
  </w:style>
  <w:style w:type="character" w:styleId="PageNumber">
    <w:name w:val="page number"/>
    <w:basedOn w:val="DefaultParagraphFont"/>
    <w:rsid w:val="004626D3"/>
  </w:style>
  <w:style w:type="paragraph" w:styleId="FootnoteText">
    <w:name w:val="footnote text"/>
    <w:basedOn w:val="Normal"/>
    <w:semiHidden/>
    <w:rsid w:val="004626D3"/>
    <w:rPr>
      <w:sz w:val="20"/>
      <w:szCs w:val="20"/>
    </w:rPr>
  </w:style>
  <w:style w:type="character" w:styleId="FootnoteReference">
    <w:name w:val="footnote reference"/>
    <w:basedOn w:val="DefaultParagraphFont"/>
    <w:semiHidden/>
    <w:rsid w:val="004626D3"/>
    <w:rPr>
      <w:vertAlign w:val="superscript"/>
    </w:rPr>
  </w:style>
  <w:style w:type="paragraph" w:customStyle="1" w:styleId="HEADFIRST">
    <w:name w:val="HEADFIRST"/>
    <w:basedOn w:val="Normal"/>
    <w:rsid w:val="004626D3"/>
    <w:pPr>
      <w:jc w:val="both"/>
    </w:pPr>
    <w:rPr>
      <w:rFonts w:ascii="Times" w:hAnsi="Times"/>
      <w:sz w:val="20"/>
      <w:szCs w:val="20"/>
    </w:rPr>
  </w:style>
  <w:style w:type="paragraph" w:customStyle="1" w:styleId="NLFIRST">
    <w:name w:val="NL_FIRST"/>
    <w:basedOn w:val="Normal"/>
    <w:rsid w:val="004626D3"/>
    <w:pPr>
      <w:tabs>
        <w:tab w:val="decimal" w:pos="200"/>
        <w:tab w:val="left" w:pos="320"/>
      </w:tabs>
      <w:spacing w:before="120"/>
      <w:ind w:left="320" w:hanging="320"/>
    </w:pPr>
    <w:rPr>
      <w:rFonts w:ascii="Times" w:hAnsi="Times"/>
      <w:sz w:val="20"/>
      <w:szCs w:val="20"/>
    </w:rPr>
  </w:style>
  <w:style w:type="paragraph" w:customStyle="1" w:styleId="NLMID">
    <w:name w:val="NL_MID"/>
    <w:basedOn w:val="NLFIRST"/>
    <w:rsid w:val="004626D3"/>
    <w:pPr>
      <w:tabs>
        <w:tab w:val="clear" w:pos="320"/>
      </w:tabs>
      <w:spacing w:before="0"/>
    </w:pPr>
  </w:style>
  <w:style w:type="paragraph" w:customStyle="1" w:styleId="NLLAST">
    <w:name w:val="NL_LAST"/>
    <w:basedOn w:val="NLFIRST"/>
    <w:rsid w:val="004626D3"/>
    <w:pPr>
      <w:tabs>
        <w:tab w:val="clear" w:pos="320"/>
      </w:tabs>
      <w:spacing w:before="0" w:after="120"/>
    </w:pPr>
  </w:style>
  <w:style w:type="paragraph" w:customStyle="1" w:styleId="CRSUMOBJ">
    <w:name w:val="CR_SUM_OBJ"/>
    <w:basedOn w:val="Normal"/>
    <w:rsid w:val="004626D3"/>
    <w:pPr>
      <w:tabs>
        <w:tab w:val="decimal" w:pos="180"/>
      </w:tabs>
      <w:spacing w:before="40"/>
      <w:ind w:left="300" w:hanging="300"/>
    </w:pPr>
    <w:rPr>
      <w:rFonts w:ascii="Times" w:hAnsi="Times"/>
      <w:sz w:val="18"/>
      <w:szCs w:val="20"/>
    </w:rPr>
  </w:style>
  <w:style w:type="paragraph" w:customStyle="1" w:styleId="CHAPBM">
    <w:name w:val="CHAP_BM"/>
    <w:rsid w:val="004626D3"/>
    <w:pPr>
      <w:ind w:firstLine="400"/>
      <w:jc w:val="both"/>
    </w:pPr>
    <w:rPr>
      <w:rFonts w:ascii="Times" w:hAnsi="Times"/>
    </w:rPr>
  </w:style>
  <w:style w:type="character" w:styleId="HTMLVariable">
    <w:name w:val="HTML Variable"/>
    <w:basedOn w:val="DefaultParagraphFont"/>
    <w:rsid w:val="004626D3"/>
    <w:rPr>
      <w:i/>
      <w:iCs/>
    </w:rPr>
  </w:style>
  <w:style w:type="paragraph" w:customStyle="1" w:styleId="Answers">
    <w:name w:val="Answers"/>
    <w:basedOn w:val="Normal"/>
    <w:next w:val="Normal"/>
    <w:rsid w:val="004626D3"/>
    <w:pPr>
      <w:tabs>
        <w:tab w:val="left" w:pos="450"/>
      </w:tabs>
      <w:ind w:left="446"/>
      <w:jc w:val="both"/>
    </w:pPr>
    <w:rPr>
      <w:rFonts w:ascii="Times" w:eastAsia="Times" w:hAnsi="Times"/>
      <w:szCs w:val="20"/>
    </w:rPr>
  </w:style>
  <w:style w:type="character" w:styleId="Hyperlink">
    <w:name w:val="Hyperlink"/>
    <w:basedOn w:val="DefaultParagraphFont"/>
    <w:rsid w:val="004626D3"/>
    <w:rPr>
      <w:color w:val="0000FF"/>
      <w:u w:val="single"/>
    </w:rPr>
  </w:style>
  <w:style w:type="character" w:styleId="FollowedHyperlink">
    <w:name w:val="FollowedHyperlink"/>
    <w:basedOn w:val="DefaultParagraphFont"/>
    <w:rsid w:val="004626D3"/>
    <w:rPr>
      <w:color w:val="800080"/>
      <w:u w:val="single"/>
    </w:rPr>
  </w:style>
  <w:style w:type="character" w:customStyle="1" w:styleId="bodycopy1">
    <w:name w:val="bodycopy1"/>
    <w:basedOn w:val="DefaultParagraphFont"/>
    <w:rsid w:val="004626D3"/>
    <w:rPr>
      <w:rFonts w:ascii="Arial" w:hAnsi="Arial" w:cs="Arial" w:hint="default"/>
      <w:b w:val="0"/>
      <w:bCs w:val="0"/>
      <w:i w:val="0"/>
      <w:iCs w:val="0"/>
      <w:color w:val="FFFF99"/>
      <w:sz w:val="18"/>
      <w:szCs w:val="18"/>
    </w:rPr>
  </w:style>
  <w:style w:type="paragraph" w:styleId="Header">
    <w:name w:val="header"/>
    <w:basedOn w:val="Normal"/>
    <w:rsid w:val="004626D3"/>
    <w:pPr>
      <w:tabs>
        <w:tab w:val="center" w:pos="4320"/>
        <w:tab w:val="right" w:pos="8640"/>
      </w:tabs>
    </w:pPr>
  </w:style>
  <w:style w:type="paragraph" w:styleId="BodyTextIndent">
    <w:name w:val="Body Text Indent"/>
    <w:basedOn w:val="Normal"/>
    <w:rsid w:val="004626D3"/>
    <w:pPr>
      <w:tabs>
        <w:tab w:val="decimal" w:pos="5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pPr>
  </w:style>
  <w:style w:type="paragraph" w:styleId="BalloonText">
    <w:name w:val="Balloon Text"/>
    <w:basedOn w:val="Normal"/>
    <w:semiHidden/>
    <w:rsid w:val="00725A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0354734">
      <w:bodyDiv w:val="1"/>
      <w:marLeft w:val="0"/>
      <w:marRight w:val="0"/>
      <w:marTop w:val="0"/>
      <w:marBottom w:val="0"/>
      <w:divBdr>
        <w:top w:val="none" w:sz="0" w:space="0" w:color="auto"/>
        <w:left w:val="none" w:sz="0" w:space="0" w:color="auto"/>
        <w:bottom w:val="none" w:sz="0" w:space="0" w:color="auto"/>
        <w:right w:val="none" w:sz="0" w:space="0" w:color="auto"/>
      </w:divBdr>
    </w:div>
    <w:div w:id="812143085">
      <w:bodyDiv w:val="1"/>
      <w:marLeft w:val="0"/>
      <w:marRight w:val="0"/>
      <w:marTop w:val="0"/>
      <w:marBottom w:val="0"/>
      <w:divBdr>
        <w:top w:val="none" w:sz="0" w:space="0" w:color="auto"/>
        <w:left w:val="none" w:sz="0" w:space="0" w:color="auto"/>
        <w:bottom w:val="none" w:sz="0" w:space="0" w:color="auto"/>
        <w:right w:val="none" w:sz="0" w:space="0" w:color="auto"/>
      </w:divBdr>
    </w:div>
    <w:div w:id="1138456278">
      <w:bodyDiv w:val="1"/>
      <w:marLeft w:val="0"/>
      <w:marRight w:val="0"/>
      <w:marTop w:val="0"/>
      <w:marBottom w:val="0"/>
      <w:divBdr>
        <w:top w:val="none" w:sz="0" w:space="0" w:color="auto"/>
        <w:left w:val="none" w:sz="0" w:space="0" w:color="auto"/>
        <w:bottom w:val="none" w:sz="0" w:space="0" w:color="auto"/>
        <w:right w:val="none" w:sz="0" w:space="0" w:color="auto"/>
      </w:divBdr>
      <w:divsChild>
        <w:div w:id="755640015">
          <w:marLeft w:val="547"/>
          <w:marRight w:val="0"/>
          <w:marTop w:val="96"/>
          <w:marBottom w:val="0"/>
          <w:divBdr>
            <w:top w:val="none" w:sz="0" w:space="0" w:color="auto"/>
            <w:left w:val="none" w:sz="0" w:space="0" w:color="auto"/>
            <w:bottom w:val="none" w:sz="0" w:space="0" w:color="auto"/>
            <w:right w:val="none" w:sz="0" w:space="0" w:color="auto"/>
          </w:divBdr>
        </w:div>
        <w:div w:id="1730036376">
          <w:marLeft w:val="547"/>
          <w:marRight w:val="0"/>
          <w:marTop w:val="96"/>
          <w:marBottom w:val="0"/>
          <w:divBdr>
            <w:top w:val="none" w:sz="0" w:space="0" w:color="auto"/>
            <w:left w:val="none" w:sz="0" w:space="0" w:color="auto"/>
            <w:bottom w:val="none" w:sz="0" w:space="0" w:color="auto"/>
            <w:right w:val="none" w:sz="0" w:space="0" w:color="auto"/>
          </w:divBdr>
        </w:div>
        <w:div w:id="1311062162">
          <w:marLeft w:val="547"/>
          <w:marRight w:val="0"/>
          <w:marTop w:val="96"/>
          <w:marBottom w:val="0"/>
          <w:divBdr>
            <w:top w:val="none" w:sz="0" w:space="0" w:color="auto"/>
            <w:left w:val="none" w:sz="0" w:space="0" w:color="auto"/>
            <w:bottom w:val="none" w:sz="0" w:space="0" w:color="auto"/>
            <w:right w:val="none" w:sz="0" w:space="0" w:color="auto"/>
          </w:divBdr>
        </w:div>
        <w:div w:id="1400439795">
          <w:marLeft w:val="547"/>
          <w:marRight w:val="0"/>
          <w:marTop w:val="96"/>
          <w:marBottom w:val="0"/>
          <w:divBdr>
            <w:top w:val="none" w:sz="0" w:space="0" w:color="auto"/>
            <w:left w:val="none" w:sz="0" w:space="0" w:color="auto"/>
            <w:bottom w:val="none" w:sz="0" w:space="0" w:color="auto"/>
            <w:right w:val="none" w:sz="0" w:space="0" w:color="auto"/>
          </w:divBdr>
        </w:div>
        <w:div w:id="158664001">
          <w:marLeft w:val="547"/>
          <w:marRight w:val="0"/>
          <w:marTop w:val="96"/>
          <w:marBottom w:val="0"/>
          <w:divBdr>
            <w:top w:val="none" w:sz="0" w:space="0" w:color="auto"/>
            <w:left w:val="none" w:sz="0" w:space="0" w:color="auto"/>
            <w:bottom w:val="none" w:sz="0" w:space="0" w:color="auto"/>
            <w:right w:val="none" w:sz="0" w:space="0" w:color="auto"/>
          </w:divBdr>
        </w:div>
        <w:div w:id="686105746">
          <w:marLeft w:val="547"/>
          <w:marRight w:val="0"/>
          <w:marTop w:val="96"/>
          <w:marBottom w:val="0"/>
          <w:divBdr>
            <w:top w:val="none" w:sz="0" w:space="0" w:color="auto"/>
            <w:left w:val="none" w:sz="0" w:space="0" w:color="auto"/>
            <w:bottom w:val="none" w:sz="0" w:space="0" w:color="auto"/>
            <w:right w:val="none" w:sz="0" w:space="0" w:color="auto"/>
          </w:divBdr>
        </w:div>
        <w:div w:id="2633544">
          <w:marLeft w:val="547"/>
          <w:marRight w:val="0"/>
          <w:marTop w:val="96"/>
          <w:marBottom w:val="0"/>
          <w:divBdr>
            <w:top w:val="none" w:sz="0" w:space="0" w:color="auto"/>
            <w:left w:val="none" w:sz="0" w:space="0" w:color="auto"/>
            <w:bottom w:val="none" w:sz="0" w:space="0" w:color="auto"/>
            <w:right w:val="none" w:sz="0" w:space="0" w:color="auto"/>
          </w:divBdr>
        </w:div>
        <w:div w:id="1917930965">
          <w:marLeft w:val="547"/>
          <w:marRight w:val="0"/>
          <w:marTop w:val="96"/>
          <w:marBottom w:val="0"/>
          <w:divBdr>
            <w:top w:val="none" w:sz="0" w:space="0" w:color="auto"/>
            <w:left w:val="none" w:sz="0" w:space="0" w:color="auto"/>
            <w:bottom w:val="none" w:sz="0" w:space="0" w:color="auto"/>
            <w:right w:val="none" w:sz="0" w:space="0" w:color="auto"/>
          </w:divBdr>
        </w:div>
        <w:div w:id="257064056">
          <w:marLeft w:val="547"/>
          <w:marRight w:val="0"/>
          <w:marTop w:val="96"/>
          <w:marBottom w:val="0"/>
          <w:divBdr>
            <w:top w:val="none" w:sz="0" w:space="0" w:color="auto"/>
            <w:left w:val="none" w:sz="0" w:space="0" w:color="auto"/>
            <w:bottom w:val="none" w:sz="0" w:space="0" w:color="auto"/>
            <w:right w:val="none" w:sz="0" w:space="0" w:color="auto"/>
          </w:divBdr>
        </w:div>
      </w:divsChild>
    </w:div>
    <w:div w:id="1408072794">
      <w:bodyDiv w:val="1"/>
      <w:marLeft w:val="0"/>
      <w:marRight w:val="0"/>
      <w:marTop w:val="0"/>
      <w:marBottom w:val="0"/>
      <w:divBdr>
        <w:top w:val="none" w:sz="0" w:space="0" w:color="auto"/>
        <w:left w:val="none" w:sz="0" w:space="0" w:color="auto"/>
        <w:bottom w:val="none" w:sz="0" w:space="0" w:color="auto"/>
        <w:right w:val="none" w:sz="0" w:space="0" w:color="auto"/>
      </w:divBdr>
      <w:divsChild>
        <w:div w:id="111290922">
          <w:marLeft w:val="547"/>
          <w:marRight w:val="0"/>
          <w:marTop w:val="154"/>
          <w:marBottom w:val="0"/>
          <w:divBdr>
            <w:top w:val="none" w:sz="0" w:space="0" w:color="auto"/>
            <w:left w:val="none" w:sz="0" w:space="0" w:color="auto"/>
            <w:bottom w:val="none" w:sz="0" w:space="0" w:color="auto"/>
            <w:right w:val="none" w:sz="0" w:space="0" w:color="auto"/>
          </w:divBdr>
        </w:div>
        <w:div w:id="50806716">
          <w:marLeft w:val="547"/>
          <w:marRight w:val="0"/>
          <w:marTop w:val="154"/>
          <w:marBottom w:val="0"/>
          <w:divBdr>
            <w:top w:val="none" w:sz="0" w:space="0" w:color="auto"/>
            <w:left w:val="none" w:sz="0" w:space="0" w:color="auto"/>
            <w:bottom w:val="none" w:sz="0" w:space="0" w:color="auto"/>
            <w:right w:val="none" w:sz="0" w:space="0" w:color="auto"/>
          </w:divBdr>
        </w:div>
        <w:div w:id="993292271">
          <w:marLeft w:val="547"/>
          <w:marRight w:val="0"/>
          <w:marTop w:val="154"/>
          <w:marBottom w:val="0"/>
          <w:divBdr>
            <w:top w:val="none" w:sz="0" w:space="0" w:color="auto"/>
            <w:left w:val="none" w:sz="0" w:space="0" w:color="auto"/>
            <w:bottom w:val="none" w:sz="0" w:space="0" w:color="auto"/>
            <w:right w:val="none" w:sz="0" w:space="0" w:color="auto"/>
          </w:divBdr>
        </w:div>
      </w:divsChild>
    </w:div>
    <w:div w:id="1992903723">
      <w:bodyDiv w:val="1"/>
      <w:marLeft w:val="0"/>
      <w:marRight w:val="0"/>
      <w:marTop w:val="0"/>
      <w:marBottom w:val="0"/>
      <w:divBdr>
        <w:top w:val="none" w:sz="0" w:space="0" w:color="auto"/>
        <w:left w:val="none" w:sz="0" w:space="0" w:color="auto"/>
        <w:bottom w:val="none" w:sz="0" w:space="0" w:color="auto"/>
        <w:right w:val="none" w:sz="0" w:space="0" w:color="auto"/>
      </w:divBdr>
      <w:divsChild>
        <w:div w:id="2010330410">
          <w:marLeft w:val="547"/>
          <w:marRight w:val="0"/>
          <w:marTop w:val="144"/>
          <w:marBottom w:val="0"/>
          <w:divBdr>
            <w:top w:val="none" w:sz="0" w:space="0" w:color="auto"/>
            <w:left w:val="none" w:sz="0" w:space="0" w:color="auto"/>
            <w:bottom w:val="none" w:sz="0" w:space="0" w:color="auto"/>
            <w:right w:val="none" w:sz="0" w:space="0" w:color="auto"/>
          </w:divBdr>
        </w:div>
        <w:div w:id="288126822">
          <w:marLeft w:val="547"/>
          <w:marRight w:val="0"/>
          <w:marTop w:val="144"/>
          <w:marBottom w:val="0"/>
          <w:divBdr>
            <w:top w:val="none" w:sz="0" w:space="0" w:color="auto"/>
            <w:left w:val="none" w:sz="0" w:space="0" w:color="auto"/>
            <w:bottom w:val="none" w:sz="0" w:space="0" w:color="auto"/>
            <w:right w:val="none" w:sz="0" w:space="0" w:color="auto"/>
          </w:divBdr>
        </w:div>
        <w:div w:id="700208598">
          <w:marLeft w:val="547"/>
          <w:marRight w:val="0"/>
          <w:marTop w:val="144"/>
          <w:marBottom w:val="0"/>
          <w:divBdr>
            <w:top w:val="none" w:sz="0" w:space="0" w:color="auto"/>
            <w:left w:val="none" w:sz="0" w:space="0" w:color="auto"/>
            <w:bottom w:val="none" w:sz="0" w:space="0" w:color="auto"/>
            <w:right w:val="none" w:sz="0" w:space="0" w:color="auto"/>
          </w:divBdr>
        </w:div>
        <w:div w:id="593900010">
          <w:marLeft w:val="547"/>
          <w:marRight w:val="0"/>
          <w:marTop w:val="144"/>
          <w:marBottom w:val="0"/>
          <w:divBdr>
            <w:top w:val="none" w:sz="0" w:space="0" w:color="auto"/>
            <w:left w:val="none" w:sz="0" w:space="0" w:color="auto"/>
            <w:bottom w:val="none" w:sz="0" w:space="0" w:color="auto"/>
            <w:right w:val="none" w:sz="0" w:space="0" w:color="auto"/>
          </w:divBdr>
        </w:div>
        <w:div w:id="1697384285">
          <w:marLeft w:val="547"/>
          <w:marRight w:val="0"/>
          <w:marTop w:val="144"/>
          <w:marBottom w:val="0"/>
          <w:divBdr>
            <w:top w:val="none" w:sz="0" w:space="0" w:color="auto"/>
            <w:left w:val="none" w:sz="0" w:space="0" w:color="auto"/>
            <w:bottom w:val="none" w:sz="0" w:space="0" w:color="auto"/>
            <w:right w:val="none" w:sz="0" w:space="0" w:color="auto"/>
          </w:divBdr>
        </w:div>
      </w:divsChild>
    </w:div>
    <w:div w:id="204853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Figure_of_speech"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n.wikipedia.org/wiki/Figure_of_speech"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Literal_and_figurative_languag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en.wikipedia.org/wiki/Rhetoric" TargetMode="External"/><Relationship Id="rId4" Type="http://schemas.openxmlformats.org/officeDocument/2006/relationships/webSettings" Target="webSettings.xml"/><Relationship Id="rId9" Type="http://schemas.openxmlformats.org/officeDocument/2006/relationships/hyperlink" Target="http://en.wikipedia.org/wiki/Analog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3090</Words>
  <Characters>17613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Chapter 12</vt:lpstr>
    </vt:vector>
  </TitlesOfParts>
  <Company>Univeristy of Nebraska - Lincoln</Company>
  <LinksUpToDate>false</LinksUpToDate>
  <CharactersWithSpaces>20662</CharactersWithSpaces>
  <SharedDoc>false</SharedDoc>
  <HLinks>
    <vt:vector size="6" baseType="variant">
      <vt:variant>
        <vt:i4>3604578</vt:i4>
      </vt:variant>
      <vt:variant>
        <vt:i4>0</vt:i4>
      </vt:variant>
      <vt:variant>
        <vt:i4>0</vt:i4>
      </vt:variant>
      <vt:variant>
        <vt:i4>5</vt:i4>
      </vt:variant>
      <vt:variant>
        <vt:lpwstr>http://swansonrussell.com/what_we_do/creative.cfm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12</dc:title>
  <dc:creator>CBA</dc:creator>
  <cp:lastModifiedBy>Muhammad Waqas</cp:lastModifiedBy>
  <cp:revision>3</cp:revision>
  <dcterms:created xsi:type="dcterms:W3CDTF">2013-07-11T09:18:00Z</dcterms:created>
  <dcterms:modified xsi:type="dcterms:W3CDTF">2013-07-18T05:06:00Z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1481636387</vt:i4>
  </property>
  <property fmtid="{D5CDD505-2E9C-101B-9397-08002B2CF9AE}" pid="3" name="_EmailSubject">
    <vt:lpwstr>Wells IM</vt:lpwstr>
  </property>
  <property fmtid="{D5CDD505-2E9C-101B-9397-08002B2CF9AE}" pid="4" name="_AuthorEmail">
    <vt:lpwstr>Melissa_Pellerano@Prenhall.com</vt:lpwstr>
  </property>
  <property fmtid="{D5CDD505-2E9C-101B-9397-08002B2CF9AE}" pid="5" name="_AuthorEmailDisplayName">
    <vt:lpwstr>Pellerano, Melissa</vt:lpwstr>
  </property>
  <property fmtid="{D5CDD505-2E9C-101B-9397-08002B2CF9AE}" pid="6" name="_ReviewingToolsShownOnce">
    <vt:lpwstr/>
  </property>
</Properties>
</file>