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533" w:rsidRDefault="00517533">
      <w:pPr>
        <w:jc w:val="center"/>
        <w:rPr>
          <w:b/>
          <w:sz w:val="32"/>
          <w:szCs w:val="32"/>
        </w:rPr>
      </w:pPr>
      <w:r>
        <w:rPr>
          <w:b/>
          <w:sz w:val="32"/>
          <w:szCs w:val="32"/>
        </w:rPr>
        <w:t>Chapter 13</w:t>
      </w:r>
    </w:p>
    <w:p w:rsidR="00517533" w:rsidRDefault="00517533">
      <w:pPr>
        <w:jc w:val="center"/>
        <w:rPr>
          <w:b/>
          <w:sz w:val="32"/>
          <w:szCs w:val="32"/>
        </w:rPr>
      </w:pPr>
      <w:r>
        <w:rPr>
          <w:b/>
          <w:sz w:val="32"/>
          <w:szCs w:val="32"/>
        </w:rPr>
        <w:t>Copywriting</w:t>
      </w:r>
    </w:p>
    <w:p w:rsidR="00517533" w:rsidRDefault="00517533">
      <w:pPr>
        <w:jc w:val="both"/>
      </w:pPr>
    </w:p>
    <w:p w:rsidR="008D21E2" w:rsidRDefault="008D21E2">
      <w:pPr>
        <w:jc w:val="both"/>
        <w:rPr>
          <w:b/>
          <w:bCs/>
          <w:caps/>
        </w:rPr>
      </w:pPr>
    </w:p>
    <w:p w:rsidR="00517533" w:rsidRDefault="00517533">
      <w:pPr>
        <w:jc w:val="both"/>
        <w:rPr>
          <w:b/>
          <w:bCs/>
        </w:rPr>
      </w:pPr>
      <w:r>
        <w:rPr>
          <w:b/>
          <w:bCs/>
        </w:rPr>
        <w:t>1.0</w:t>
      </w:r>
      <w:r>
        <w:rPr>
          <w:b/>
          <w:bCs/>
        </w:rPr>
        <w:tab/>
      </w:r>
      <w:r>
        <w:rPr>
          <w:b/>
          <w:bCs/>
          <w:caps/>
        </w:rPr>
        <w:t>Copywriting: The Language of Advertising</w:t>
      </w:r>
    </w:p>
    <w:p w:rsidR="00517533" w:rsidRDefault="00517533">
      <w:pPr>
        <w:jc w:val="both"/>
      </w:pPr>
      <w:r>
        <w:t>Although advertising is highly visual, there are four types of advertisements in which words are crucial.</w:t>
      </w:r>
    </w:p>
    <w:p w:rsidR="00517533" w:rsidRDefault="00517533">
      <w:pPr>
        <w:jc w:val="both"/>
      </w:pPr>
    </w:p>
    <w:p w:rsidR="00517533" w:rsidRDefault="00517533">
      <w:pPr>
        <w:numPr>
          <w:ilvl w:val="0"/>
          <w:numId w:val="31"/>
        </w:numPr>
        <w:jc w:val="both"/>
      </w:pPr>
      <w:r>
        <w:t>If the message is co</w:t>
      </w:r>
      <w:smartTag w:uri="urn:schemas-microsoft-com:office:smarttags" w:element="PersonName">
        <w:r>
          <w:t>mp</w:t>
        </w:r>
      </w:smartTag>
      <w:r>
        <w:t xml:space="preserve">licated, words can be </w:t>
      </w:r>
      <w:smartTag w:uri="urn:schemas-microsoft-com:office:smarttags" w:element="PersonName">
        <w:r>
          <w:t>mo</w:t>
        </w:r>
      </w:smartTag>
      <w:r>
        <w:t>re specific than visuals and can be read over and over until the meaning is clear.</w:t>
      </w:r>
    </w:p>
    <w:p w:rsidR="00517533" w:rsidRDefault="00517533">
      <w:pPr>
        <w:numPr>
          <w:ilvl w:val="0"/>
          <w:numId w:val="31"/>
        </w:numPr>
        <w:jc w:val="both"/>
      </w:pPr>
      <w:r>
        <w:t xml:space="preserve">If the ad is for a high-involvement product, meaning the consumer spends a lot of time considering it, then the </w:t>
      </w:r>
      <w:smartTag w:uri="urn:schemas-microsoft-com:office:smarttags" w:element="PersonName">
        <w:r>
          <w:t>mo</w:t>
        </w:r>
      </w:smartTag>
      <w:r>
        <w:t>re information the better, and that means using words.</w:t>
      </w:r>
    </w:p>
    <w:p w:rsidR="00517533" w:rsidRDefault="00517533">
      <w:pPr>
        <w:numPr>
          <w:ilvl w:val="0"/>
          <w:numId w:val="31"/>
        </w:numPr>
        <w:jc w:val="both"/>
      </w:pPr>
      <w:r>
        <w:t>Information that needs definition and explanation, like how a new wireless phone wor</w:t>
      </w:r>
      <w:smartTag w:uri="urn:schemas-microsoft-com:office:smarttags" w:element="PersonName">
        <w:r>
          <w:t>ks</w:t>
        </w:r>
      </w:smartTag>
      <w:r>
        <w:t>, is better delivered through words.</w:t>
      </w:r>
    </w:p>
    <w:p w:rsidR="00517533" w:rsidRDefault="00517533">
      <w:pPr>
        <w:numPr>
          <w:ilvl w:val="0"/>
          <w:numId w:val="31"/>
        </w:numPr>
        <w:jc w:val="both"/>
      </w:pPr>
      <w:r>
        <w:t xml:space="preserve">If a message tries to convey abstract qualities, such as justice and quality, words tend to communicate these concepts </w:t>
      </w:r>
      <w:smartTag w:uri="urn:schemas-microsoft-com:office:smarttags" w:element="PersonName">
        <w:r>
          <w:t>mo</w:t>
        </w:r>
      </w:smartTag>
      <w:r>
        <w:t>re easily than pictures.</w:t>
      </w:r>
    </w:p>
    <w:p w:rsidR="00517533" w:rsidRDefault="00517533">
      <w:pPr>
        <w:jc w:val="both"/>
      </w:pPr>
      <w:r>
        <w:t>1.1</w:t>
      </w:r>
      <w:r>
        <w:tab/>
        <w:t>The Copywriter</w:t>
      </w:r>
    </w:p>
    <w:p w:rsidR="00517533" w:rsidRDefault="00517533">
      <w:pPr>
        <w:jc w:val="both"/>
      </w:pPr>
      <w:r>
        <w:t xml:space="preserve">The person who shapes and sculpts the words in an advertisement is called a </w:t>
      </w:r>
      <w:r>
        <w:rPr>
          <w:b/>
        </w:rPr>
        <w:t>copywriter</w:t>
      </w:r>
      <w:r>
        <w:t xml:space="preserve">. Copy is the text of an ad or the words that people say in a commercial. A successful advertising copywriter is a savvy marketer and a literary master. </w:t>
      </w:r>
    </w:p>
    <w:p w:rsidR="00517533" w:rsidRDefault="00517533">
      <w:pPr>
        <w:jc w:val="both"/>
      </w:pPr>
    </w:p>
    <w:p w:rsidR="00517533" w:rsidRDefault="00517533">
      <w:pPr>
        <w:jc w:val="both"/>
      </w:pPr>
      <w:r>
        <w:t>1.2</w:t>
      </w:r>
      <w:r>
        <w:tab/>
        <w:t>Advertising Writing Style</w:t>
      </w:r>
    </w:p>
    <w:p w:rsidR="00517533" w:rsidRDefault="00517533">
      <w:pPr>
        <w:jc w:val="both"/>
      </w:pPr>
      <w:r>
        <w:t xml:space="preserve">Advertising writing is tight—every word counts because space and time are expensive. </w:t>
      </w:r>
    </w:p>
    <w:p w:rsidR="00517533" w:rsidRDefault="00517533">
      <w:pPr>
        <w:jc w:val="both"/>
      </w:pPr>
    </w:p>
    <w:p w:rsidR="00517533" w:rsidRDefault="00517533">
      <w:pPr>
        <w:jc w:val="both"/>
      </w:pPr>
      <w:r>
        <w:t>Copywriters try to write the way the target audience thin</w:t>
      </w:r>
      <w:smartTag w:uri="urn:schemas-microsoft-com:office:smarttags" w:element="PersonName">
        <w:r>
          <w:t>ks</w:t>
        </w:r>
      </w:smartTag>
      <w:r>
        <w:t xml:space="preserve"> and tal</w:t>
      </w:r>
      <w:smartTag w:uri="urn:schemas-microsoft-com:office:smarttags" w:element="PersonName">
        <w:r>
          <w:t>ks</w:t>
        </w:r>
      </w:smartTag>
      <w:r>
        <w:t>.</w:t>
      </w:r>
    </w:p>
    <w:p w:rsidR="00517533" w:rsidRDefault="00517533">
      <w:pPr>
        <w:jc w:val="both"/>
      </w:pPr>
    </w:p>
    <w:p w:rsidR="00517533" w:rsidRDefault="00517533">
      <w:pPr>
        <w:jc w:val="both"/>
      </w:pPr>
      <w:r>
        <w:t>The po</w:t>
      </w:r>
      <w:smartTag w:uri="urn:schemas-microsoft-com:office:smarttags" w:element="PersonName">
        <w:r>
          <w:t>mp</w:t>
        </w:r>
      </w:smartTag>
      <w:r>
        <w:t xml:space="preserve">ous, overblown phrasing of many corporate statements doesn’t belong in ads. We call it </w:t>
      </w:r>
      <w:r>
        <w:rPr>
          <w:b/>
        </w:rPr>
        <w:t>your-name-here copy</w:t>
      </w:r>
      <w:r>
        <w:t xml:space="preserve"> because al</w:t>
      </w:r>
      <w:smartTag w:uri="urn:schemas-microsoft-com:office:smarttags" w:element="PersonName">
        <w:r>
          <w:t>mo</w:t>
        </w:r>
      </w:smartTag>
      <w:r>
        <w:t>st any co</w:t>
      </w:r>
      <w:smartTag w:uri="urn:schemas-microsoft-com:office:smarttags" w:element="PersonName">
        <w:r>
          <w:t>mp</w:t>
        </w:r>
      </w:smartTag>
      <w:r>
        <w:t>any can use those words and tack their signature on the end.</w:t>
      </w:r>
    </w:p>
    <w:p w:rsidR="00517533" w:rsidRDefault="00517533">
      <w:pPr>
        <w:jc w:val="both"/>
      </w:pPr>
    </w:p>
    <w:p w:rsidR="00517533" w:rsidRDefault="00517533">
      <w:pPr>
        <w:jc w:val="both"/>
      </w:pPr>
      <w:r>
        <w:t>1.2.1</w:t>
      </w:r>
      <w:r>
        <w:tab/>
        <w:t>Tone of Voice</w:t>
      </w:r>
    </w:p>
    <w:p w:rsidR="00517533" w:rsidRDefault="00517533">
      <w:pPr>
        <w:jc w:val="both"/>
      </w:pPr>
      <w:r>
        <w:t xml:space="preserve">To develop the right tone of voice, copywriters write to the target audience. </w:t>
      </w:r>
    </w:p>
    <w:p w:rsidR="00517533" w:rsidRDefault="00517533">
      <w:pPr>
        <w:jc w:val="both"/>
      </w:pPr>
    </w:p>
    <w:p w:rsidR="00517533" w:rsidRDefault="00517533">
      <w:pPr>
        <w:jc w:val="both"/>
      </w:pPr>
      <w:r>
        <w:t>1.2.2</w:t>
      </w:r>
      <w:r>
        <w:tab/>
        <w:t>Grammar</w:t>
      </w:r>
    </w:p>
    <w:p w:rsidR="00517533" w:rsidRDefault="00517533">
      <w:pPr>
        <w:jc w:val="both"/>
      </w:pPr>
      <w:r>
        <w:t>Copywriters are attuned to the niceties of grammar, syntax, and spelling, although sometimes they will play with a word or phrase to create an effect, even if it’s grammatically incorrect.</w:t>
      </w:r>
    </w:p>
    <w:p w:rsidR="00517533" w:rsidRDefault="00517533">
      <w:pPr>
        <w:jc w:val="both"/>
      </w:pPr>
    </w:p>
    <w:p w:rsidR="00517533" w:rsidRDefault="00517533">
      <w:pPr>
        <w:jc w:val="both"/>
      </w:pPr>
      <w:r>
        <w:t>1.2.3</w:t>
      </w:r>
      <w:r>
        <w:tab/>
        <w:t>Adese</w:t>
      </w:r>
    </w:p>
    <w:p w:rsidR="00517533" w:rsidRDefault="00517533">
      <w:pPr>
        <w:jc w:val="both"/>
      </w:pPr>
      <w:r>
        <w:t xml:space="preserve">Formula writing, a well-known problem called </w:t>
      </w:r>
      <w:r>
        <w:rPr>
          <w:b/>
        </w:rPr>
        <w:t>adese</w:t>
      </w:r>
      <w:r>
        <w:t>, violates all the guidelines for writing effective copy. It is full of clichés, supe</w:t>
      </w:r>
      <w:smartTag w:uri="urn:schemas-microsoft-com:office:smarttags" w:element="PersonName">
        <w:r>
          <w:t>rl</w:t>
        </w:r>
      </w:smartTag>
      <w:r>
        <w:t xml:space="preserve">atives, stock phrases, and vague generalities. </w:t>
      </w:r>
    </w:p>
    <w:p w:rsidR="00517533" w:rsidRDefault="00517533">
      <w:pPr>
        <w:jc w:val="both"/>
      </w:pPr>
    </w:p>
    <w:p w:rsidR="00517533" w:rsidRDefault="00517533">
      <w:pPr>
        <w:jc w:val="both"/>
      </w:pPr>
      <w:r>
        <w:t xml:space="preserve">Another type of adese is </w:t>
      </w:r>
      <w:r>
        <w:rPr>
          <w:b/>
        </w:rPr>
        <w:t>brag-and-boast copy</w:t>
      </w:r>
      <w:r>
        <w:t>, which is “we” copy written from the co</w:t>
      </w:r>
      <w:smartTag w:uri="urn:schemas-microsoft-com:office:smarttags" w:element="PersonName">
        <w:r>
          <w:t>mp</w:t>
        </w:r>
      </w:smartTag>
      <w:r>
        <w:t>any’s point of view with a po</w:t>
      </w:r>
      <w:smartTag w:uri="urn:schemas-microsoft-com:office:smarttags" w:element="PersonName">
        <w:r>
          <w:t>mp</w:t>
        </w:r>
      </w:smartTag>
      <w:r>
        <w:t>ous tone.</w:t>
      </w:r>
    </w:p>
    <w:p w:rsidR="00517533" w:rsidRDefault="00517533">
      <w:pPr>
        <w:jc w:val="both"/>
      </w:pPr>
    </w:p>
    <w:p w:rsidR="00517533" w:rsidRDefault="00517533">
      <w:pPr>
        <w:jc w:val="both"/>
      </w:pPr>
    </w:p>
    <w:p w:rsidR="00517533" w:rsidRDefault="00517533">
      <w:pPr>
        <w:jc w:val="both"/>
        <w:rPr>
          <w:b/>
          <w:bCs/>
          <w:caps/>
        </w:rPr>
      </w:pPr>
      <w:r>
        <w:rPr>
          <w:b/>
          <w:bCs/>
          <w:caps/>
        </w:rPr>
        <w:t>2.0</w:t>
      </w:r>
      <w:r>
        <w:rPr>
          <w:b/>
          <w:bCs/>
          <w:caps/>
        </w:rPr>
        <w:tab/>
        <w:t>Copywriting for Print</w:t>
      </w:r>
    </w:p>
    <w:p w:rsidR="00517533" w:rsidRDefault="00517533">
      <w:pPr>
        <w:jc w:val="both"/>
      </w:pPr>
      <w:r>
        <w:t xml:space="preserve">A print advertisement is created in two pieces: a copy sheet and layout. The two categories of copy that print advertising uses are </w:t>
      </w:r>
      <w:r>
        <w:rPr>
          <w:b/>
        </w:rPr>
        <w:t>display copy</w:t>
      </w:r>
      <w:r>
        <w:t xml:space="preserve"> and </w:t>
      </w:r>
      <w:r>
        <w:rPr>
          <w:b/>
        </w:rPr>
        <w:t>body copy</w:t>
      </w:r>
      <w:r>
        <w:t xml:space="preserve"> (or text). Display copy includes all elements that readers see in their initial scanning, such as headlines, subheads, call-outs, taglines, and slogans. Body copy includes the elements that are designed to be read and absorbed, such as the text of the ad message and captions.</w:t>
      </w:r>
    </w:p>
    <w:p w:rsidR="00517533" w:rsidRDefault="00517533">
      <w:pPr>
        <w:jc w:val="both"/>
      </w:pPr>
    </w:p>
    <w:p w:rsidR="00517533" w:rsidRDefault="00517533">
      <w:pPr>
        <w:jc w:val="both"/>
      </w:pPr>
      <w:r>
        <w:t>2.1</w:t>
      </w:r>
      <w:r>
        <w:tab/>
        <w:t>How to Write a Headline</w:t>
      </w:r>
    </w:p>
    <w:p w:rsidR="00517533" w:rsidRDefault="00517533">
      <w:pPr>
        <w:jc w:val="both"/>
      </w:pPr>
      <w:r>
        <w:t xml:space="preserve">The </w:t>
      </w:r>
      <w:r>
        <w:rPr>
          <w:b/>
        </w:rPr>
        <w:t>headline</w:t>
      </w:r>
      <w:r>
        <w:t xml:space="preserve"> is a key element in print advertising. It conveys the main message so that people get the point of the ad. It also wor</w:t>
      </w:r>
      <w:smartTag w:uri="urn:schemas-microsoft-com:office:smarttags" w:element="PersonName">
        <w:r>
          <w:t>ks</w:t>
        </w:r>
      </w:smartTag>
      <w:r>
        <w:t xml:space="preserve"> with the visual to get attention and communicate the creative concept.</w:t>
      </w:r>
    </w:p>
    <w:p w:rsidR="00517533" w:rsidRDefault="00517533">
      <w:pPr>
        <w:jc w:val="both"/>
      </w:pPr>
    </w:p>
    <w:p w:rsidR="00517533" w:rsidRDefault="00517533">
      <w:pPr>
        <w:jc w:val="both"/>
      </w:pPr>
      <w:r>
        <w:t xml:space="preserve">Headlines need to be catchy phrases, but they also have to convey an idea and attract the right target audience. </w:t>
      </w:r>
    </w:p>
    <w:p w:rsidR="00517533" w:rsidRDefault="00517533">
      <w:pPr>
        <w:jc w:val="both"/>
      </w:pPr>
      <w:r>
        <w:t>Agencies copytest headlines to make sure they can be understood at a glance and that they communicate exactly the right idea. Split-run tests (two versions of the same ad) in direct mail have shown that changing the wording of the headline while keeping all other elements constant can double, triple, or quadruple consumer response. Following is a list of general principles that guide the development of headlines.</w:t>
      </w:r>
    </w:p>
    <w:p w:rsidR="00517533" w:rsidRDefault="00517533">
      <w:pPr>
        <w:jc w:val="both"/>
      </w:pPr>
    </w:p>
    <w:p w:rsidR="00517533" w:rsidRDefault="00517533">
      <w:pPr>
        <w:numPr>
          <w:ilvl w:val="0"/>
          <w:numId w:val="6"/>
        </w:numPr>
        <w:jc w:val="both"/>
      </w:pPr>
      <w:r>
        <w:t>A good headline will attract only those who are prospects.</w:t>
      </w:r>
    </w:p>
    <w:p w:rsidR="00517533" w:rsidRDefault="00517533">
      <w:pPr>
        <w:numPr>
          <w:ilvl w:val="0"/>
          <w:numId w:val="6"/>
        </w:numPr>
        <w:jc w:val="both"/>
      </w:pPr>
      <w:r>
        <w:t>The headline must work in combination with the visual to stop and grab the reader’s attention.</w:t>
      </w:r>
    </w:p>
    <w:p w:rsidR="00517533" w:rsidRDefault="00517533">
      <w:pPr>
        <w:numPr>
          <w:ilvl w:val="0"/>
          <w:numId w:val="6"/>
        </w:numPr>
        <w:jc w:val="both"/>
      </w:pPr>
      <w:r>
        <w:t>The headline must also identify the product and brand and start the sale.</w:t>
      </w:r>
    </w:p>
    <w:p w:rsidR="00517533" w:rsidRDefault="00517533">
      <w:pPr>
        <w:numPr>
          <w:ilvl w:val="0"/>
          <w:numId w:val="6"/>
        </w:numPr>
        <w:jc w:val="both"/>
      </w:pPr>
      <w:r>
        <w:t>The headline should lead readers into the body copy.</w:t>
      </w:r>
    </w:p>
    <w:p w:rsidR="00517533" w:rsidRDefault="00517533">
      <w:pPr>
        <w:jc w:val="both"/>
      </w:pPr>
    </w:p>
    <w:p w:rsidR="00517533" w:rsidRDefault="00517533">
      <w:pPr>
        <w:jc w:val="both"/>
      </w:pPr>
      <w:r>
        <w:t xml:space="preserve">Headlines can be grouped into two general categories: </w:t>
      </w:r>
      <w:r>
        <w:rPr>
          <w:b/>
        </w:rPr>
        <w:t>direct-</w:t>
      </w:r>
      <w:r>
        <w:t xml:space="preserve"> and </w:t>
      </w:r>
      <w:r>
        <w:rPr>
          <w:b/>
        </w:rPr>
        <w:t>indirect</w:t>
      </w:r>
      <w:r>
        <w:t>-</w:t>
      </w:r>
      <w:r>
        <w:rPr>
          <w:b/>
        </w:rPr>
        <w:t>action</w:t>
      </w:r>
      <w:r>
        <w:t>. Direct headlines are straightforward and informative and often link the brand with a benefit. Indirect headlines are not as selective and may not provide as much information but may be better at drawing the reader into the message. Following is a list of types of direct action headlines.</w:t>
      </w:r>
    </w:p>
    <w:p w:rsidR="00517533" w:rsidRDefault="00517533">
      <w:pPr>
        <w:jc w:val="both"/>
      </w:pPr>
    </w:p>
    <w:p w:rsidR="00517533" w:rsidRDefault="00517533">
      <w:pPr>
        <w:numPr>
          <w:ilvl w:val="0"/>
          <w:numId w:val="7"/>
        </w:numPr>
        <w:jc w:val="both"/>
      </w:pPr>
      <w:r>
        <w:t>Assertion</w:t>
      </w:r>
    </w:p>
    <w:p w:rsidR="00517533" w:rsidRDefault="00517533">
      <w:pPr>
        <w:numPr>
          <w:ilvl w:val="0"/>
          <w:numId w:val="7"/>
        </w:numPr>
        <w:jc w:val="both"/>
      </w:pPr>
      <w:r>
        <w:t>Command</w:t>
      </w:r>
    </w:p>
    <w:p w:rsidR="00517533" w:rsidRDefault="00517533">
      <w:pPr>
        <w:numPr>
          <w:ilvl w:val="0"/>
          <w:numId w:val="7"/>
        </w:numPr>
        <w:jc w:val="both"/>
      </w:pPr>
      <w:r>
        <w:t>How-to heads</w:t>
      </w:r>
    </w:p>
    <w:p w:rsidR="00517533" w:rsidRDefault="00517533">
      <w:pPr>
        <w:numPr>
          <w:ilvl w:val="0"/>
          <w:numId w:val="7"/>
        </w:numPr>
        <w:jc w:val="both"/>
      </w:pPr>
      <w:r>
        <w:t>News announcements</w:t>
      </w:r>
    </w:p>
    <w:p w:rsidR="00517533" w:rsidRDefault="00517533">
      <w:pPr>
        <w:jc w:val="both"/>
      </w:pPr>
    </w:p>
    <w:p w:rsidR="00517533" w:rsidRDefault="00517533">
      <w:pPr>
        <w:jc w:val="both"/>
      </w:pPr>
      <w:r>
        <w:t>Following are two types of indirect action headlines.</w:t>
      </w:r>
    </w:p>
    <w:p w:rsidR="00517533" w:rsidRDefault="00517533">
      <w:pPr>
        <w:jc w:val="both"/>
      </w:pPr>
    </w:p>
    <w:p w:rsidR="00517533" w:rsidRDefault="00517533">
      <w:pPr>
        <w:numPr>
          <w:ilvl w:val="0"/>
          <w:numId w:val="8"/>
        </w:numPr>
        <w:jc w:val="both"/>
      </w:pPr>
      <w:r>
        <w:t>Puzzles</w:t>
      </w:r>
    </w:p>
    <w:p w:rsidR="00517533" w:rsidRDefault="00517533">
      <w:pPr>
        <w:numPr>
          <w:ilvl w:val="0"/>
          <w:numId w:val="8"/>
        </w:numPr>
        <w:jc w:val="both"/>
      </w:pPr>
      <w:r>
        <w:t>Associations</w:t>
      </w:r>
    </w:p>
    <w:p w:rsidR="00517533" w:rsidRDefault="00517533">
      <w:pPr>
        <w:jc w:val="both"/>
      </w:pPr>
    </w:p>
    <w:p w:rsidR="00517533" w:rsidRDefault="00517533">
      <w:pPr>
        <w:jc w:val="both"/>
      </w:pPr>
      <w:r>
        <w:lastRenderedPageBreak/>
        <w:t xml:space="preserve">A </w:t>
      </w:r>
      <w:r>
        <w:rPr>
          <w:b/>
        </w:rPr>
        <w:t>blind headline</w:t>
      </w:r>
      <w:r>
        <w:t xml:space="preserve"> is an indirect headline that gives little information. It can work as an attention getter but backfire if it’s not informative or intriguing enough to capture attention.</w:t>
      </w:r>
    </w:p>
    <w:p w:rsidR="00517533" w:rsidRDefault="00517533">
      <w:pPr>
        <w:jc w:val="both"/>
      </w:pPr>
    </w:p>
    <w:p w:rsidR="00517533" w:rsidRDefault="00517533">
      <w:pPr>
        <w:jc w:val="both"/>
      </w:pPr>
      <w:r>
        <w:t>2.2</w:t>
      </w:r>
      <w:r>
        <w:tab/>
        <w:t>How to Write Other Display Copy</w:t>
      </w:r>
    </w:p>
    <w:p w:rsidR="00517533" w:rsidRDefault="00517533">
      <w:pPr>
        <w:jc w:val="both"/>
      </w:pPr>
      <w:r>
        <w:rPr>
          <w:b/>
        </w:rPr>
        <w:t>Captions</w:t>
      </w:r>
      <w:r>
        <w:t xml:space="preserve"> have the second highest readership. They have pulling power and provide information. Copywriters also craft </w:t>
      </w:r>
      <w:r>
        <w:rPr>
          <w:b/>
        </w:rPr>
        <w:t>subheads</w:t>
      </w:r>
      <w:r>
        <w:t xml:space="preserve"> that continue to help lure the reader into the body copy. Subheads are considered display copy.</w:t>
      </w:r>
    </w:p>
    <w:p w:rsidR="00517533" w:rsidRDefault="00517533">
      <w:pPr>
        <w:jc w:val="both"/>
      </w:pPr>
    </w:p>
    <w:p w:rsidR="00517533" w:rsidRDefault="00517533">
      <w:pPr>
        <w:jc w:val="both"/>
      </w:pPr>
      <w:r>
        <w:rPr>
          <w:b/>
        </w:rPr>
        <w:t>Taglines</w:t>
      </w:r>
      <w:r>
        <w:t xml:space="preserve"> are short catchy phrases and particula</w:t>
      </w:r>
      <w:smartTag w:uri="urn:schemas-microsoft-com:office:smarttags" w:element="PersonName">
        <w:r>
          <w:t>rl</w:t>
        </w:r>
      </w:smartTag>
      <w:r>
        <w:t>y me</w:t>
      </w:r>
      <w:smartTag w:uri="urn:schemas-microsoft-com:office:smarttags" w:element="PersonName">
        <w:r>
          <w:t>mo</w:t>
        </w:r>
      </w:smartTag>
      <w:r>
        <w:t>rable phrases used at the end of an ad to co</w:t>
      </w:r>
      <w:smartTag w:uri="urn:schemas-microsoft-com:office:smarttags" w:element="PersonName">
        <w:r>
          <w:t>mp</w:t>
        </w:r>
      </w:smartTag>
      <w:r>
        <w:t xml:space="preserve">lete or wrap up the creative idea. </w:t>
      </w:r>
      <w:r>
        <w:rPr>
          <w:b/>
        </w:rPr>
        <w:t>Slogans</w:t>
      </w:r>
      <w:r>
        <w:t>, which are repeated from ad to ad as part of a ca</w:t>
      </w:r>
      <w:smartTag w:uri="urn:schemas-microsoft-com:office:smarttags" w:element="PersonName">
        <w:r>
          <w:t>mp</w:t>
        </w:r>
      </w:smartTag>
      <w:r>
        <w:t>aign or a long-term brand-identity effort, also may be used as taglines. Following is a list of techniques copywriters use to create catchy slogans.</w:t>
      </w:r>
    </w:p>
    <w:p w:rsidR="00517533" w:rsidRDefault="00517533">
      <w:pPr>
        <w:jc w:val="both"/>
      </w:pPr>
    </w:p>
    <w:p w:rsidR="00517533" w:rsidRDefault="00517533">
      <w:pPr>
        <w:numPr>
          <w:ilvl w:val="0"/>
          <w:numId w:val="9"/>
        </w:numPr>
        <w:jc w:val="both"/>
      </w:pPr>
      <w:r>
        <w:t>Direct address</w:t>
      </w:r>
    </w:p>
    <w:p w:rsidR="00517533" w:rsidRDefault="00517533">
      <w:pPr>
        <w:numPr>
          <w:ilvl w:val="0"/>
          <w:numId w:val="9"/>
        </w:numPr>
        <w:jc w:val="both"/>
      </w:pPr>
      <w:r>
        <w:t>A startling or unexpected phrase</w:t>
      </w:r>
    </w:p>
    <w:p w:rsidR="00517533" w:rsidRDefault="00517533">
      <w:pPr>
        <w:numPr>
          <w:ilvl w:val="0"/>
          <w:numId w:val="9"/>
        </w:numPr>
        <w:jc w:val="both"/>
      </w:pPr>
      <w:r>
        <w:t>Rhyme, rhythm, alliteration</w:t>
      </w:r>
    </w:p>
    <w:p w:rsidR="00517533" w:rsidRDefault="00517533">
      <w:pPr>
        <w:numPr>
          <w:ilvl w:val="0"/>
          <w:numId w:val="9"/>
        </w:numPr>
        <w:jc w:val="both"/>
      </w:pPr>
      <w:r>
        <w:t>Parallel construction</w:t>
      </w:r>
    </w:p>
    <w:p w:rsidR="00517533" w:rsidRDefault="00517533">
      <w:pPr>
        <w:numPr>
          <w:ilvl w:val="0"/>
          <w:numId w:val="9"/>
        </w:numPr>
        <w:jc w:val="both"/>
      </w:pPr>
      <w:r>
        <w:t>Cue for the product</w:t>
      </w:r>
    </w:p>
    <w:p w:rsidR="00517533" w:rsidRDefault="00517533">
      <w:pPr>
        <w:numPr>
          <w:ilvl w:val="0"/>
          <w:numId w:val="9"/>
        </w:numPr>
        <w:jc w:val="both"/>
      </w:pPr>
      <w:r>
        <w:t>Music</w:t>
      </w:r>
    </w:p>
    <w:p w:rsidR="00517533" w:rsidRDefault="00517533">
      <w:pPr>
        <w:jc w:val="both"/>
      </w:pPr>
    </w:p>
    <w:p w:rsidR="00517533" w:rsidRDefault="00517533">
      <w:pPr>
        <w:jc w:val="both"/>
      </w:pPr>
      <w:r>
        <w:t>2.3</w:t>
      </w:r>
      <w:r>
        <w:tab/>
        <w:t>How to Write Body Copy</w:t>
      </w:r>
    </w:p>
    <w:p w:rsidR="00517533" w:rsidRDefault="00517533">
      <w:pPr>
        <w:jc w:val="both"/>
      </w:pPr>
      <w:r>
        <w:t>The body copy is the text of the ad and its primary role is to maintain the interest of the reader. It is the persuasive heart of the message. Following is a list of standard writing style approaches.</w:t>
      </w:r>
    </w:p>
    <w:p w:rsidR="00517533" w:rsidRDefault="00517533">
      <w:pPr>
        <w:jc w:val="both"/>
      </w:pPr>
    </w:p>
    <w:p w:rsidR="00517533" w:rsidRDefault="00517533">
      <w:pPr>
        <w:numPr>
          <w:ilvl w:val="0"/>
          <w:numId w:val="10"/>
        </w:numPr>
        <w:jc w:val="both"/>
      </w:pPr>
      <w:r>
        <w:t>Straightforward</w:t>
      </w:r>
    </w:p>
    <w:p w:rsidR="00517533" w:rsidRDefault="00517533">
      <w:pPr>
        <w:numPr>
          <w:ilvl w:val="0"/>
          <w:numId w:val="10"/>
        </w:numPr>
        <w:jc w:val="both"/>
      </w:pPr>
      <w:r>
        <w:t>Narrative</w:t>
      </w:r>
    </w:p>
    <w:p w:rsidR="00517533" w:rsidRDefault="00517533">
      <w:pPr>
        <w:numPr>
          <w:ilvl w:val="0"/>
          <w:numId w:val="10"/>
        </w:numPr>
        <w:jc w:val="both"/>
      </w:pPr>
      <w:r>
        <w:t>Dialogue</w:t>
      </w:r>
    </w:p>
    <w:p w:rsidR="00517533" w:rsidRDefault="00517533">
      <w:pPr>
        <w:numPr>
          <w:ilvl w:val="0"/>
          <w:numId w:val="10"/>
        </w:numPr>
        <w:jc w:val="both"/>
      </w:pPr>
      <w:r>
        <w:t>Explanation</w:t>
      </w:r>
    </w:p>
    <w:p w:rsidR="00517533" w:rsidRDefault="00517533">
      <w:pPr>
        <w:numPr>
          <w:ilvl w:val="0"/>
          <w:numId w:val="10"/>
        </w:numPr>
        <w:jc w:val="both"/>
      </w:pPr>
      <w:r>
        <w:t>Translation</w:t>
      </w:r>
    </w:p>
    <w:p w:rsidR="00517533" w:rsidRDefault="00517533">
      <w:pPr>
        <w:jc w:val="both"/>
      </w:pPr>
    </w:p>
    <w:p w:rsidR="00517533" w:rsidRDefault="00517533">
      <w:pPr>
        <w:jc w:val="both"/>
      </w:pPr>
      <w:r>
        <w:t xml:space="preserve">The </w:t>
      </w:r>
      <w:r>
        <w:rPr>
          <w:b/>
        </w:rPr>
        <w:t>lead</w:t>
      </w:r>
      <w:r>
        <w:t xml:space="preserve"> is the first paragraph of the body copy. </w:t>
      </w:r>
      <w:r>
        <w:rPr>
          <w:b/>
        </w:rPr>
        <w:t>Closing</w:t>
      </w:r>
      <w:r>
        <w:t xml:space="preserve"> paragraphs in body copy usually refer back to the creative concept and wrap up the Big Idea. Direct-action messages usually end with a </w:t>
      </w:r>
      <w:r>
        <w:rPr>
          <w:b/>
        </w:rPr>
        <w:t>call to action</w:t>
      </w:r>
      <w:r>
        <w:t xml:space="preserve"> with instructions on how to respond.</w:t>
      </w:r>
    </w:p>
    <w:p w:rsidR="00517533" w:rsidRDefault="00517533">
      <w:pPr>
        <w:jc w:val="both"/>
      </w:pPr>
    </w:p>
    <w:p w:rsidR="00517533" w:rsidRDefault="00517533">
      <w:pPr>
        <w:jc w:val="both"/>
      </w:pPr>
      <w:r>
        <w:t>2.4</w:t>
      </w:r>
      <w:r>
        <w:tab/>
        <w:t>Print Media Requirements</w:t>
      </w:r>
    </w:p>
    <w:p w:rsidR="00517533" w:rsidRDefault="00517533">
      <w:pPr>
        <w:jc w:val="both"/>
      </w:pPr>
      <w:r>
        <w:t>Various print media use the same copy elements; however, the way these elements are used varies with the objectives for using the medium</w:t>
      </w:r>
    </w:p>
    <w:p w:rsidR="00517533" w:rsidRDefault="00517533">
      <w:pPr>
        <w:jc w:val="both"/>
      </w:pPr>
    </w:p>
    <w:p w:rsidR="00517533" w:rsidRDefault="00517533">
      <w:pPr>
        <w:jc w:val="both"/>
      </w:pPr>
      <w:r>
        <w:t>2.4.1</w:t>
      </w:r>
      <w:r>
        <w:tab/>
        <w:t>Newspapers</w:t>
      </w:r>
    </w:p>
    <w:p w:rsidR="00517533" w:rsidRDefault="00517533">
      <w:pPr>
        <w:jc w:val="both"/>
      </w:pPr>
      <w:r>
        <w:t xml:space="preserve">Newspaper advertising is one of the few types of advertising that is not considered intrusive because people consult the paper as much to see what is on sale as to find out what is happening in City Hall. For this reason, the copy in newspaper advertisements does not have to work as hard as other kinds of advertising to catch the attention of its </w:t>
      </w:r>
      <w:r>
        <w:lastRenderedPageBreak/>
        <w:t xml:space="preserve">audience or entertain. As a result, </w:t>
      </w:r>
      <w:smartTag w:uri="urn:schemas-microsoft-com:office:smarttags" w:element="PersonName">
        <w:r>
          <w:t>mo</w:t>
        </w:r>
      </w:smartTag>
      <w:r>
        <w:t>st newspaper advertising copy is straightforward and informative.</w:t>
      </w:r>
    </w:p>
    <w:p w:rsidR="00517533" w:rsidRDefault="00517533">
      <w:pPr>
        <w:jc w:val="both"/>
      </w:pPr>
    </w:p>
    <w:p w:rsidR="00517533" w:rsidRDefault="00517533">
      <w:pPr>
        <w:jc w:val="both"/>
      </w:pPr>
      <w:r>
        <w:t>2.4.2</w:t>
      </w:r>
      <w:r>
        <w:tab/>
        <w:t>Magazines</w:t>
      </w:r>
    </w:p>
    <w:p w:rsidR="00517533" w:rsidRDefault="00517533">
      <w:pPr>
        <w:jc w:val="both"/>
      </w:pPr>
      <w:r>
        <w:t>Magazines offer better quality ad production, which is i</w:t>
      </w:r>
      <w:smartTag w:uri="urn:schemas-microsoft-com:office:smarttags" w:element="PersonName">
        <w:r>
          <w:t>mp</w:t>
        </w:r>
      </w:smartTag>
      <w:r>
        <w:t xml:space="preserve">ortant for brand image and high-fashion advertising. On the other hand, consumers may clip and file advertising that ties in with the magazine’s special interest as reference information. This type of magazine ad can be </w:t>
      </w:r>
      <w:smartTag w:uri="urn:schemas-microsoft-com:office:smarttags" w:element="PersonName">
        <w:r>
          <w:t>mo</w:t>
        </w:r>
      </w:smartTag>
      <w:r>
        <w:t>re informative and carry longer copy than do newspaper ads. Copywriters take care to craft clever phrasing for the headlines and the body copy.</w:t>
      </w:r>
    </w:p>
    <w:p w:rsidR="00517533" w:rsidRDefault="00517533">
      <w:pPr>
        <w:jc w:val="both"/>
      </w:pPr>
    </w:p>
    <w:p w:rsidR="00517533" w:rsidRDefault="00517533">
      <w:pPr>
        <w:jc w:val="both"/>
      </w:pPr>
      <w:r>
        <w:t>2.4.3</w:t>
      </w:r>
      <w:r>
        <w:tab/>
        <w:t>Directories</w:t>
      </w:r>
    </w:p>
    <w:p w:rsidR="00517533" w:rsidRDefault="00517533">
      <w:pPr>
        <w:jc w:val="both"/>
      </w:pPr>
      <w:r>
        <w:t>Publications that provide contact information often carry display advertising. In writing a directory ad, copywriters advise using a headline that focuses on the service or store personality unless the store’s name is a descriptive phrase. Putting in information that is subject to change can become a problem because the directory is published only once a year.</w:t>
      </w:r>
    </w:p>
    <w:p w:rsidR="00517533" w:rsidRDefault="00517533">
      <w:pPr>
        <w:jc w:val="both"/>
      </w:pPr>
    </w:p>
    <w:p w:rsidR="00517533" w:rsidRDefault="00517533">
      <w:pPr>
        <w:jc w:val="both"/>
      </w:pPr>
      <w:r>
        <w:t>2.4.4</w:t>
      </w:r>
      <w:r>
        <w:tab/>
        <w:t>Posters and Outdoor Advertising</w:t>
      </w:r>
    </w:p>
    <w:p w:rsidR="00517533" w:rsidRDefault="00517533">
      <w:pPr>
        <w:jc w:val="both"/>
      </w:pPr>
      <w:r>
        <w:t>Posters and outdoor boards are primarily visual, although the words generally try to catch consumers’ attention and lock in an idea, registering a message. An effective poster is built around a creative concept that marries the words with the visual.</w:t>
      </w:r>
    </w:p>
    <w:p w:rsidR="00517533" w:rsidRDefault="00517533">
      <w:pPr>
        <w:jc w:val="both"/>
      </w:pPr>
    </w:p>
    <w:p w:rsidR="00517533" w:rsidRDefault="00517533">
      <w:pPr>
        <w:jc w:val="both"/>
      </w:pPr>
      <w:r>
        <w:t xml:space="preserve">The </w:t>
      </w:r>
      <w:smartTag w:uri="urn:schemas-microsoft-com:office:smarttags" w:element="PersonName">
        <w:r>
          <w:t>mo</w:t>
        </w:r>
      </w:smartTag>
      <w:r>
        <w:t>st i</w:t>
      </w:r>
      <w:smartTag w:uri="urn:schemas-microsoft-com:office:smarttags" w:element="PersonName">
        <w:r>
          <w:t>mp</w:t>
        </w:r>
      </w:smartTag>
      <w:r>
        <w:t xml:space="preserve">ortant characteristic of copywriting for outdoor advertising is brevity. </w:t>
      </w:r>
    </w:p>
    <w:p w:rsidR="00517533" w:rsidRDefault="00517533">
      <w:pPr>
        <w:jc w:val="both"/>
      </w:pPr>
    </w:p>
    <w:p w:rsidR="00517533" w:rsidRDefault="00517533">
      <w:pPr>
        <w:jc w:val="both"/>
      </w:pPr>
      <w:r>
        <w:t>2.4.5</w:t>
      </w:r>
      <w:r>
        <w:tab/>
        <w:t>Product Literature</w:t>
      </w:r>
    </w:p>
    <w:p w:rsidR="00517533" w:rsidRDefault="00517533">
      <w:pPr>
        <w:jc w:val="both"/>
      </w:pPr>
      <w:r>
        <w:t xml:space="preserve">Sometimes called </w:t>
      </w:r>
      <w:r>
        <w:rPr>
          <w:b/>
        </w:rPr>
        <w:t>collateral materials</w:t>
      </w:r>
      <w:r>
        <w:t>—because they are used in support of an advertising ca</w:t>
      </w:r>
      <w:smartTag w:uri="urn:schemas-microsoft-com:office:smarttags" w:element="PersonName">
        <w:r>
          <w:t>mp</w:t>
        </w:r>
      </w:smartTag>
      <w:r>
        <w:t>aign—brochures, pa</w:t>
      </w:r>
      <w:smartTag w:uri="urn:schemas-microsoft-com:office:smarttags" w:element="PersonName">
        <w:r>
          <w:t>mp</w:t>
        </w:r>
      </w:smartTag>
      <w:r>
        <w:t>hlets, and other materials provide details about a product, co</w:t>
      </w:r>
      <w:smartTag w:uri="urn:schemas-microsoft-com:office:smarttags" w:element="PersonName">
        <w:r>
          <w:t>mp</w:t>
        </w:r>
      </w:smartTag>
      <w:r>
        <w:t xml:space="preserve">any, or event. </w:t>
      </w:r>
    </w:p>
    <w:p w:rsidR="00517533" w:rsidRDefault="00517533">
      <w:pPr>
        <w:jc w:val="both"/>
      </w:pPr>
    </w:p>
    <w:p w:rsidR="00517533" w:rsidRDefault="00517533">
      <w:pPr>
        <w:jc w:val="both"/>
      </w:pPr>
      <w:r>
        <w:t xml:space="preserve">Typically, product literature is a heavy copy format or at least a format that provides room for explanatory details along with visuals: The body copy may dominate the piece. </w:t>
      </w:r>
    </w:p>
    <w:p w:rsidR="00517533" w:rsidRDefault="00517533">
      <w:pPr>
        <w:jc w:val="both"/>
      </w:pPr>
    </w:p>
    <w:p w:rsidR="00517533" w:rsidRDefault="00517533">
      <w:pPr>
        <w:jc w:val="both"/>
      </w:pPr>
    </w:p>
    <w:p w:rsidR="00517533" w:rsidRDefault="00517533">
      <w:pPr>
        <w:jc w:val="both"/>
        <w:rPr>
          <w:b/>
          <w:bCs/>
        </w:rPr>
      </w:pPr>
      <w:r>
        <w:rPr>
          <w:b/>
          <w:bCs/>
        </w:rPr>
        <w:t>3.0</w:t>
      </w:r>
      <w:r>
        <w:rPr>
          <w:b/>
          <w:bCs/>
        </w:rPr>
        <w:tab/>
      </w:r>
      <w:r>
        <w:rPr>
          <w:b/>
          <w:bCs/>
          <w:caps/>
        </w:rPr>
        <w:t>How to Write Radio copy</w:t>
      </w:r>
    </w:p>
    <w:p w:rsidR="00517533" w:rsidRDefault="00517533">
      <w:pPr>
        <w:jc w:val="both"/>
      </w:pPr>
      <w:r>
        <w:t>Ads that are broadcast on either radio or television are usually fifteen, thirty, or sixty seconds in length. This short length means the commercials must be si</w:t>
      </w:r>
      <w:smartTag w:uri="urn:schemas-microsoft-com:office:smarttags" w:element="PersonName">
        <w:r>
          <w:t>mp</w:t>
        </w:r>
      </w:smartTag>
      <w:r>
        <w:t>le enough for consumers to grasp, yet intriguing enough to prevent viewers from switching the station. That’s why creativity is i</w:t>
      </w:r>
      <w:smartTag w:uri="urn:schemas-microsoft-com:office:smarttags" w:element="PersonName">
        <w:r>
          <w:t>mp</w:t>
        </w:r>
      </w:smartTag>
      <w:r>
        <w:t xml:space="preserve">ortant to create clutter-busting ads that break through the surrounding noise and catch the listener’s attention. </w:t>
      </w:r>
    </w:p>
    <w:p w:rsidR="00517533" w:rsidRDefault="00517533">
      <w:pPr>
        <w:jc w:val="both"/>
      </w:pPr>
    </w:p>
    <w:p w:rsidR="00517533" w:rsidRDefault="00517533">
      <w:pPr>
        <w:jc w:val="both"/>
      </w:pPr>
      <w:r>
        <w:t xml:space="preserve">Radio is a transitory medium and the ability of the listener to remember facts is limited. That’s why copywriters repeat the key points of brand name and identification information. Radio is pervasive but is seldom the listener’s center of attention. </w:t>
      </w:r>
    </w:p>
    <w:p w:rsidR="00517533" w:rsidRDefault="00517533">
      <w:pPr>
        <w:jc w:val="both"/>
      </w:pPr>
    </w:p>
    <w:p w:rsidR="00517533" w:rsidRDefault="00517533">
      <w:pPr>
        <w:jc w:val="both"/>
      </w:pPr>
      <w:r>
        <w:lastRenderedPageBreak/>
        <w:t xml:space="preserve">Radio’s special advantage, referred to as </w:t>
      </w:r>
      <w:r>
        <w:rPr>
          <w:b/>
        </w:rPr>
        <w:t>theater of the mind</w:t>
      </w:r>
      <w:r>
        <w:t>, is that the story is visualized in the listener’s imagination. The copywriter uses voice, music, and sound effects to help the listener visualize.</w:t>
      </w:r>
    </w:p>
    <w:p w:rsidR="00517533" w:rsidRDefault="00517533">
      <w:pPr>
        <w:jc w:val="both"/>
      </w:pPr>
    </w:p>
    <w:p w:rsidR="00517533" w:rsidRDefault="00517533">
      <w:pPr>
        <w:jc w:val="both"/>
      </w:pPr>
      <w:r>
        <w:t>3.1</w:t>
      </w:r>
      <w:r>
        <w:tab/>
        <w:t>Tools of Radio Copywriting</w:t>
      </w:r>
    </w:p>
    <w:p w:rsidR="00517533" w:rsidRDefault="00517533">
      <w:pPr>
        <w:jc w:val="both"/>
      </w:pPr>
      <w:r>
        <w:t>The tools are voice, music, and sound effects.</w:t>
      </w:r>
    </w:p>
    <w:p w:rsidR="00517533" w:rsidRDefault="00517533">
      <w:pPr>
        <w:jc w:val="both"/>
      </w:pPr>
    </w:p>
    <w:p w:rsidR="00517533" w:rsidRDefault="00517533">
      <w:pPr>
        <w:jc w:val="both"/>
      </w:pPr>
      <w:r>
        <w:t>3.1.1</w:t>
      </w:r>
      <w:r>
        <w:tab/>
        <w:t>Voice</w:t>
      </w:r>
    </w:p>
    <w:p w:rsidR="00517533" w:rsidRDefault="00517533">
      <w:pPr>
        <w:jc w:val="both"/>
      </w:pPr>
      <w:r>
        <w:t xml:space="preserve">The </w:t>
      </w:r>
      <w:smartTag w:uri="urn:schemas-microsoft-com:office:smarttags" w:element="PersonName">
        <w:r>
          <w:t>mo</w:t>
        </w:r>
      </w:smartTag>
      <w:r>
        <w:t>st i</w:t>
      </w:r>
      <w:smartTag w:uri="urn:schemas-microsoft-com:office:smarttags" w:element="PersonName">
        <w:r>
          <w:t>mp</w:t>
        </w:r>
      </w:smartTag>
      <w:r>
        <w:t xml:space="preserve">ortant element in radio advertising is voices, which are heard in jingles, spoken dialogue, and announcements. Copywriters specify voices for commercials based on the evocative qualities they contribute to the message. </w:t>
      </w:r>
    </w:p>
    <w:p w:rsidR="00517533" w:rsidRDefault="00517533">
      <w:pPr>
        <w:jc w:val="both"/>
      </w:pPr>
    </w:p>
    <w:p w:rsidR="00517533" w:rsidRDefault="00517533">
      <w:pPr>
        <w:jc w:val="both"/>
      </w:pPr>
      <w:r>
        <w:t>Radio advertising relies on conversational style and vernacular language. A good radio copywriter also has an ear for the distinctive patterns of speech for the target audience.</w:t>
      </w:r>
    </w:p>
    <w:p w:rsidR="00517533" w:rsidRDefault="00517533">
      <w:pPr>
        <w:jc w:val="both"/>
      </w:pPr>
    </w:p>
    <w:p w:rsidR="00517533" w:rsidRDefault="00517533">
      <w:pPr>
        <w:jc w:val="both"/>
      </w:pPr>
      <w:r>
        <w:t>3.1.2</w:t>
      </w:r>
      <w:r>
        <w:tab/>
        <w:t>Music</w:t>
      </w:r>
    </w:p>
    <w:p w:rsidR="00517533" w:rsidRDefault="00517533">
      <w:pPr>
        <w:jc w:val="both"/>
      </w:pPr>
      <w:r>
        <w:t xml:space="preserve">Music can be used behind the dialogue to create </w:t>
      </w:r>
      <w:smartTag w:uri="urn:schemas-microsoft-com:office:smarttags" w:element="PersonName">
        <w:r>
          <w:t>mo</w:t>
        </w:r>
      </w:smartTag>
      <w:r>
        <w:t xml:space="preserve">od and establish the setting. </w:t>
      </w:r>
    </w:p>
    <w:p w:rsidR="00517533" w:rsidRDefault="00517533">
      <w:pPr>
        <w:jc w:val="both"/>
      </w:pPr>
    </w:p>
    <w:p w:rsidR="00517533" w:rsidRDefault="00517533">
      <w:pPr>
        <w:jc w:val="both"/>
      </w:pPr>
      <w:r>
        <w:t xml:space="preserve">The primary use of music is in support of </w:t>
      </w:r>
      <w:r>
        <w:rPr>
          <w:b/>
        </w:rPr>
        <w:t>jingles</w:t>
      </w:r>
      <w:r>
        <w:t>, which is a commercial in song. Radio copywriters understand the interplay of catchy phrases and “hummable” music that creates little songs that stick in our minds.</w:t>
      </w:r>
    </w:p>
    <w:p w:rsidR="00517533" w:rsidRDefault="00517533">
      <w:pPr>
        <w:jc w:val="both"/>
      </w:pPr>
    </w:p>
    <w:p w:rsidR="00517533" w:rsidRDefault="00517533">
      <w:pPr>
        <w:jc w:val="both"/>
      </w:pPr>
      <w:r>
        <w:t>Jingle houses are co</w:t>
      </w:r>
      <w:smartTag w:uri="urn:schemas-microsoft-com:office:smarttags" w:element="PersonName">
        <w:r>
          <w:t>mp</w:t>
        </w:r>
      </w:smartTag>
      <w:r>
        <w:t>anies that specialize in writing and producing commercial music, catchy songs about a product that carry the theme and product identification.</w:t>
      </w:r>
    </w:p>
    <w:p w:rsidR="00517533" w:rsidRDefault="00517533">
      <w:pPr>
        <w:jc w:val="both"/>
      </w:pPr>
    </w:p>
    <w:p w:rsidR="00517533" w:rsidRDefault="00517533">
      <w:pPr>
        <w:jc w:val="both"/>
      </w:pPr>
      <w:r>
        <w:t>3.1.3</w:t>
      </w:r>
      <w:r>
        <w:tab/>
        <w:t>Sound Effects</w:t>
      </w:r>
    </w:p>
    <w:p w:rsidR="00517533" w:rsidRDefault="00517533">
      <w:pPr>
        <w:jc w:val="both"/>
      </w:pPr>
      <w:r>
        <w:t>Sound effects help make a commercial attention-getting and me</w:t>
      </w:r>
      <w:smartTag w:uri="urn:schemas-microsoft-com:office:smarttags" w:element="PersonName">
        <w:r>
          <w:t>mo</w:t>
        </w:r>
      </w:smartTag>
      <w:r>
        <w:t xml:space="preserve">rable. Sound effects can be original, but </w:t>
      </w:r>
      <w:smartTag w:uri="urn:schemas-microsoft-com:office:smarttags" w:element="PersonName">
        <w:r>
          <w:t>mo</w:t>
        </w:r>
      </w:smartTag>
      <w:r>
        <w:t>re often they are taken from sound-effect libraries.</w:t>
      </w:r>
    </w:p>
    <w:p w:rsidR="00517533" w:rsidRDefault="00517533">
      <w:pPr>
        <w:jc w:val="both"/>
      </w:pPr>
    </w:p>
    <w:p w:rsidR="00517533" w:rsidRDefault="00517533">
      <w:pPr>
        <w:jc w:val="both"/>
      </w:pPr>
      <w:r>
        <w:t>3.2</w:t>
      </w:r>
      <w:r>
        <w:tab/>
        <w:t>The Practice of Radio Copywriting</w:t>
      </w:r>
    </w:p>
    <w:p w:rsidR="00517533" w:rsidRDefault="00517533">
      <w:pPr>
        <w:jc w:val="both"/>
      </w:pPr>
      <w:r>
        <w:t>Following is a list of guidelines for writing effective radio commercials that address the distinctive characteristics of radio advertising.</w:t>
      </w:r>
    </w:p>
    <w:p w:rsidR="00517533" w:rsidRDefault="00517533">
      <w:pPr>
        <w:jc w:val="both"/>
      </w:pPr>
    </w:p>
    <w:p w:rsidR="00517533" w:rsidRDefault="00517533">
      <w:pPr>
        <w:numPr>
          <w:ilvl w:val="0"/>
          <w:numId w:val="15"/>
        </w:numPr>
        <w:jc w:val="both"/>
      </w:pPr>
      <w:r>
        <w:t>Keep it personal.</w:t>
      </w:r>
    </w:p>
    <w:p w:rsidR="00517533" w:rsidRDefault="00517533">
      <w:pPr>
        <w:numPr>
          <w:ilvl w:val="0"/>
          <w:numId w:val="15"/>
        </w:numPr>
        <w:jc w:val="both"/>
      </w:pPr>
      <w:r>
        <w:t>Speak to listeners’ interests.</w:t>
      </w:r>
    </w:p>
    <w:p w:rsidR="00517533" w:rsidRDefault="00517533">
      <w:pPr>
        <w:numPr>
          <w:ilvl w:val="0"/>
          <w:numId w:val="15"/>
        </w:numPr>
        <w:jc w:val="both"/>
      </w:pPr>
      <w:r>
        <w:t>Wake up the inattentive.</w:t>
      </w:r>
    </w:p>
    <w:p w:rsidR="00517533" w:rsidRDefault="00517533">
      <w:pPr>
        <w:numPr>
          <w:ilvl w:val="0"/>
          <w:numId w:val="15"/>
        </w:numPr>
        <w:jc w:val="both"/>
      </w:pPr>
      <w:r>
        <w:t>Make it me</w:t>
      </w:r>
      <w:smartTag w:uri="urn:schemas-microsoft-com:office:smarttags" w:element="PersonName">
        <w:r>
          <w:t>mo</w:t>
        </w:r>
      </w:smartTag>
      <w:r>
        <w:t>rable.</w:t>
      </w:r>
    </w:p>
    <w:p w:rsidR="00517533" w:rsidRDefault="00517533">
      <w:pPr>
        <w:numPr>
          <w:ilvl w:val="0"/>
          <w:numId w:val="15"/>
        </w:numPr>
        <w:jc w:val="both"/>
      </w:pPr>
      <w:r>
        <w:t>Include call to action.</w:t>
      </w:r>
    </w:p>
    <w:p w:rsidR="00517533" w:rsidRDefault="00517533">
      <w:pPr>
        <w:numPr>
          <w:ilvl w:val="0"/>
          <w:numId w:val="15"/>
        </w:numPr>
        <w:jc w:val="both"/>
      </w:pPr>
      <w:r>
        <w:t>Create image transfer.</w:t>
      </w:r>
    </w:p>
    <w:p w:rsidR="00517533" w:rsidRDefault="00517533">
      <w:pPr>
        <w:jc w:val="both"/>
      </w:pPr>
    </w:p>
    <w:p w:rsidR="00517533" w:rsidRDefault="00517533">
      <w:pPr>
        <w:jc w:val="both"/>
      </w:pPr>
      <w:r>
        <w:t>3.3</w:t>
      </w:r>
      <w:r>
        <w:tab/>
        <w:t>Planning the Radio Commercial: Scripts</w:t>
      </w:r>
    </w:p>
    <w:p w:rsidR="00517533" w:rsidRDefault="00517533">
      <w:pPr>
        <w:jc w:val="both"/>
      </w:pPr>
      <w:r>
        <w:t xml:space="preserve">Copywriters working on a radio commercial use a standard </w:t>
      </w:r>
      <w:r>
        <w:rPr>
          <w:b/>
        </w:rPr>
        <w:t>radio script</w:t>
      </w:r>
      <w:r>
        <w:t xml:space="preserve"> format to write the copy to certain time bloc</w:t>
      </w:r>
      <w:smartTag w:uri="urn:schemas-microsoft-com:office:smarttags" w:element="PersonName">
        <w:r>
          <w:t>ks</w:t>
        </w:r>
      </w:smartTag>
      <w:r>
        <w:t xml:space="preserve">—all the words, dialogue, lyrics, sound effects, instructions, and descriptions. The </w:t>
      </w:r>
      <w:r>
        <w:rPr>
          <w:b/>
        </w:rPr>
        <w:t>script</w:t>
      </w:r>
      <w:r>
        <w:t xml:space="preserve"> format usually has the source of the audio written down the left side and the content on the right. The instructions and descriptions, anything that isn’t spoken, are in capital letters. </w:t>
      </w:r>
    </w:p>
    <w:p w:rsidR="00517533" w:rsidRDefault="00517533">
      <w:pPr>
        <w:jc w:val="both"/>
      </w:pPr>
    </w:p>
    <w:p w:rsidR="00517533" w:rsidRDefault="00517533">
      <w:pPr>
        <w:jc w:val="both"/>
      </w:pPr>
    </w:p>
    <w:p w:rsidR="00517533" w:rsidRDefault="00517533">
      <w:pPr>
        <w:jc w:val="both"/>
        <w:rPr>
          <w:b/>
          <w:bCs/>
        </w:rPr>
      </w:pPr>
      <w:r>
        <w:rPr>
          <w:b/>
          <w:bCs/>
        </w:rPr>
        <w:t>4.0</w:t>
      </w:r>
      <w:r>
        <w:rPr>
          <w:b/>
          <w:bCs/>
        </w:rPr>
        <w:tab/>
      </w:r>
      <w:r>
        <w:rPr>
          <w:b/>
          <w:bCs/>
          <w:caps/>
        </w:rPr>
        <w:t>How to Write Television Copy</w:t>
      </w:r>
    </w:p>
    <w:p w:rsidR="00517533" w:rsidRDefault="00517533">
      <w:pPr>
        <w:jc w:val="both"/>
      </w:pPr>
      <w:r>
        <w:t xml:space="preserve">Television copywriters understand that it is the </w:t>
      </w:r>
      <w:smartTag w:uri="urn:schemas-microsoft-com:office:smarttags" w:element="PersonName">
        <w:r>
          <w:t>mo</w:t>
        </w:r>
      </w:smartTag>
      <w:r>
        <w:t xml:space="preserve">ving image—the action—which makes television so much </w:t>
      </w:r>
      <w:smartTag w:uri="urn:schemas-microsoft-com:office:smarttags" w:element="PersonName">
        <w:r>
          <w:t>mo</w:t>
        </w:r>
      </w:smartTag>
      <w:r>
        <w:t xml:space="preserve">re engaging than print. The challenge for the writer is to fuse the images with the words to present not only a creative concept, but also a story. One of the strengths of television, is its ability to reinforce verbal messages with visuals or reinforce visuals with verbal messages. </w:t>
      </w:r>
    </w:p>
    <w:p w:rsidR="00517533" w:rsidRDefault="00517533">
      <w:pPr>
        <w:jc w:val="both"/>
      </w:pPr>
    </w:p>
    <w:p w:rsidR="00517533" w:rsidRDefault="00517533">
      <w:pPr>
        <w:jc w:val="both"/>
      </w:pPr>
      <w:r>
        <w:t xml:space="preserve">Effective television can achieve a high level of audience absorption if it is written to maximize the dramatic aspects of </w:t>
      </w:r>
      <w:smartTag w:uri="urn:schemas-microsoft-com:office:smarttags" w:element="PersonName">
        <w:r>
          <w:t>mo</w:t>
        </w:r>
      </w:smartTag>
      <w:r>
        <w:t>ving images and storytelling. Television’s ability to touch our e</w:t>
      </w:r>
      <w:smartTag w:uri="urn:schemas-microsoft-com:office:smarttags" w:element="PersonName">
        <w:r>
          <w:t>mo</w:t>
        </w:r>
      </w:smartTag>
      <w:r>
        <w:t>tions and to show us things—to de</w:t>
      </w:r>
      <w:smartTag w:uri="urn:schemas-microsoft-com:office:smarttags" w:element="PersonName">
        <w:r>
          <w:t>mo</w:t>
        </w:r>
      </w:smartTag>
      <w:r>
        <w:t>nstrate how they look and work—makes television advertising highly persuasive.</w:t>
      </w:r>
    </w:p>
    <w:p w:rsidR="00517533" w:rsidRDefault="00517533">
      <w:pPr>
        <w:jc w:val="both"/>
      </w:pPr>
    </w:p>
    <w:p w:rsidR="00517533" w:rsidRDefault="00517533">
      <w:pPr>
        <w:jc w:val="both"/>
      </w:pPr>
      <w:r>
        <w:t>4.1</w:t>
      </w:r>
      <w:r>
        <w:tab/>
        <w:t>Tools of Television Copywriting</w:t>
      </w:r>
    </w:p>
    <w:p w:rsidR="00517533" w:rsidRDefault="00517533">
      <w:pPr>
        <w:jc w:val="both"/>
      </w:pPr>
      <w:r>
        <w:t>Television copywriters have two primary tools: their audio and visual toolkits, designed to create exactly the right i</w:t>
      </w:r>
      <w:smartTag w:uri="urn:schemas-microsoft-com:office:smarttags" w:element="PersonName">
        <w:r>
          <w:t>mp</w:t>
        </w:r>
      </w:smartTag>
      <w:r>
        <w:t xml:space="preserve">act. A television commercial is one of the </w:t>
      </w:r>
      <w:smartTag w:uri="urn:schemas-microsoft-com:office:smarttags" w:element="PersonName">
        <w:r>
          <w:t>mo</w:t>
        </w:r>
      </w:smartTag>
      <w:r>
        <w:t>st co</w:t>
      </w:r>
      <w:smartTag w:uri="urn:schemas-microsoft-com:office:smarttags" w:element="PersonName">
        <w:r>
          <w:t>mp</w:t>
        </w:r>
      </w:smartTag>
      <w:r>
        <w:t>lex of all advertising forms.</w:t>
      </w:r>
    </w:p>
    <w:p w:rsidR="00517533" w:rsidRDefault="00517533">
      <w:pPr>
        <w:jc w:val="both"/>
      </w:pPr>
      <w:r>
        <w:t>4.1.1</w:t>
      </w:r>
      <w:r>
        <w:tab/>
        <w:t>Video</w:t>
      </w:r>
    </w:p>
    <w:p w:rsidR="00517533" w:rsidRDefault="00517533">
      <w:pPr>
        <w:jc w:val="both"/>
      </w:pPr>
      <w:r>
        <w:t xml:space="preserve">Copywriters keep in mind that visuals and </w:t>
      </w:r>
      <w:smartTag w:uri="urn:schemas-microsoft-com:office:smarttags" w:element="PersonName">
        <w:r>
          <w:t>mo</w:t>
        </w:r>
      </w:smartTag>
      <w:r>
        <w:t>tion, the silent speech of film, should convey as much of the message—the Big Idea—as possible. E</w:t>
      </w:r>
      <w:smartTag w:uri="urn:schemas-microsoft-com:office:smarttags" w:element="PersonName">
        <w:r>
          <w:t>mo</w:t>
        </w:r>
      </w:smartTag>
      <w:r>
        <w:t xml:space="preserve">tion is expressed convincingly in facial expressions, gestures, and other body language. Television is theatrical so many of the copywriter’s tools—such as characters, costumes, sets, and location—are similar to those you would use in a play, television show, or </w:t>
      </w:r>
      <w:smartTag w:uri="urn:schemas-microsoft-com:office:smarttags" w:element="PersonName">
        <w:r>
          <w:t>mo</w:t>
        </w:r>
      </w:smartTag>
      <w:r>
        <w:t>vie.</w:t>
      </w:r>
    </w:p>
    <w:p w:rsidR="00517533" w:rsidRDefault="00517533">
      <w:pPr>
        <w:jc w:val="both"/>
      </w:pPr>
    </w:p>
    <w:p w:rsidR="00517533" w:rsidRDefault="00517533">
      <w:pPr>
        <w:jc w:val="both"/>
      </w:pPr>
      <w:r>
        <w:t>4.1.2</w:t>
      </w:r>
      <w:r>
        <w:tab/>
        <w:t>Audio</w:t>
      </w:r>
    </w:p>
    <w:p w:rsidR="00517533" w:rsidRDefault="00517533">
      <w:pPr>
        <w:jc w:val="both"/>
      </w:pPr>
      <w:r>
        <w:t xml:space="preserve">As in radio, the three audio elements are music, voices, and sound effects, but they are sued differently in television commercials because they are connected to a visual image. </w:t>
      </w:r>
    </w:p>
    <w:p w:rsidR="00517533" w:rsidRDefault="00517533">
      <w:pPr>
        <w:jc w:val="both"/>
      </w:pPr>
    </w:p>
    <w:p w:rsidR="00517533" w:rsidRDefault="00517533">
      <w:pPr>
        <w:jc w:val="both"/>
      </w:pPr>
      <w:r>
        <w:t>A com</w:t>
      </w:r>
      <w:smartTag w:uri="urn:schemas-microsoft-com:office:smarttags" w:element="PersonName">
        <w:r>
          <w:t>mo</w:t>
        </w:r>
      </w:smartTag>
      <w:r>
        <w:t xml:space="preserve">n manipulation of the camera-announcer relationship is the </w:t>
      </w:r>
      <w:r>
        <w:rPr>
          <w:b/>
        </w:rPr>
        <w:t>voice-over</w:t>
      </w:r>
      <w:r>
        <w:t xml:space="preserve">, in which an announcer who is not visible describes some kind of action on the screen. Sometimes a voice is heard </w:t>
      </w:r>
      <w:r>
        <w:rPr>
          <w:b/>
        </w:rPr>
        <w:t>off camera</w:t>
      </w:r>
      <w:r>
        <w:t>, which means you can’t see the speaker and the voice is coming from the side, behind, or above.</w:t>
      </w:r>
    </w:p>
    <w:p w:rsidR="00517533" w:rsidRDefault="00517533">
      <w:pPr>
        <w:jc w:val="both"/>
      </w:pPr>
    </w:p>
    <w:p w:rsidR="00517533" w:rsidRDefault="00517533">
      <w:pPr>
        <w:jc w:val="both"/>
      </w:pPr>
      <w:r>
        <w:t>Music is also i</w:t>
      </w:r>
      <w:smartTag w:uri="urn:schemas-microsoft-com:office:smarttags" w:element="PersonName">
        <w:r>
          <w:t>mp</w:t>
        </w:r>
      </w:smartTag>
      <w:r>
        <w:t xml:space="preserve">ortant in </w:t>
      </w:r>
      <w:smartTag w:uri="urn:schemas-microsoft-com:office:smarttags" w:element="PersonName">
        <w:r>
          <w:t>mo</w:t>
        </w:r>
      </w:smartTag>
      <w:r>
        <w:t xml:space="preserve">st commercials. Sometimes it is just used as background, other times the song is the focus of the commercial. </w:t>
      </w:r>
    </w:p>
    <w:p w:rsidR="00517533" w:rsidRDefault="00517533">
      <w:pPr>
        <w:jc w:val="both"/>
      </w:pPr>
    </w:p>
    <w:p w:rsidR="00517533" w:rsidRDefault="00517533">
      <w:pPr>
        <w:jc w:val="both"/>
      </w:pPr>
      <w:r>
        <w:t>4.1.3</w:t>
      </w:r>
      <w:r>
        <w:tab/>
        <w:t>Other TV Tools</w:t>
      </w:r>
    </w:p>
    <w:p w:rsidR="00517533" w:rsidRDefault="00517533">
      <w:pPr>
        <w:jc w:val="both"/>
      </w:pPr>
      <w:r>
        <w:t xml:space="preserve">The setting or set is where the action takes place. It can be shot in a studio or filmed </w:t>
      </w:r>
      <w:r>
        <w:rPr>
          <w:b/>
        </w:rPr>
        <w:t>on location</w:t>
      </w:r>
      <w:r>
        <w:t>, which means the entire crew and cast are transported somewhere away from the studio.</w:t>
      </w:r>
    </w:p>
    <w:p w:rsidR="00517533" w:rsidRDefault="00517533">
      <w:pPr>
        <w:jc w:val="both"/>
      </w:pPr>
    </w:p>
    <w:p w:rsidR="00517533" w:rsidRDefault="00517533">
      <w:pPr>
        <w:jc w:val="both"/>
      </w:pPr>
      <w:r>
        <w:t xml:space="preserve">For many commercials, the </w:t>
      </w:r>
      <w:smartTag w:uri="urn:schemas-microsoft-com:office:smarttags" w:element="PersonName">
        <w:r>
          <w:t>mo</w:t>
        </w:r>
      </w:smartTag>
      <w:r>
        <w:t>st i</w:t>
      </w:r>
      <w:smartTag w:uri="urn:schemas-microsoft-com:office:smarttags" w:element="PersonName">
        <w:r>
          <w:t>mp</w:t>
        </w:r>
      </w:smartTag>
      <w:r>
        <w:t xml:space="preserve">ortant element is the people, who are called </w:t>
      </w:r>
      <w:r>
        <w:rPr>
          <w:b/>
        </w:rPr>
        <w:t>talent</w:t>
      </w:r>
      <w:r>
        <w:t xml:space="preserve">. Finding the right person for each role is called </w:t>
      </w:r>
      <w:r>
        <w:rPr>
          <w:b/>
          <w:bCs/>
          <w:iCs/>
        </w:rPr>
        <w:t>casting</w:t>
      </w:r>
      <w:r>
        <w:t xml:space="preserve">. People can be cast as: </w:t>
      </w:r>
    </w:p>
    <w:p w:rsidR="00517533" w:rsidRDefault="00517533">
      <w:pPr>
        <w:jc w:val="both"/>
      </w:pPr>
    </w:p>
    <w:p w:rsidR="00517533" w:rsidRDefault="00517533">
      <w:pPr>
        <w:numPr>
          <w:ilvl w:val="0"/>
          <w:numId w:val="16"/>
        </w:numPr>
        <w:jc w:val="both"/>
      </w:pPr>
      <w:r>
        <w:t>Announcers</w:t>
      </w:r>
    </w:p>
    <w:p w:rsidR="00517533" w:rsidRDefault="00517533">
      <w:pPr>
        <w:numPr>
          <w:ilvl w:val="0"/>
          <w:numId w:val="16"/>
        </w:numPr>
        <w:jc w:val="both"/>
      </w:pPr>
      <w:r>
        <w:lastRenderedPageBreak/>
        <w:t>Spokespersons</w:t>
      </w:r>
    </w:p>
    <w:p w:rsidR="00517533" w:rsidRDefault="00517533">
      <w:pPr>
        <w:numPr>
          <w:ilvl w:val="0"/>
          <w:numId w:val="16"/>
        </w:numPr>
        <w:jc w:val="both"/>
      </w:pPr>
      <w:r>
        <w:t>Character types</w:t>
      </w:r>
    </w:p>
    <w:p w:rsidR="00517533" w:rsidRDefault="00517533">
      <w:pPr>
        <w:numPr>
          <w:ilvl w:val="0"/>
          <w:numId w:val="16"/>
        </w:numPr>
        <w:jc w:val="both"/>
      </w:pPr>
      <w:r>
        <w:t>Celebrities</w:t>
      </w:r>
    </w:p>
    <w:p w:rsidR="00517533" w:rsidRDefault="00517533">
      <w:pPr>
        <w:jc w:val="both"/>
      </w:pPr>
    </w:p>
    <w:p w:rsidR="00517533" w:rsidRDefault="00517533">
      <w:pPr>
        <w:jc w:val="both"/>
      </w:pPr>
      <w:r>
        <w:t>Costumes and makeup can be an i</w:t>
      </w:r>
      <w:smartTag w:uri="urn:schemas-microsoft-com:office:smarttags" w:element="PersonName">
        <w:r>
          <w:t>mp</w:t>
        </w:r>
      </w:smartTag>
      <w:r>
        <w:t>ortant part of the story. Lighting is also i</w:t>
      </w:r>
      <w:smartTag w:uri="urn:schemas-microsoft-com:office:smarttags" w:element="PersonName">
        <w:r>
          <w:t>mp</w:t>
        </w:r>
      </w:smartTag>
      <w:r>
        <w:t>ortant.</w:t>
      </w:r>
    </w:p>
    <w:p w:rsidR="00517533" w:rsidRDefault="00517533">
      <w:pPr>
        <w:jc w:val="both"/>
      </w:pPr>
    </w:p>
    <w:p w:rsidR="00517533" w:rsidRDefault="00517533">
      <w:pPr>
        <w:jc w:val="both"/>
      </w:pPr>
      <w:r>
        <w:t xml:space="preserve">Copywriters might have to specify the commercial’s </w:t>
      </w:r>
      <w:r>
        <w:rPr>
          <w:b/>
          <w:bCs/>
          <w:iCs/>
        </w:rPr>
        <w:t>pace</w:t>
      </w:r>
      <w:r>
        <w:t>—how fast or slow the action progresses.</w:t>
      </w:r>
    </w:p>
    <w:p w:rsidR="00517533" w:rsidRDefault="00517533">
      <w:pPr>
        <w:jc w:val="both"/>
      </w:pPr>
    </w:p>
    <w:p w:rsidR="00517533" w:rsidRDefault="00517533">
      <w:pPr>
        <w:jc w:val="both"/>
      </w:pPr>
      <w:r>
        <w:t>4.2</w:t>
      </w:r>
      <w:r>
        <w:tab/>
        <w:t>Planning the TV Commercial</w:t>
      </w:r>
    </w:p>
    <w:p w:rsidR="00517533" w:rsidRDefault="00517533">
      <w:pPr>
        <w:jc w:val="both"/>
      </w:pPr>
      <w:r>
        <w:t xml:space="preserve">Copywriters must plan how long the commercial will be, what shots will appear in each scene, what the key visual will be, and where and how to shoot the commercial. In addition, the copywriter has to consider the length, number of scenes, and key frames. </w:t>
      </w:r>
    </w:p>
    <w:p w:rsidR="00517533" w:rsidRDefault="00517533">
      <w:pPr>
        <w:jc w:val="both"/>
      </w:pPr>
    </w:p>
    <w:p w:rsidR="00517533" w:rsidRDefault="00517533">
      <w:pPr>
        <w:jc w:val="both"/>
      </w:pPr>
      <w:r>
        <w:t xml:space="preserve">A commercial is planned in </w:t>
      </w:r>
      <w:r>
        <w:rPr>
          <w:b/>
        </w:rPr>
        <w:t>scenes</w:t>
      </w:r>
      <w:r>
        <w:t xml:space="preserve">—segments of action that occur in a single location. Because television is a visual medium, the message is often developed from a key visual that contains the heart of the concept. A </w:t>
      </w:r>
      <w:r>
        <w:rPr>
          <w:b/>
        </w:rPr>
        <w:t>key frame</w:t>
      </w:r>
      <w:r>
        <w:t xml:space="preserve"> is that visual that stic</w:t>
      </w:r>
      <w:smartTag w:uri="urn:schemas-microsoft-com:office:smarttags" w:element="PersonName">
        <w:r>
          <w:t>ks</w:t>
        </w:r>
      </w:smartTag>
      <w:r>
        <w:t xml:space="preserve"> in theme and becomes the image that viewers remember when they think about the commercial.</w:t>
      </w:r>
    </w:p>
    <w:p w:rsidR="00517533" w:rsidRDefault="00517533">
      <w:pPr>
        <w:jc w:val="both"/>
      </w:pPr>
      <w:r>
        <w:t>Copywriters need to answer many questions, such as how much product information should be in the commercial, should the action be fast or slow, should the ad be unusual, and so forth.</w:t>
      </w:r>
    </w:p>
    <w:p w:rsidR="00517533" w:rsidRDefault="00517533">
      <w:pPr>
        <w:jc w:val="both"/>
      </w:pPr>
    </w:p>
    <w:p w:rsidR="00517533" w:rsidRDefault="00517533">
      <w:pPr>
        <w:jc w:val="both"/>
      </w:pPr>
      <w:r>
        <w:t>4.2.1</w:t>
      </w:r>
      <w:r>
        <w:tab/>
        <w:t>Scripts and Storyboards</w:t>
      </w:r>
    </w:p>
    <w:p w:rsidR="00517533" w:rsidRDefault="00517533">
      <w:pPr>
        <w:jc w:val="both"/>
      </w:pPr>
      <w:r>
        <w:t xml:space="preserve">Commercials are planned with two documents—a television script prepared by the copywriter and a storyboard drawn by the art director. Similar to a radio script, a TV script is the writer’s version of the commercial’s plan. It contains all the words, dialogue, lyrics, instructions, and descriptions of the details. The </w:t>
      </w:r>
      <w:r>
        <w:rPr>
          <w:b/>
        </w:rPr>
        <w:t>storyboard</w:t>
      </w:r>
      <w:r>
        <w:t>, which is the visual plan or layout of the commercial, shows the number of scenes, the co</w:t>
      </w:r>
      <w:smartTag w:uri="urn:schemas-microsoft-com:office:smarttags" w:element="PersonName">
        <w:r>
          <w:t>mp</w:t>
        </w:r>
      </w:smartTag>
      <w:r>
        <w:t>osition of the shots, and the progression of the action.</w:t>
      </w:r>
    </w:p>
    <w:p w:rsidR="00517533" w:rsidRDefault="00517533">
      <w:pPr>
        <w:jc w:val="both"/>
      </w:pPr>
    </w:p>
    <w:p w:rsidR="00517533" w:rsidRDefault="00517533">
      <w:pPr>
        <w:jc w:val="both"/>
      </w:pPr>
    </w:p>
    <w:p w:rsidR="00517533" w:rsidRDefault="00517533">
      <w:pPr>
        <w:jc w:val="both"/>
        <w:rPr>
          <w:b/>
          <w:bCs/>
          <w:caps/>
        </w:rPr>
      </w:pPr>
      <w:r>
        <w:rPr>
          <w:b/>
          <w:bCs/>
          <w:caps/>
        </w:rPr>
        <w:t>5.0</w:t>
      </w:r>
      <w:r>
        <w:rPr>
          <w:b/>
          <w:bCs/>
          <w:caps/>
        </w:rPr>
        <w:tab/>
        <w:t>Writing for the Web</w:t>
      </w:r>
    </w:p>
    <w:p w:rsidR="00517533" w:rsidRDefault="00517533">
      <w:pPr>
        <w:jc w:val="both"/>
      </w:pPr>
      <w:r>
        <w:t xml:space="preserve">The Web is </w:t>
      </w:r>
      <w:smartTag w:uri="urn:schemas-microsoft-com:office:smarttags" w:element="PersonName">
        <w:r>
          <w:t>mo</w:t>
        </w:r>
      </w:smartTag>
      <w:r>
        <w:t xml:space="preserve">re interactive than any other mass medium—not only does the viewer initiate the contact; viewers can send an E-mail on many if not </w:t>
      </w:r>
      <w:smartTag w:uri="urn:schemas-microsoft-com:office:smarttags" w:element="PersonName">
        <w:r>
          <w:t>mo</w:t>
        </w:r>
      </w:smartTag>
      <w:r>
        <w:t xml:space="preserve">st Websites. This makes Web advertising </w:t>
      </w:r>
      <w:smartTag w:uri="urn:schemas-microsoft-com:office:smarttags" w:element="PersonName">
        <w:r>
          <w:t>mo</w:t>
        </w:r>
      </w:smartTag>
      <w:r>
        <w:t xml:space="preserve">re like two-way communication, and that’s a major point of difference from the other advertising forms. Not only is the Web copywriter challenged to attract people to the site but also to manage a dialogue-based communication experience. Web advertisers have to listen and respond as well as target messages to audiences. </w:t>
      </w:r>
    </w:p>
    <w:p w:rsidR="00517533" w:rsidRDefault="00517533">
      <w:pPr>
        <w:jc w:val="both"/>
      </w:pPr>
    </w:p>
    <w:p w:rsidR="00517533" w:rsidRDefault="00517533">
      <w:pPr>
        <w:jc w:val="both"/>
      </w:pPr>
      <w:r>
        <w:t>In this co</w:t>
      </w:r>
      <w:smartTag w:uri="urn:schemas-microsoft-com:office:smarttags" w:element="PersonName">
        <w:r>
          <w:t>mp</w:t>
        </w:r>
      </w:smartTag>
      <w:r>
        <w:t>licated, fast-changing medium, there aren’t a lot of rules. For banners and other formats that look like advertising and seek to attract someone to a co</w:t>
      </w:r>
      <w:smartTag w:uri="urn:schemas-microsoft-com:office:smarttags" w:element="PersonName">
        <w:r>
          <w:t>mp</w:t>
        </w:r>
      </w:smartTag>
      <w:r>
        <w:t xml:space="preserve">any’s Website, verbosity is a killer. However, the Web is an information medium and users come to it, in some cases, for extensive reference information. The challenge for Web advertisers, then, is to understand the user’s situation and design messages that fit the user’s needs. That means Web copywriters have to be able to write everything from </w:t>
      </w:r>
      <w:r>
        <w:lastRenderedPageBreak/>
        <w:t>catchy phrases for banners to copy that wor</w:t>
      </w:r>
      <w:smartTag w:uri="urn:schemas-microsoft-com:office:smarttags" w:element="PersonName">
        <w:r>
          <w:t>ks</w:t>
        </w:r>
      </w:smartTag>
      <w:r>
        <w:t xml:space="preserve"> like traditional advertisements, brochures, or catalogues. A basic principle, however, is that good writing is good writing. </w:t>
      </w:r>
    </w:p>
    <w:p w:rsidR="00517533" w:rsidRDefault="00517533">
      <w:pPr>
        <w:jc w:val="both"/>
      </w:pPr>
    </w:p>
    <w:p w:rsidR="00517533" w:rsidRDefault="00517533">
      <w:pPr>
        <w:jc w:val="both"/>
      </w:pPr>
      <w:r>
        <w:t>5.1</w:t>
      </w:r>
      <w:r>
        <w:tab/>
        <w:t>Banners</w:t>
      </w:r>
    </w:p>
    <w:p w:rsidR="00517533" w:rsidRDefault="00517533">
      <w:pPr>
        <w:jc w:val="both"/>
      </w:pPr>
      <w:r>
        <w:t xml:space="preserve">The </w:t>
      </w:r>
      <w:smartTag w:uri="urn:schemas-microsoft-com:office:smarttags" w:element="PersonName">
        <w:r>
          <w:t>mo</w:t>
        </w:r>
      </w:smartTag>
      <w:r>
        <w:t>st com</w:t>
      </w:r>
      <w:smartTag w:uri="urn:schemas-microsoft-com:office:smarttags" w:element="PersonName">
        <w:r>
          <w:t>mo</w:t>
        </w:r>
      </w:smartTag>
      <w:r>
        <w:t>n form of online advertising are small banner ads containing text, images, and perha</w:t>
      </w:r>
      <w:smartTag w:uri="urn:schemas-microsoft-com:office:smarttags" w:element="PersonName">
        <w:r>
          <w:t>ps</w:t>
        </w:r>
      </w:smartTag>
      <w:r>
        <w:t xml:space="preserve"> animation. Banners in this extremely small format have to be creative to stand out amidst the clutter on a typical Web page and, similar to outdoor advertising, they have to grab the surfer’s attention with few words. </w:t>
      </w:r>
    </w:p>
    <w:p w:rsidR="00517533" w:rsidRDefault="00517533">
      <w:pPr>
        <w:jc w:val="both"/>
      </w:pPr>
    </w:p>
    <w:p w:rsidR="00517533" w:rsidRDefault="00517533">
      <w:pPr>
        <w:jc w:val="both"/>
      </w:pPr>
      <w:r>
        <w:t xml:space="preserve">Sometimes banners provide brand reminder information only, but they usually also invite viewers to “click” on the banner to link to an ad or the advertiser’s home page. The effectiveness of such efforts is </w:t>
      </w:r>
      <w:smartTag w:uri="urn:schemas-microsoft-com:office:smarttags" w:element="PersonName">
        <w:r>
          <w:t>mo</w:t>
        </w:r>
      </w:smartTag>
      <w:r>
        <w:t xml:space="preserve">nitored by the number of click-throughs. A study of the </w:t>
      </w:r>
      <w:smartTag w:uri="urn:schemas-microsoft-com:office:smarttags" w:element="PersonName">
        <w:r>
          <w:t>mo</w:t>
        </w:r>
      </w:smartTag>
      <w:r>
        <w:t>st effective banner ads found that although they satisfy the need for entertai</w:t>
      </w:r>
      <w:smartTag w:uri="urn:schemas-microsoft-com:office:smarttags" w:element="PersonName">
        <w:r>
          <w:t>nm</w:t>
        </w:r>
      </w:smartTag>
      <w:r>
        <w:t>ent, information, and contest, they seldom use pro</w:t>
      </w:r>
      <w:smartTag w:uri="urn:schemas-microsoft-com:office:smarttags" w:element="PersonName">
        <w:r>
          <w:t>mo</w:t>
        </w:r>
      </w:smartTag>
      <w:r>
        <w:t xml:space="preserve">tional incentives, such as prizes or gifts, to </w:t>
      </w:r>
      <w:smartTag w:uri="urn:schemas-microsoft-com:office:smarttags" w:element="PersonName">
        <w:r>
          <w:t>mo</w:t>
        </w:r>
      </w:smartTag>
      <w:r>
        <w:t>tivate visitors to click through to the sponsor’s Website to drive action.</w:t>
      </w:r>
    </w:p>
    <w:p w:rsidR="00517533" w:rsidRDefault="00517533">
      <w:pPr>
        <w:jc w:val="both"/>
      </w:pPr>
    </w:p>
    <w:p w:rsidR="00517533" w:rsidRDefault="00517533">
      <w:pPr>
        <w:jc w:val="both"/>
      </w:pPr>
      <w:r>
        <w:t>5.2</w:t>
      </w:r>
      <w:r>
        <w:tab/>
        <w:t>Web Ads</w:t>
      </w:r>
    </w:p>
    <w:p w:rsidR="00517533" w:rsidRDefault="00517533">
      <w:pPr>
        <w:jc w:val="both"/>
      </w:pPr>
      <w:r>
        <w:t>Similar to traditional advertising, Web ads are designed to create awareness and interest in a product and build a brand image. In terms of creating interest, good copywriting wor</w:t>
      </w:r>
      <w:smartTag w:uri="urn:schemas-microsoft-com:office:smarttags" w:element="PersonName">
        <w:r>
          <w:t>ks</w:t>
        </w:r>
      </w:smartTag>
      <w:r>
        <w:t xml:space="preserve"> well in any medium, including the Internet. These ads aren’t focused as much on attracting attention as they are on maintaining interest. </w:t>
      </w:r>
    </w:p>
    <w:p w:rsidR="00517533" w:rsidRDefault="00517533">
      <w:pPr>
        <w:jc w:val="both"/>
      </w:pPr>
    </w:p>
    <w:p w:rsidR="00517533" w:rsidRDefault="00517533">
      <w:pPr>
        <w:jc w:val="both"/>
      </w:pPr>
      <w:r>
        <w:t>5.3</w:t>
      </w:r>
      <w:r>
        <w:tab/>
        <w:t>Other Web Formats</w:t>
      </w:r>
    </w:p>
    <w:p w:rsidR="00517533" w:rsidRDefault="00517533">
      <w:pPr>
        <w:jc w:val="both"/>
      </w:pPr>
      <w:r>
        <w:t xml:space="preserve">Many marketers are experimenting with new forms of Web advertising such as games, pop-up windows, daughter windows, and side frames. Ultimately, marketers want Web ads that are totally interactive. An Internet approach that uses broadcast media as a </w:t>
      </w:r>
      <w:smartTag w:uri="urn:schemas-microsoft-com:office:smarttags" w:element="PersonName">
        <w:r>
          <w:t>mo</w:t>
        </w:r>
      </w:smartTag>
      <w:r>
        <w:t>del may be the answer. They want to make Internet advertising better than television advertising—all the visual i</w:t>
      </w:r>
      <w:smartTag w:uri="urn:schemas-microsoft-com:office:smarttags" w:element="PersonName">
        <w:r>
          <w:t>mp</w:t>
        </w:r>
      </w:smartTag>
      <w:r>
        <w:t xml:space="preserve">act of traditional broadcast with the additional value of interactivity. </w:t>
      </w:r>
    </w:p>
    <w:p w:rsidR="00517533" w:rsidRDefault="00517533">
      <w:pPr>
        <w:jc w:val="both"/>
      </w:pPr>
    </w:p>
    <w:p w:rsidR="00517533" w:rsidRDefault="00517533">
      <w:pPr>
        <w:jc w:val="both"/>
      </w:pPr>
    </w:p>
    <w:p w:rsidR="00517533" w:rsidRDefault="00517533">
      <w:pPr>
        <w:jc w:val="both"/>
        <w:rPr>
          <w:b/>
          <w:bCs/>
          <w:caps/>
        </w:rPr>
      </w:pPr>
      <w:r>
        <w:rPr>
          <w:b/>
          <w:bCs/>
          <w:caps/>
        </w:rPr>
        <w:t>6.0</w:t>
      </w:r>
      <w:r>
        <w:rPr>
          <w:b/>
          <w:bCs/>
          <w:caps/>
        </w:rPr>
        <w:tab/>
        <w:t>Copywriting in a Global environment</w:t>
      </w:r>
    </w:p>
    <w:p w:rsidR="00517533" w:rsidRDefault="00517533">
      <w:pPr>
        <w:jc w:val="both"/>
      </w:pPr>
      <w:r>
        <w:t xml:space="preserve">Language affects the creation of the advertising. English is </w:t>
      </w:r>
      <w:smartTag w:uri="urn:schemas-microsoft-com:office:smarttags" w:element="PersonName">
        <w:r>
          <w:t>mo</w:t>
        </w:r>
      </w:smartTag>
      <w:r>
        <w:t xml:space="preserve">re economical than many other languages. This creates a major problem when the space for copy is laid out for English and one-third </w:t>
      </w:r>
      <w:smartTag w:uri="urn:schemas-microsoft-com:office:smarttags" w:element="PersonName">
        <w:r>
          <w:t>mo</w:t>
        </w:r>
      </w:smartTag>
      <w:r>
        <w:t xml:space="preserve">re space is needed for French or Spanish. However, English does not have the subtlety of other languages such as Greek or French. Standardizing the copy content by translating the appeal into the language of the foreign market is fraught with possible communication blunders. </w:t>
      </w:r>
    </w:p>
    <w:p w:rsidR="00517533" w:rsidRDefault="00517533">
      <w:pPr>
        <w:jc w:val="both"/>
      </w:pPr>
    </w:p>
    <w:p w:rsidR="00517533" w:rsidRDefault="00517533">
      <w:pPr>
        <w:jc w:val="both"/>
      </w:pPr>
      <w:r>
        <w:t>Headlines in any language often rely on a play on words, themes that are relevant to one country, or slang. Because these verbal techniques don’t cross borders well, copywriters must re</w:t>
      </w:r>
      <w:smartTag w:uri="urn:schemas-microsoft-com:office:smarttags" w:element="PersonName">
        <w:r>
          <w:t>mo</w:t>
        </w:r>
      </w:smartTag>
      <w:r>
        <w:t>ve them from the advertising unless the meaning or intent can be re-created in other languages. For this reason, international ca</w:t>
      </w:r>
      <w:smartTag w:uri="urn:schemas-microsoft-com:office:smarttags" w:element="PersonName">
        <w:r>
          <w:t>mp</w:t>
        </w:r>
      </w:smartTag>
      <w:r>
        <w:t xml:space="preserve">aigns are not literally translated. </w:t>
      </w:r>
    </w:p>
    <w:p w:rsidR="00517533" w:rsidRDefault="00517533">
      <w:pPr>
        <w:jc w:val="both"/>
      </w:pPr>
    </w:p>
    <w:p w:rsidR="00517533" w:rsidRDefault="00517533">
      <w:pPr>
        <w:jc w:val="both"/>
      </w:pPr>
      <w:r>
        <w:t xml:space="preserve">Experience suggest that the </w:t>
      </w:r>
      <w:smartTag w:uri="urn:schemas-microsoft-com:office:smarttags" w:element="PersonName">
        <w:r>
          <w:t>mo</w:t>
        </w:r>
      </w:smartTag>
      <w:r>
        <w:t xml:space="preserve">st reasonable solution to the language problem is to use bilingual copywriters who understand the full meaning of the English text and can </w:t>
      </w:r>
      <w:r>
        <w:lastRenderedPageBreak/>
        <w:t xml:space="preserve">capture the essence of the message in the second language. A </w:t>
      </w:r>
      <w:r>
        <w:rPr>
          <w:b/>
        </w:rPr>
        <w:t>back translation</w:t>
      </w:r>
      <w:r>
        <w:t xml:space="preserve"> of the ad copy from the foreign language into the domestic one is always a good idea, but it never conveys a co</w:t>
      </w:r>
      <w:smartTag w:uri="urn:schemas-microsoft-com:office:smarttags" w:element="PersonName">
        <w:r>
          <w:t>mp</w:t>
        </w:r>
      </w:smartTag>
      <w:r>
        <w:t xml:space="preserve">lete cultural interpretation. </w:t>
      </w:r>
    </w:p>
    <w:p w:rsidR="00517533" w:rsidRDefault="00517533">
      <w:pPr>
        <w:jc w:val="both"/>
      </w:pPr>
    </w:p>
    <w:p w:rsidR="00702CEA" w:rsidRDefault="00702CEA" w:rsidP="00702CEA">
      <w:pPr>
        <w:jc w:val="both"/>
      </w:pPr>
    </w:p>
    <w:p w:rsidR="00517533" w:rsidRDefault="00517533">
      <w:pPr>
        <w:ind w:left="360"/>
        <w:jc w:val="both"/>
      </w:pPr>
    </w:p>
    <w:sectPr w:rsidR="00517533" w:rsidSect="00F40996">
      <w:headerReference w:type="even" r:id="rId7"/>
      <w:headerReference w:type="default" r:id="rId8"/>
      <w:footerReference w:type="even" r:id="rId9"/>
      <w:footerReference w:type="default" r:id="rId10"/>
      <w:footerReference w:type="first" r:id="rId11"/>
      <w:pgSz w:w="12240" w:h="15840" w:code="1"/>
      <w:pgMar w:top="1440" w:right="1800" w:bottom="1440" w:left="1800" w:header="720" w:footer="720" w:gutter="0"/>
      <w:pgNumType w:start="296"/>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1146" w:rsidRDefault="00AB1146">
      <w:r>
        <w:separator/>
      </w:r>
    </w:p>
  </w:endnote>
  <w:endnote w:type="continuationSeparator" w:id="1">
    <w:p w:rsidR="00AB1146" w:rsidRDefault="00AB11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3C" w:rsidRDefault="006565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02CEA">
      <w:rPr>
        <w:rStyle w:val="PageNumber"/>
        <w:noProof/>
      </w:rPr>
      <w:t>304</w:t>
    </w:r>
    <w:r>
      <w:rPr>
        <w:rStyle w:val="PageNumber"/>
      </w:rPr>
      <w:fldChar w:fldCharType="end"/>
    </w:r>
  </w:p>
  <w:p w:rsidR="0065653C" w:rsidRDefault="0065653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3C" w:rsidRDefault="006565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02CEA">
      <w:rPr>
        <w:rStyle w:val="PageNumber"/>
        <w:noProof/>
      </w:rPr>
      <w:t>305</w:t>
    </w:r>
    <w:r>
      <w:rPr>
        <w:rStyle w:val="PageNumber"/>
      </w:rPr>
      <w:fldChar w:fldCharType="end"/>
    </w:r>
  </w:p>
  <w:p w:rsidR="0065653C" w:rsidRDefault="0065653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3C" w:rsidRDefault="0065653C" w:rsidP="0065653C">
    <w:pPr>
      <w:pStyle w:val="Footer"/>
      <w:jc w:val="center"/>
    </w:pPr>
    <w:r>
      <w:t>29</w:t>
    </w:r>
    <w:r w:rsidR="00F40996">
      <w:t>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1146" w:rsidRDefault="00AB1146">
      <w:r>
        <w:separator/>
      </w:r>
    </w:p>
  </w:footnote>
  <w:footnote w:type="continuationSeparator" w:id="1">
    <w:p w:rsidR="00AB1146" w:rsidRDefault="00AB11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3C" w:rsidRDefault="0065653C" w:rsidP="0065653C">
    <w:pPr>
      <w:pStyle w:val="Header"/>
      <w:rPr>
        <w:sz w:val="20"/>
        <w:szCs w:val="20"/>
      </w:rPr>
    </w:pPr>
    <w:r>
      <w:rPr>
        <w:sz w:val="20"/>
        <w:szCs w:val="20"/>
      </w:rPr>
      <w:t>Part 4: Effective Advertising Messages</w:t>
    </w:r>
  </w:p>
  <w:p w:rsidR="0065653C" w:rsidRDefault="0065653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3C" w:rsidRPr="0065653C" w:rsidRDefault="0065653C" w:rsidP="0065653C">
    <w:pPr>
      <w:pStyle w:val="Header"/>
      <w:jc w:val="right"/>
      <w:rPr>
        <w:sz w:val="20"/>
        <w:szCs w:val="20"/>
      </w:rPr>
    </w:pPr>
    <w:r w:rsidRPr="0065653C">
      <w:rPr>
        <w:sz w:val="20"/>
        <w:szCs w:val="20"/>
      </w:rPr>
      <w:t>Chapter 13: Copywriting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3080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0990D3C"/>
    <w:multiLevelType w:val="hybridMultilevel"/>
    <w:tmpl w:val="B7BAF5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11535CE"/>
    <w:multiLevelType w:val="multilevel"/>
    <w:tmpl w:val="0DB088D2"/>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12E76C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D40003D"/>
    <w:multiLevelType w:val="hybridMultilevel"/>
    <w:tmpl w:val="50DEA65C"/>
    <w:lvl w:ilvl="0" w:tplc="FFFFFFFF">
      <w:start w:val="4"/>
      <w:numFmt w:val="decimal"/>
      <w:lvlText w:val="%1."/>
      <w:lvlJc w:val="left"/>
      <w:pPr>
        <w:tabs>
          <w:tab w:val="num" w:pos="760"/>
        </w:tabs>
        <w:ind w:left="760" w:hanging="360"/>
      </w:pPr>
      <w:rPr>
        <w:rFonts w:hint="default"/>
      </w:rPr>
    </w:lvl>
    <w:lvl w:ilvl="1" w:tplc="FFFFFFFF" w:tentative="1">
      <w:start w:val="1"/>
      <w:numFmt w:val="lowerLetter"/>
      <w:lvlText w:val="%2."/>
      <w:lvlJc w:val="left"/>
      <w:pPr>
        <w:tabs>
          <w:tab w:val="num" w:pos="1480"/>
        </w:tabs>
        <w:ind w:left="1480" w:hanging="360"/>
      </w:pPr>
    </w:lvl>
    <w:lvl w:ilvl="2" w:tplc="FFFFFFFF" w:tentative="1">
      <w:start w:val="1"/>
      <w:numFmt w:val="lowerRoman"/>
      <w:lvlText w:val="%3."/>
      <w:lvlJc w:val="right"/>
      <w:pPr>
        <w:tabs>
          <w:tab w:val="num" w:pos="2200"/>
        </w:tabs>
        <w:ind w:left="2200" w:hanging="180"/>
      </w:pPr>
    </w:lvl>
    <w:lvl w:ilvl="3" w:tplc="FFFFFFFF" w:tentative="1">
      <w:start w:val="1"/>
      <w:numFmt w:val="decimal"/>
      <w:lvlText w:val="%4."/>
      <w:lvlJc w:val="left"/>
      <w:pPr>
        <w:tabs>
          <w:tab w:val="num" w:pos="2920"/>
        </w:tabs>
        <w:ind w:left="2920" w:hanging="360"/>
      </w:pPr>
    </w:lvl>
    <w:lvl w:ilvl="4" w:tplc="FFFFFFFF" w:tentative="1">
      <w:start w:val="1"/>
      <w:numFmt w:val="lowerLetter"/>
      <w:lvlText w:val="%5."/>
      <w:lvlJc w:val="left"/>
      <w:pPr>
        <w:tabs>
          <w:tab w:val="num" w:pos="3640"/>
        </w:tabs>
        <w:ind w:left="3640" w:hanging="360"/>
      </w:pPr>
    </w:lvl>
    <w:lvl w:ilvl="5" w:tplc="FFFFFFFF" w:tentative="1">
      <w:start w:val="1"/>
      <w:numFmt w:val="lowerRoman"/>
      <w:lvlText w:val="%6."/>
      <w:lvlJc w:val="right"/>
      <w:pPr>
        <w:tabs>
          <w:tab w:val="num" w:pos="4360"/>
        </w:tabs>
        <w:ind w:left="4360" w:hanging="180"/>
      </w:pPr>
    </w:lvl>
    <w:lvl w:ilvl="6" w:tplc="FFFFFFFF" w:tentative="1">
      <w:start w:val="1"/>
      <w:numFmt w:val="decimal"/>
      <w:lvlText w:val="%7."/>
      <w:lvlJc w:val="left"/>
      <w:pPr>
        <w:tabs>
          <w:tab w:val="num" w:pos="5080"/>
        </w:tabs>
        <w:ind w:left="5080" w:hanging="360"/>
      </w:pPr>
    </w:lvl>
    <w:lvl w:ilvl="7" w:tplc="FFFFFFFF" w:tentative="1">
      <w:start w:val="1"/>
      <w:numFmt w:val="lowerLetter"/>
      <w:lvlText w:val="%8."/>
      <w:lvlJc w:val="left"/>
      <w:pPr>
        <w:tabs>
          <w:tab w:val="num" w:pos="5800"/>
        </w:tabs>
        <w:ind w:left="5800" w:hanging="360"/>
      </w:pPr>
    </w:lvl>
    <w:lvl w:ilvl="8" w:tplc="FFFFFFFF" w:tentative="1">
      <w:start w:val="1"/>
      <w:numFmt w:val="lowerRoman"/>
      <w:lvlText w:val="%9."/>
      <w:lvlJc w:val="right"/>
      <w:pPr>
        <w:tabs>
          <w:tab w:val="num" w:pos="6520"/>
        </w:tabs>
        <w:ind w:left="6520" w:hanging="180"/>
      </w:pPr>
    </w:lvl>
  </w:abstractNum>
  <w:abstractNum w:abstractNumId="5">
    <w:nsid w:val="0E9F228A"/>
    <w:multiLevelType w:val="hybridMultilevel"/>
    <w:tmpl w:val="9E6AC6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26155AE"/>
    <w:multiLevelType w:val="hybridMultilevel"/>
    <w:tmpl w:val="9D1A641C"/>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7">
    <w:nsid w:val="1B0411A0"/>
    <w:multiLevelType w:val="hybridMultilevel"/>
    <w:tmpl w:val="92E869A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1BA00682"/>
    <w:multiLevelType w:val="hybridMultilevel"/>
    <w:tmpl w:val="9D4266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E321829"/>
    <w:multiLevelType w:val="hybridMultilevel"/>
    <w:tmpl w:val="2760E35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26BF3240"/>
    <w:multiLevelType w:val="hybridMultilevel"/>
    <w:tmpl w:val="2182C72E"/>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71F12E4"/>
    <w:multiLevelType w:val="hybridMultilevel"/>
    <w:tmpl w:val="C4BCEC6C"/>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B8B39B5"/>
    <w:multiLevelType w:val="hybridMultilevel"/>
    <w:tmpl w:val="2BA815B0"/>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nsid w:val="2E424E00"/>
    <w:multiLevelType w:val="hybridMultilevel"/>
    <w:tmpl w:val="35AC7C7A"/>
    <w:lvl w:ilvl="0" w:tplc="021E7B4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CBA7EA1"/>
    <w:multiLevelType w:val="hybridMultilevel"/>
    <w:tmpl w:val="144864DA"/>
    <w:lvl w:ilvl="0" w:tplc="021E7B4A">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F0B4F63"/>
    <w:multiLevelType w:val="hybridMultilevel"/>
    <w:tmpl w:val="B928C1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2003184"/>
    <w:multiLevelType w:val="hybridMultilevel"/>
    <w:tmpl w:val="8BB8B562"/>
    <w:lvl w:ilvl="0" w:tplc="FFC254F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4D31956"/>
    <w:multiLevelType w:val="hybridMultilevel"/>
    <w:tmpl w:val="72CA5156"/>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5872059"/>
    <w:multiLevelType w:val="hybridMultilevel"/>
    <w:tmpl w:val="4DE83E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9435678"/>
    <w:multiLevelType w:val="hybridMultilevel"/>
    <w:tmpl w:val="FFA86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A710A27"/>
    <w:multiLevelType w:val="hybridMultilevel"/>
    <w:tmpl w:val="54A813B6"/>
    <w:lvl w:ilvl="0" w:tplc="021E7B4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B025A17"/>
    <w:multiLevelType w:val="hybridMultilevel"/>
    <w:tmpl w:val="E520B04A"/>
    <w:lvl w:ilvl="0" w:tplc="FFFFFFFF">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nsid w:val="59B704BF"/>
    <w:multiLevelType w:val="hybridMultilevel"/>
    <w:tmpl w:val="0F4C18A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nsid w:val="5D0271DC"/>
    <w:multiLevelType w:val="hybridMultilevel"/>
    <w:tmpl w:val="C76651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DC04F17"/>
    <w:multiLevelType w:val="hybridMultilevel"/>
    <w:tmpl w:val="C1F8CD6C"/>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5">
    <w:nsid w:val="61106CC0"/>
    <w:multiLevelType w:val="hybridMultilevel"/>
    <w:tmpl w:val="A584370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nsid w:val="625A6C90"/>
    <w:multiLevelType w:val="hybridMultilevel"/>
    <w:tmpl w:val="1A64B172"/>
    <w:lvl w:ilvl="0" w:tplc="021E7B4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4EC0522"/>
    <w:multiLevelType w:val="hybridMultilevel"/>
    <w:tmpl w:val="0DB088D2"/>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87519A5"/>
    <w:multiLevelType w:val="multilevel"/>
    <w:tmpl w:val="C4BCEC6C"/>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6C50083E"/>
    <w:multiLevelType w:val="hybridMultilevel"/>
    <w:tmpl w:val="B24C956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7C0A5F53"/>
    <w:multiLevelType w:val="hybridMultilevel"/>
    <w:tmpl w:val="5C2C602E"/>
    <w:lvl w:ilvl="0" w:tplc="FFFFFFF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4"/>
  </w:num>
  <w:num w:numId="2">
    <w:abstractNumId w:val="11"/>
  </w:num>
  <w:num w:numId="3">
    <w:abstractNumId w:val="28"/>
  </w:num>
  <w:num w:numId="4">
    <w:abstractNumId w:val="6"/>
  </w:num>
  <w:num w:numId="5">
    <w:abstractNumId w:val="24"/>
  </w:num>
  <w:num w:numId="6">
    <w:abstractNumId w:val="15"/>
  </w:num>
  <w:num w:numId="7">
    <w:abstractNumId w:val="18"/>
  </w:num>
  <w:num w:numId="8">
    <w:abstractNumId w:val="19"/>
  </w:num>
  <w:num w:numId="9">
    <w:abstractNumId w:val="1"/>
  </w:num>
  <w:num w:numId="10">
    <w:abstractNumId w:val="23"/>
  </w:num>
  <w:num w:numId="11">
    <w:abstractNumId w:val="7"/>
  </w:num>
  <w:num w:numId="12">
    <w:abstractNumId w:val="14"/>
  </w:num>
  <w:num w:numId="13">
    <w:abstractNumId w:val="30"/>
  </w:num>
  <w:num w:numId="14">
    <w:abstractNumId w:val="12"/>
  </w:num>
  <w:num w:numId="15">
    <w:abstractNumId w:val="5"/>
  </w:num>
  <w:num w:numId="16">
    <w:abstractNumId w:val="8"/>
  </w:num>
  <w:num w:numId="17">
    <w:abstractNumId w:val="22"/>
  </w:num>
  <w:num w:numId="18">
    <w:abstractNumId w:val="0"/>
  </w:num>
  <w:num w:numId="19">
    <w:abstractNumId w:val="26"/>
  </w:num>
  <w:num w:numId="20">
    <w:abstractNumId w:val="29"/>
  </w:num>
  <w:num w:numId="21">
    <w:abstractNumId w:val="3"/>
  </w:num>
  <w:num w:numId="22">
    <w:abstractNumId w:val="20"/>
  </w:num>
  <w:num w:numId="23">
    <w:abstractNumId w:val="10"/>
  </w:num>
  <w:num w:numId="24">
    <w:abstractNumId w:val="21"/>
  </w:num>
  <w:num w:numId="25">
    <w:abstractNumId w:val="27"/>
  </w:num>
  <w:num w:numId="26">
    <w:abstractNumId w:val="2"/>
  </w:num>
  <w:num w:numId="27">
    <w:abstractNumId w:val="13"/>
  </w:num>
  <w:num w:numId="28">
    <w:abstractNumId w:val="25"/>
  </w:num>
  <w:num w:numId="29">
    <w:abstractNumId w:val="9"/>
  </w:num>
  <w:num w:numId="30">
    <w:abstractNumId w:val="17"/>
  </w:num>
  <w:num w:numId="3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evenAndOddHeaders/>
  <w:noPunctuationKerning/>
  <w:characterSpacingControl w:val="doNotCompress"/>
  <w:footnotePr>
    <w:footnote w:id="0"/>
    <w:footnote w:id="1"/>
  </w:footnotePr>
  <w:endnotePr>
    <w:endnote w:id="0"/>
    <w:endnote w:id="1"/>
  </w:endnotePr>
  <w:compat/>
  <w:rsids>
    <w:rsidRoot w:val="00C16FAF"/>
    <w:rsid w:val="00517533"/>
    <w:rsid w:val="0065653C"/>
    <w:rsid w:val="00702CEA"/>
    <w:rsid w:val="008D21E2"/>
    <w:rsid w:val="00AB1146"/>
    <w:rsid w:val="00C16FAF"/>
    <w:rsid w:val="00EC68CD"/>
    <w:rsid w:val="00F4099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evel1">
    <w:name w:val="Level 1"/>
    <w:basedOn w:val="Normal"/>
    <w:autoRedefine/>
    <w:pPr>
      <w:tabs>
        <w:tab w:val="left" w:pos="720"/>
      </w:tabs>
      <w:jc w:val="both"/>
    </w:pPr>
    <w:rPr>
      <w:b/>
      <w:caps/>
    </w:rPr>
  </w:style>
  <w:style w:type="paragraph" w:customStyle="1" w:styleId="Level1A">
    <w:name w:val="Level1A"/>
    <w:basedOn w:val="Level1"/>
    <w:autoRedefine/>
    <w:rPr>
      <w:i/>
      <w:caps w:val="0"/>
    </w:rPr>
  </w:style>
  <w:style w:type="paragraph" w:customStyle="1" w:styleId="Level4">
    <w:name w:val="Level 4"/>
    <w:basedOn w:val="Normal"/>
    <w:autoRedefine/>
    <w:pPr>
      <w:tabs>
        <w:tab w:val="left" w:pos="1800"/>
      </w:tabs>
      <w:ind w:left="1080" w:hanging="360"/>
    </w:pPr>
  </w:style>
  <w:style w:type="paragraph" w:styleId="HTMLAddress">
    <w:name w:val="HTML Address"/>
    <w:basedOn w:val="Normal"/>
    <w:pPr>
      <w:tabs>
        <w:tab w:val="decimal" w:pos="520"/>
        <w:tab w:val="left" w:pos="600"/>
      </w:tabs>
      <w:spacing w:after="80"/>
      <w:ind w:left="600" w:hanging="600"/>
    </w:pPr>
    <w:rPr>
      <w:sz w:val="20"/>
      <w:szCs w:val="20"/>
    </w:rPr>
  </w:style>
  <w:style w:type="paragraph" w:styleId="BalloonText">
    <w:name w:val="Balloon Text"/>
    <w:basedOn w:val="Normal"/>
    <w:semiHidden/>
    <w:rPr>
      <w:rFonts w:ascii="Tahoma" w:hAnsi="Tahoma" w:cs="Tahoma"/>
      <w:sz w:val="16"/>
      <w:szCs w:val="16"/>
    </w:rPr>
  </w:style>
  <w:style w:type="paragraph" w:customStyle="1" w:styleId="CHAPBM">
    <w:name w:val="CHAP_BM"/>
    <w:basedOn w:val="Normal"/>
    <w:pPr>
      <w:ind w:firstLine="400"/>
      <w:jc w:val="both"/>
    </w:pPr>
    <w:rPr>
      <w:rFonts w:ascii="Times" w:hAnsi="Times"/>
      <w:sz w:val="20"/>
      <w:szCs w:val="20"/>
    </w:rPr>
  </w:style>
  <w:style w:type="paragraph" w:customStyle="1" w:styleId="NLFIRST">
    <w:name w:val="NL_FIRST"/>
    <w:basedOn w:val="Normal"/>
    <w:pPr>
      <w:tabs>
        <w:tab w:val="decimal" w:pos="200"/>
        <w:tab w:val="left" w:pos="320"/>
      </w:tabs>
      <w:spacing w:before="120"/>
      <w:ind w:left="320" w:hanging="320"/>
    </w:pPr>
    <w:rPr>
      <w:rFonts w:ascii="Times" w:hAnsi="Times"/>
      <w:sz w:val="20"/>
      <w:szCs w:val="20"/>
    </w:rPr>
  </w:style>
  <w:style w:type="paragraph" w:customStyle="1" w:styleId="NLMID">
    <w:name w:val="NL_MID"/>
    <w:basedOn w:val="NLFIRST"/>
    <w:pPr>
      <w:tabs>
        <w:tab w:val="clear" w:pos="320"/>
      </w:tabs>
      <w:spacing w:before="0"/>
    </w:pPr>
  </w:style>
  <w:style w:type="paragraph" w:customStyle="1" w:styleId="Answers">
    <w:name w:val="Answers"/>
    <w:basedOn w:val="Normal"/>
    <w:next w:val="Normal"/>
    <w:pPr>
      <w:tabs>
        <w:tab w:val="left" w:pos="450"/>
      </w:tabs>
      <w:ind w:left="446"/>
      <w:jc w:val="both"/>
    </w:pPr>
    <w:rPr>
      <w:rFonts w:ascii="Times" w:eastAsia="Times" w:hAnsi="Times"/>
      <w:szCs w:val="20"/>
    </w:rPr>
  </w:style>
  <w:style w:type="character" w:styleId="Hyperlink">
    <w:name w:val="Hyperlink"/>
    <w:basedOn w:val="DefaultParagraphFont"/>
    <w:rPr>
      <w:color w:val="0000FF"/>
      <w:u w:val="single"/>
    </w:rPr>
  </w:style>
  <w:style w:type="paragraph" w:styleId="NormalWeb">
    <w:name w:val="Normal (Web)"/>
    <w:basedOn w:val="Normal"/>
    <w:pPr>
      <w:spacing w:before="100" w:beforeAutospacing="1" w:after="100" w:afterAutospacing="1"/>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basedOn w:val="DefaultParagraphFont"/>
    <w:rPr>
      <w:color w:val="800080"/>
      <w:u w:val="single"/>
    </w:rPr>
  </w:style>
</w:styles>
</file>

<file path=word/webSettings.xml><?xml version="1.0" encoding="utf-8"?>
<w:webSettings xmlns:r="http://schemas.openxmlformats.org/officeDocument/2006/relationships" xmlns:w="http://schemas.openxmlformats.org/wordprocessingml/2006/main">
  <w:divs>
    <w:div w:id="1638293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2785</Words>
  <Characters>15877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Chapter 13</vt:lpstr>
    </vt:vector>
  </TitlesOfParts>
  <Company/>
  <LinksUpToDate>false</LinksUpToDate>
  <CharactersWithSpaces>18625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13</dc:title>
  <dc:creator>Kathleen Zumpfe</dc:creator>
  <cp:lastModifiedBy>Muhammad Waqas</cp:lastModifiedBy>
  <cp:revision>2</cp:revision>
  <dcterms:created xsi:type="dcterms:W3CDTF">2013-07-11T09:00:00Z</dcterms:created>
  <dcterms:modified xsi:type="dcterms:W3CDTF">2013-07-11T09:00:00Z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-1575033771</vt:i4>
  </property>
  <property fmtid="{D5CDD505-2E9C-101B-9397-08002B2CF9AE}" pid="3" name="_EmailSubject">
    <vt:lpwstr>Wells IM</vt:lpwstr>
  </property>
  <property fmtid="{D5CDD505-2E9C-101B-9397-08002B2CF9AE}" pid="4" name="_AuthorEmail">
    <vt:lpwstr>Melissa_Pellerano@Prenhall.com</vt:lpwstr>
  </property>
  <property fmtid="{D5CDD505-2E9C-101B-9397-08002B2CF9AE}" pid="5" name="_AuthorEmailDisplayName">
    <vt:lpwstr>Pellerano, Melissa</vt:lpwstr>
  </property>
  <property fmtid="{D5CDD505-2E9C-101B-9397-08002B2CF9AE}" pid="6" name="_ReviewingToolsShownOnce">
    <vt:lpwstr/>
  </property>
</Properties>
</file>