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66030" w:rsidRDefault="00A13D94">
      <w:pPr>
        <w:jc w:val="center"/>
        <w:rPr>
          <w:b/>
          <w:sz w:val="32"/>
          <w:szCs w:val="32"/>
        </w:rPr>
      </w:pPr>
      <w:r>
        <w:rPr>
          <w:b/>
          <w:sz w:val="32"/>
          <w:szCs w:val="32"/>
        </w:rPr>
        <w:t>Chapter 10</w:t>
      </w:r>
    </w:p>
    <w:p w:rsidR="00166030" w:rsidRDefault="00166030">
      <w:pPr>
        <w:jc w:val="center"/>
        <w:rPr>
          <w:b/>
          <w:sz w:val="32"/>
          <w:szCs w:val="32"/>
        </w:rPr>
      </w:pPr>
      <w:r>
        <w:rPr>
          <w:b/>
          <w:sz w:val="32"/>
          <w:szCs w:val="32"/>
        </w:rPr>
        <w:t>Broadcast Media</w:t>
      </w:r>
    </w:p>
    <w:p w:rsidR="000F6989" w:rsidRDefault="000F6989">
      <w:pPr>
        <w:jc w:val="both"/>
        <w:rPr>
          <w:b/>
          <w:bCs/>
          <w:caps/>
        </w:rPr>
      </w:pPr>
    </w:p>
    <w:p w:rsidR="00166030" w:rsidRDefault="00166030">
      <w:pPr>
        <w:jc w:val="both"/>
        <w:rPr>
          <w:b/>
          <w:bCs/>
        </w:rPr>
      </w:pPr>
      <w:r>
        <w:rPr>
          <w:b/>
          <w:bCs/>
        </w:rPr>
        <w:t>1.0</w:t>
      </w:r>
      <w:r>
        <w:rPr>
          <w:b/>
          <w:bCs/>
        </w:rPr>
        <w:tab/>
      </w:r>
      <w:r>
        <w:rPr>
          <w:b/>
          <w:bCs/>
          <w:caps/>
        </w:rPr>
        <w:t>Broadcast Media</w:t>
      </w:r>
    </w:p>
    <w:p w:rsidR="00166030" w:rsidRDefault="00166030">
      <w:pPr>
        <w:jc w:val="both"/>
      </w:pPr>
      <w:r>
        <w:rPr>
          <w:b/>
        </w:rPr>
        <w:t>Broadcast media</w:t>
      </w:r>
      <w:r>
        <w:t xml:space="preserve">, which transmit sounds or images electronically, include radio and television. Broadcast media messages are fleeting. The media engages </w:t>
      </w:r>
      <w:smartTag w:uri="urn:schemas-microsoft-com:office:smarttags" w:element="PersonName">
        <w:r>
          <w:t>mo</w:t>
        </w:r>
      </w:smartTag>
      <w:r>
        <w:t>re senses than print media.</w:t>
      </w:r>
    </w:p>
    <w:p w:rsidR="00166030" w:rsidRDefault="00166030">
      <w:pPr>
        <w:jc w:val="both"/>
      </w:pPr>
    </w:p>
    <w:p w:rsidR="00166030" w:rsidRDefault="00166030">
      <w:pPr>
        <w:jc w:val="both"/>
      </w:pPr>
    </w:p>
    <w:p w:rsidR="00166030" w:rsidRDefault="00166030">
      <w:pPr>
        <w:jc w:val="both"/>
        <w:rPr>
          <w:b/>
          <w:bCs/>
        </w:rPr>
      </w:pPr>
      <w:r>
        <w:rPr>
          <w:b/>
          <w:bCs/>
        </w:rPr>
        <w:t>2.0</w:t>
      </w:r>
      <w:r>
        <w:rPr>
          <w:b/>
          <w:bCs/>
        </w:rPr>
        <w:tab/>
      </w:r>
      <w:r>
        <w:rPr>
          <w:b/>
          <w:bCs/>
          <w:caps/>
        </w:rPr>
        <w:t>Radio</w:t>
      </w:r>
    </w:p>
    <w:p w:rsidR="00166030" w:rsidRDefault="00166030">
      <w:pPr>
        <w:jc w:val="both"/>
      </w:pPr>
      <w:r>
        <w:t xml:space="preserve">There are </w:t>
      </w:r>
      <w:smartTag w:uri="urn:schemas-microsoft-com:office:smarttags" w:element="PersonName">
        <w:r>
          <w:t>mo</w:t>
        </w:r>
      </w:smartTag>
      <w:r>
        <w:t>re than 10,000 commercial radio stations. The industry has seen a 27 percent increase in ad revenues between 1998 and 2003.</w:t>
      </w:r>
    </w:p>
    <w:p w:rsidR="00166030" w:rsidRDefault="00166030">
      <w:pPr>
        <w:jc w:val="both"/>
      </w:pPr>
    </w:p>
    <w:p w:rsidR="00166030" w:rsidRDefault="00166030">
      <w:pPr>
        <w:jc w:val="both"/>
      </w:pPr>
      <w:r>
        <w:t>2.1</w:t>
      </w:r>
      <w:r>
        <w:tab/>
        <w:t>The Structure of the Radio Industry</w:t>
      </w:r>
    </w:p>
    <w:p w:rsidR="00166030" w:rsidRDefault="00166030">
      <w:pPr>
        <w:jc w:val="both"/>
      </w:pPr>
      <w:r>
        <w:t>Figure 9.1 shows the basic structure. The elements are discussed in the following sections.</w:t>
      </w:r>
    </w:p>
    <w:p w:rsidR="00166030" w:rsidRDefault="00166030">
      <w:pPr>
        <w:jc w:val="both"/>
      </w:pPr>
    </w:p>
    <w:p w:rsidR="00166030" w:rsidRDefault="00166030">
      <w:pPr>
        <w:jc w:val="both"/>
      </w:pPr>
      <w:r>
        <w:t>2.1.1</w:t>
      </w:r>
      <w:r>
        <w:tab/>
        <w:t>AM/FM</w:t>
      </w:r>
    </w:p>
    <w:p w:rsidR="00166030" w:rsidRDefault="00166030">
      <w:pPr>
        <w:jc w:val="both"/>
      </w:pPr>
      <w:r>
        <w:t xml:space="preserve">Stations with a broadcast range of approximately 2.5 miles are considered local stations. Regional stations may cover an entire state or several states. The </w:t>
      </w:r>
      <w:smartTag w:uri="urn:schemas-microsoft-com:office:smarttags" w:element="PersonName">
        <w:r>
          <w:t>mo</w:t>
        </w:r>
      </w:smartTag>
      <w:r>
        <w:t>st powerful stations are called “clear channel” stations and can deliver signals for long distances.</w:t>
      </w:r>
    </w:p>
    <w:p w:rsidR="00166030" w:rsidRDefault="00166030">
      <w:pPr>
        <w:jc w:val="both"/>
      </w:pPr>
      <w:r>
        <w:t xml:space="preserve">Radio stations are delivered by two different ranges of </w:t>
      </w:r>
      <w:r>
        <w:rPr>
          <w:b/>
        </w:rPr>
        <w:t>signals</w:t>
      </w:r>
      <w:r>
        <w:t xml:space="preserve"> or radio wave frequencies: AM or FM. The strength of an AM signal depends on the transmitting power the FCC grants the station, but AM signals tend to be stronger, sometimes reaching as far away as 600 miles.</w:t>
      </w:r>
    </w:p>
    <w:p w:rsidR="00166030" w:rsidRDefault="00166030">
      <w:pPr>
        <w:jc w:val="both"/>
      </w:pPr>
    </w:p>
    <w:p w:rsidR="00166030" w:rsidRDefault="00166030">
      <w:pPr>
        <w:jc w:val="both"/>
      </w:pPr>
      <w:r>
        <w:t xml:space="preserve">An FM station typically sends a signal that travels 50 miles. The tonal quality of an FM signal is superior to that of AM. </w:t>
      </w:r>
    </w:p>
    <w:p w:rsidR="00166030" w:rsidRDefault="00166030">
      <w:pPr>
        <w:jc w:val="both"/>
      </w:pPr>
    </w:p>
    <w:p w:rsidR="00166030" w:rsidRDefault="00166030">
      <w:pPr>
        <w:jc w:val="both"/>
      </w:pPr>
      <w:r>
        <w:t>2.1.2</w:t>
      </w:r>
      <w:r>
        <w:tab/>
        <w:t>Public Radio</w:t>
      </w:r>
    </w:p>
    <w:p w:rsidR="00166030" w:rsidRDefault="00166030">
      <w:pPr>
        <w:jc w:val="both"/>
      </w:pPr>
      <w:r>
        <w:t xml:space="preserve">Public radio must abide by the same rules and regulations as television. Local public radio stations are usually affiliates of National Public Radio (NPR). These stations are considered non commercial and rely on listener support for </w:t>
      </w:r>
      <w:smartTag w:uri="urn:schemas-microsoft-com:office:smarttags" w:element="PersonName">
        <w:r>
          <w:t>mo</w:t>
        </w:r>
      </w:smartTag>
      <w:r>
        <w:t xml:space="preserve">st of their funding. </w:t>
      </w:r>
    </w:p>
    <w:p w:rsidR="00166030" w:rsidRDefault="00166030">
      <w:pPr>
        <w:jc w:val="both"/>
      </w:pPr>
    </w:p>
    <w:p w:rsidR="00166030" w:rsidRDefault="00166030">
      <w:pPr>
        <w:jc w:val="both"/>
      </w:pPr>
      <w:r>
        <w:t>Public radio is growing relative to co</w:t>
      </w:r>
      <w:smartTag w:uri="urn:schemas-microsoft-com:office:smarttags" w:element="PersonName">
        <w:r>
          <w:t>mp</w:t>
        </w:r>
      </w:smartTag>
      <w:r>
        <w:t xml:space="preserve">etitors. </w:t>
      </w:r>
    </w:p>
    <w:p w:rsidR="00166030" w:rsidRDefault="00166030">
      <w:pPr>
        <w:jc w:val="both"/>
      </w:pPr>
    </w:p>
    <w:p w:rsidR="00166030" w:rsidRDefault="00166030">
      <w:pPr>
        <w:jc w:val="both"/>
      </w:pPr>
      <w:r>
        <w:t>Corporate underwriting has increased along with the audience size because public radio is one of the few media that can deliver the well-educated, affluent consumer.</w:t>
      </w:r>
    </w:p>
    <w:p w:rsidR="00166030" w:rsidRDefault="00166030">
      <w:pPr>
        <w:jc w:val="both"/>
      </w:pPr>
    </w:p>
    <w:p w:rsidR="00166030" w:rsidRDefault="00166030">
      <w:pPr>
        <w:jc w:val="both"/>
      </w:pPr>
      <w:r>
        <w:t>The radio industry also includes:</w:t>
      </w:r>
    </w:p>
    <w:p w:rsidR="00166030" w:rsidRDefault="00166030">
      <w:pPr>
        <w:jc w:val="both"/>
      </w:pPr>
    </w:p>
    <w:p w:rsidR="00166030" w:rsidRDefault="00166030">
      <w:pPr>
        <w:numPr>
          <w:ilvl w:val="0"/>
          <w:numId w:val="4"/>
        </w:numPr>
        <w:jc w:val="both"/>
      </w:pPr>
      <w:r>
        <w:t xml:space="preserve">Cable radio: Uses cable television receiver to deliver static-free music via wire plugged in to cable subscribers’ stereos. </w:t>
      </w:r>
    </w:p>
    <w:p w:rsidR="00166030" w:rsidRDefault="00166030">
      <w:pPr>
        <w:numPr>
          <w:ilvl w:val="0"/>
          <w:numId w:val="4"/>
        </w:numPr>
        <w:jc w:val="both"/>
      </w:pPr>
      <w:r>
        <w:t xml:space="preserve">Satellite radio: Delivers your favorite radio stations throughout the </w:t>
      </w:r>
      <w:smartTag w:uri="urn:schemas-microsoft-com:office:smarttags" w:element="country-region">
        <w:smartTag w:uri="urn:schemas-microsoft-com:office:smarttags" w:element="place">
          <w:r>
            <w:t>United States</w:t>
          </w:r>
        </w:smartTag>
      </w:smartTag>
      <w:r>
        <w:t xml:space="preserve">. </w:t>
      </w:r>
    </w:p>
    <w:p w:rsidR="00166030" w:rsidRDefault="00166030">
      <w:pPr>
        <w:numPr>
          <w:ilvl w:val="0"/>
          <w:numId w:val="4"/>
        </w:numPr>
        <w:jc w:val="both"/>
      </w:pPr>
      <w:r>
        <w:lastRenderedPageBreak/>
        <w:t>Low-power FM (</w:t>
      </w:r>
      <w:r>
        <w:rPr>
          <w:b/>
          <w:bCs/>
        </w:rPr>
        <w:t>LPFM</w:t>
      </w:r>
      <w:r>
        <w:t>): These nonprofit, noncommercial stations serve a small market, with a reach of three to five miles. The FCC does not allow these stations to carry advertising.</w:t>
      </w:r>
    </w:p>
    <w:p w:rsidR="00166030" w:rsidRDefault="00166030">
      <w:pPr>
        <w:numPr>
          <w:ilvl w:val="0"/>
          <w:numId w:val="4"/>
        </w:numPr>
        <w:jc w:val="both"/>
      </w:pPr>
      <w:r>
        <w:t xml:space="preserve">Web radio: Provides </w:t>
      </w:r>
      <w:r>
        <w:rPr>
          <w:b/>
        </w:rPr>
        <w:t>webcasting</w:t>
      </w:r>
      <w:r>
        <w:t xml:space="preserve">, which is audio streaming through a Website. </w:t>
      </w:r>
    </w:p>
    <w:p w:rsidR="00166030" w:rsidRDefault="00166030">
      <w:pPr>
        <w:jc w:val="both"/>
      </w:pPr>
    </w:p>
    <w:p w:rsidR="00166030" w:rsidRDefault="00166030">
      <w:pPr>
        <w:jc w:val="both"/>
      </w:pPr>
      <w:r>
        <w:t>2.2</w:t>
      </w:r>
      <w:r>
        <w:tab/>
        <w:t>Radio Advertising</w:t>
      </w:r>
    </w:p>
    <w:p w:rsidR="00166030" w:rsidRDefault="00166030">
      <w:pPr>
        <w:jc w:val="both"/>
      </w:pPr>
      <w:r>
        <w:t xml:space="preserve">Radio dramas and ads can involve the audience on a </w:t>
      </w:r>
      <w:smartTag w:uri="urn:schemas-microsoft-com:office:smarttags" w:element="PersonName">
        <w:r>
          <w:t>mo</w:t>
        </w:r>
      </w:smartTag>
      <w:r>
        <w:t>re personal level and can deliver a high level of frequency because radio commercials, particula</w:t>
      </w:r>
      <w:smartTag w:uri="urn:schemas-microsoft-com:office:smarttags" w:element="PersonName">
        <w:r>
          <w:t>rl</w:t>
        </w:r>
      </w:smartTag>
      <w:r>
        <w:t xml:space="preserve">y </w:t>
      </w:r>
      <w:r>
        <w:rPr>
          <w:b/>
        </w:rPr>
        <w:t>jingles,</w:t>
      </w:r>
      <w:r>
        <w:t xml:space="preserve"> which are commercials set to music, lend themselves to repetition.</w:t>
      </w:r>
    </w:p>
    <w:p w:rsidR="00166030" w:rsidRDefault="00166030">
      <w:pPr>
        <w:jc w:val="both"/>
      </w:pPr>
    </w:p>
    <w:p w:rsidR="00166030" w:rsidRDefault="00166030">
      <w:pPr>
        <w:jc w:val="both"/>
      </w:pPr>
      <w:r>
        <w:t>One problem is that radio also plays in the background for many of our activities so the listener may not really be listening to, or concentrating on, the message. Effective radio advertising is designed to “break through” the surrounding clutter.</w:t>
      </w:r>
    </w:p>
    <w:p w:rsidR="00166030" w:rsidRDefault="00166030">
      <w:pPr>
        <w:jc w:val="both"/>
      </w:pPr>
    </w:p>
    <w:p w:rsidR="00166030" w:rsidRDefault="00166030">
      <w:pPr>
        <w:jc w:val="both"/>
      </w:pPr>
      <w:r>
        <w:t>Revenue is divided into three categories: network, spot, and local. Network revenues are the smallest category and local advertising is the largest.</w:t>
      </w:r>
    </w:p>
    <w:p w:rsidR="00166030" w:rsidRDefault="00166030">
      <w:pPr>
        <w:jc w:val="both"/>
      </w:pPr>
    </w:p>
    <w:p w:rsidR="00166030" w:rsidRDefault="00166030">
      <w:pPr>
        <w:numPr>
          <w:ilvl w:val="0"/>
          <w:numId w:val="5"/>
        </w:numPr>
        <w:jc w:val="both"/>
      </w:pPr>
      <w:r>
        <w:t>Network radio advertising: Radio advertising can be bought from national networ</w:t>
      </w:r>
      <w:smartTag w:uri="urn:schemas-microsoft-com:office:smarttags" w:element="PersonName">
        <w:r>
          <w:t>ks</w:t>
        </w:r>
      </w:smartTag>
      <w:r>
        <w:t xml:space="preserve"> who distribute programming and advertising to their affiliates. Network radio is a group of local affiliates connected to one or </w:t>
      </w:r>
      <w:smartTag w:uri="urn:schemas-microsoft-com:office:smarttags" w:element="PersonName">
        <w:r>
          <w:t>mo</w:t>
        </w:r>
      </w:smartTag>
      <w:r>
        <w:t>re national networ</w:t>
      </w:r>
      <w:smartTag w:uri="urn:schemas-microsoft-com:office:smarttags" w:element="PersonName">
        <w:r>
          <w:t>ks</w:t>
        </w:r>
      </w:smartTag>
      <w:r>
        <w:t xml:space="preserve"> through telephone wires and satellites. </w:t>
      </w:r>
      <w:r>
        <w:rPr>
          <w:b/>
        </w:rPr>
        <w:t>Network radio</w:t>
      </w:r>
      <w:r>
        <w:t xml:space="preserve"> is a group of local affiliates connected to one or </w:t>
      </w:r>
      <w:smartTag w:uri="urn:schemas-microsoft-com:office:smarttags" w:element="PersonName">
        <w:r>
          <w:t>mo</w:t>
        </w:r>
      </w:smartTag>
      <w:r>
        <w:t>re national networ</w:t>
      </w:r>
      <w:smartTag w:uri="urn:schemas-microsoft-com:office:smarttags" w:element="PersonName">
        <w:r>
          <w:t>ks</w:t>
        </w:r>
      </w:smartTag>
      <w:r>
        <w:t xml:space="preserve"> through telephone wires and satellites. Many advertisers view network radio as a viable national advertising medium.</w:t>
      </w:r>
    </w:p>
    <w:p w:rsidR="00166030" w:rsidRDefault="00166030">
      <w:pPr>
        <w:numPr>
          <w:ilvl w:val="0"/>
          <w:numId w:val="5"/>
        </w:numPr>
        <w:jc w:val="both"/>
      </w:pPr>
      <w:r>
        <w:t xml:space="preserve">Spot radio advertising: In </w:t>
      </w:r>
      <w:r>
        <w:rPr>
          <w:b/>
        </w:rPr>
        <w:t>spot radio advertising</w:t>
      </w:r>
      <w:r>
        <w:t xml:space="preserve"> an advertiser places an advertisement with an individual station rather than through a network. With so many stations available, spot messages can be tailored for particular audiences. Local stations offer flexibility through their willingness to run unusual ads, allow last-minute changes, and negotiate rates. </w:t>
      </w:r>
    </w:p>
    <w:p w:rsidR="00166030" w:rsidRDefault="00166030">
      <w:pPr>
        <w:numPr>
          <w:ilvl w:val="0"/>
          <w:numId w:val="5"/>
        </w:numPr>
        <w:jc w:val="both"/>
      </w:pPr>
      <w:r>
        <w:t xml:space="preserve">Syndicated radio advertising: Program </w:t>
      </w:r>
      <w:r>
        <w:rPr>
          <w:b/>
        </w:rPr>
        <w:t>syndication</w:t>
      </w:r>
      <w:r>
        <w:t xml:space="preserve"> has benefited network radio because it offers advertisers a variety of high-quality, specialized, and usually original programming. Syndicated radio is original radio programming playing on a large number of affiliated stations. Advertisers value syndicated programming because of the high level of loyalty of its audience.</w:t>
      </w:r>
    </w:p>
    <w:p w:rsidR="00166030" w:rsidRDefault="00166030">
      <w:pPr>
        <w:jc w:val="both"/>
      </w:pPr>
    </w:p>
    <w:p w:rsidR="00166030" w:rsidRDefault="00166030">
      <w:pPr>
        <w:jc w:val="both"/>
      </w:pPr>
      <w:r>
        <w:t>2.3</w:t>
      </w:r>
      <w:r>
        <w:tab/>
        <w:t>The Radio Audience</w:t>
      </w:r>
    </w:p>
    <w:p w:rsidR="00166030" w:rsidRDefault="00166030">
      <w:pPr>
        <w:jc w:val="both"/>
      </w:pPr>
      <w:r>
        <w:t xml:space="preserve">Radio is a highly segmented advertising medium. Radio listeners can be departed into four segments: station fans, radio fans, music fans, and news fans. Station fans make up the largest segment of radio listeners; radio fans represent a third of listeners; only 11 percent of the audience is classified as music fans; and the remainder are news listeners. </w:t>
      </w:r>
    </w:p>
    <w:p w:rsidR="00166030" w:rsidRDefault="00166030">
      <w:pPr>
        <w:jc w:val="both"/>
      </w:pPr>
    </w:p>
    <w:p w:rsidR="00166030" w:rsidRDefault="00166030">
      <w:pPr>
        <w:jc w:val="both"/>
      </w:pPr>
      <w:r>
        <w:t>Experts contend that much of the future success of radio comes from its ability to reach kids and teens.</w:t>
      </w:r>
    </w:p>
    <w:p w:rsidR="00166030" w:rsidRDefault="00166030">
      <w:pPr>
        <w:jc w:val="both"/>
      </w:pPr>
    </w:p>
    <w:p w:rsidR="00166030" w:rsidRDefault="00166030">
      <w:pPr>
        <w:jc w:val="both"/>
      </w:pPr>
      <w:r>
        <w:t>2.3.1</w:t>
      </w:r>
      <w:r>
        <w:tab/>
        <w:t>Measuring the Radio Audience</w:t>
      </w:r>
    </w:p>
    <w:p w:rsidR="00166030" w:rsidRDefault="00166030">
      <w:pPr>
        <w:jc w:val="both"/>
      </w:pPr>
      <w:r>
        <w:lastRenderedPageBreak/>
        <w:t xml:space="preserve">Advertisers considering radio are </w:t>
      </w:r>
      <w:smartTag w:uri="urn:schemas-microsoft-com:office:smarttags" w:element="PersonName">
        <w:r>
          <w:t>mo</w:t>
        </w:r>
      </w:smartTag>
      <w:r>
        <w:t xml:space="preserve">st concerned with the number of people listening to a particular station at a given time. The typical radio programming day is divided into five segments called </w:t>
      </w:r>
      <w:r>
        <w:rPr>
          <w:b/>
        </w:rPr>
        <w:t>dayparts</w:t>
      </w:r>
      <w:r>
        <w:t xml:space="preserve">. </w:t>
      </w:r>
    </w:p>
    <w:p w:rsidR="00166030" w:rsidRDefault="00166030">
      <w:pPr>
        <w:jc w:val="both"/>
      </w:pPr>
    </w:p>
    <w:p w:rsidR="00166030" w:rsidRDefault="00166030">
      <w:pPr>
        <w:jc w:val="both"/>
      </w:pPr>
      <w:r>
        <w:t xml:space="preserve">The </w:t>
      </w:r>
      <w:smartTag w:uri="urn:schemas-microsoft-com:office:smarttags" w:element="time">
        <w:smartTagPr>
          <w:attr w:name="Hour" w:val="6"/>
          <w:attr w:name="Minute" w:val="0"/>
        </w:smartTagPr>
        <w:r>
          <w:t>6–10 a.m.</w:t>
        </w:r>
      </w:smartTag>
      <w:r>
        <w:t xml:space="preserve"> segment is called </w:t>
      </w:r>
      <w:smartTag w:uri="urn:schemas-microsoft-com:office:smarttags" w:element="PersonName">
        <w:r>
          <w:rPr>
            <w:b/>
          </w:rPr>
          <w:t>mo</w:t>
        </w:r>
      </w:smartTag>
      <w:r>
        <w:rPr>
          <w:b/>
        </w:rPr>
        <w:t>rning drive time</w:t>
      </w:r>
      <w:r>
        <w:t xml:space="preserve"> and it is the period when the </w:t>
      </w:r>
      <w:smartTag w:uri="urn:schemas-microsoft-com:office:smarttags" w:element="PersonName">
        <w:r>
          <w:t>mo</w:t>
        </w:r>
      </w:smartTag>
      <w:r>
        <w:t>st number of listeners are tuned to radio.</w:t>
      </w:r>
    </w:p>
    <w:p w:rsidR="00166030" w:rsidRDefault="00166030">
      <w:pPr>
        <w:jc w:val="both"/>
      </w:pPr>
    </w:p>
    <w:p w:rsidR="00166030" w:rsidRDefault="00166030">
      <w:pPr>
        <w:jc w:val="both"/>
      </w:pPr>
      <w:r>
        <w:t xml:space="preserve">The radio industry and independent research firms provide several measures for advertisers, including </w:t>
      </w:r>
      <w:r>
        <w:rPr>
          <w:b/>
        </w:rPr>
        <w:t>coverage</w:t>
      </w:r>
      <w:r>
        <w:t xml:space="preserve">, which is similar to circulation for print media. The </w:t>
      </w:r>
      <w:smartTag w:uri="urn:schemas-microsoft-com:office:smarttags" w:element="PersonName">
        <w:r>
          <w:t>mo</w:t>
        </w:r>
      </w:smartTag>
      <w:r>
        <w:t>st basic measure is the station’s coverage. This is si</w:t>
      </w:r>
      <w:smartTag w:uri="urn:schemas-microsoft-com:office:smarttags" w:element="PersonName">
        <w:r>
          <w:t>mp</w:t>
        </w:r>
      </w:smartTag>
      <w:r>
        <w:t>ly the number of homes in a geographic area that are able to pick up the station clea</w:t>
      </w:r>
      <w:smartTag w:uri="urn:schemas-microsoft-com:office:smarttags" w:element="PersonName">
        <w:r>
          <w:t>rl</w:t>
        </w:r>
      </w:smartTag>
      <w:r>
        <w:t xml:space="preserve">y, whether those homes are actually tuned in or not. A better measure is a station or program’s </w:t>
      </w:r>
      <w:r>
        <w:rPr>
          <w:b/>
        </w:rPr>
        <w:t>ratings</w:t>
      </w:r>
      <w:r>
        <w:t>, which measures the percent of homes actually tuned in to the particular station.</w:t>
      </w:r>
    </w:p>
    <w:p w:rsidR="00166030" w:rsidRDefault="00166030">
      <w:pPr>
        <w:jc w:val="both"/>
      </w:pPr>
    </w:p>
    <w:p w:rsidR="00166030" w:rsidRDefault="00166030">
      <w:pPr>
        <w:jc w:val="both"/>
      </w:pPr>
      <w:r>
        <w:t xml:space="preserve">Several major audience-rating services operate in the advertising industry. One, the </w:t>
      </w:r>
      <w:r>
        <w:rPr>
          <w:b/>
        </w:rPr>
        <w:t>Arbitron</w:t>
      </w:r>
      <w:r>
        <w:t xml:space="preserve"> </w:t>
      </w:r>
      <w:r>
        <w:rPr>
          <w:b/>
          <w:bCs/>
        </w:rPr>
        <w:t>Ratings Co</w:t>
      </w:r>
      <w:smartTag w:uri="urn:schemas-microsoft-com:office:smarttags" w:element="PersonName">
        <w:r>
          <w:rPr>
            <w:b/>
            <w:bCs/>
          </w:rPr>
          <w:t>mp</w:t>
        </w:r>
      </w:smartTag>
      <w:r>
        <w:rPr>
          <w:b/>
          <w:bCs/>
        </w:rPr>
        <w:t>any</w:t>
      </w:r>
      <w:r>
        <w:t xml:space="preserve">, estimates the size of radio audiences for </w:t>
      </w:r>
      <w:smartTag w:uri="urn:schemas-microsoft-com:office:smarttags" w:element="PersonName">
        <w:r>
          <w:t>mo</w:t>
        </w:r>
      </w:smartTag>
      <w:r>
        <w:t xml:space="preserve">re than 250 markets in the </w:t>
      </w:r>
      <w:smartTag w:uri="urn:schemas-microsoft-com:office:smarttags" w:element="country-region">
        <w:smartTag w:uri="urn:schemas-microsoft-com:office:smarttags" w:element="place">
          <w:r>
            <w:t>United States</w:t>
          </w:r>
        </w:smartTag>
      </w:smartTag>
      <w:r>
        <w:t xml:space="preserve">. </w:t>
      </w:r>
      <w:r>
        <w:rPr>
          <w:b/>
        </w:rPr>
        <w:t>RADAR</w:t>
      </w:r>
      <w:r>
        <w:t xml:space="preserve">, owned by Arbitron, deals with both local and network radio. </w:t>
      </w:r>
    </w:p>
    <w:p w:rsidR="00166030" w:rsidRDefault="00166030">
      <w:pPr>
        <w:jc w:val="both"/>
      </w:pPr>
    </w:p>
    <w:p w:rsidR="00166030" w:rsidRDefault="00166030">
      <w:pPr>
        <w:jc w:val="both"/>
      </w:pPr>
      <w:r>
        <w:t>2.4</w:t>
      </w:r>
      <w:r>
        <w:tab/>
        <w:t>Advantages and Disadvantages of Advertising on Radio</w:t>
      </w:r>
    </w:p>
    <w:p w:rsidR="00166030" w:rsidRDefault="00166030">
      <w:pPr>
        <w:jc w:val="both"/>
      </w:pPr>
      <w:r>
        <w:t>Following is a list of advantages:</w:t>
      </w:r>
    </w:p>
    <w:p w:rsidR="00166030" w:rsidRDefault="00166030">
      <w:pPr>
        <w:jc w:val="both"/>
      </w:pPr>
    </w:p>
    <w:p w:rsidR="00166030" w:rsidRDefault="00166030">
      <w:pPr>
        <w:numPr>
          <w:ilvl w:val="0"/>
          <w:numId w:val="7"/>
        </w:numPr>
        <w:jc w:val="both"/>
      </w:pPr>
      <w:r>
        <w:t>Target audiences</w:t>
      </w:r>
    </w:p>
    <w:p w:rsidR="00166030" w:rsidRDefault="00166030">
      <w:pPr>
        <w:numPr>
          <w:ilvl w:val="0"/>
          <w:numId w:val="7"/>
        </w:numPr>
        <w:jc w:val="both"/>
      </w:pPr>
      <w:r>
        <w:t>Affordability</w:t>
      </w:r>
    </w:p>
    <w:p w:rsidR="00166030" w:rsidRDefault="00166030">
      <w:pPr>
        <w:numPr>
          <w:ilvl w:val="0"/>
          <w:numId w:val="7"/>
        </w:numPr>
        <w:jc w:val="both"/>
      </w:pPr>
      <w:r>
        <w:t>Frequency</w:t>
      </w:r>
    </w:p>
    <w:p w:rsidR="00166030" w:rsidRDefault="00166030">
      <w:pPr>
        <w:numPr>
          <w:ilvl w:val="0"/>
          <w:numId w:val="7"/>
        </w:numPr>
        <w:jc w:val="both"/>
      </w:pPr>
      <w:r>
        <w:t>Flexibility</w:t>
      </w:r>
    </w:p>
    <w:p w:rsidR="00166030" w:rsidRDefault="00166030">
      <w:pPr>
        <w:numPr>
          <w:ilvl w:val="0"/>
          <w:numId w:val="7"/>
        </w:numPr>
        <w:jc w:val="both"/>
      </w:pPr>
      <w:r>
        <w:t>Mental imagery</w:t>
      </w:r>
    </w:p>
    <w:p w:rsidR="00166030" w:rsidRDefault="00166030">
      <w:pPr>
        <w:numPr>
          <w:ilvl w:val="0"/>
          <w:numId w:val="7"/>
        </w:numPr>
        <w:jc w:val="both"/>
      </w:pPr>
      <w:r>
        <w:t>High level of acceptance</w:t>
      </w:r>
    </w:p>
    <w:p w:rsidR="00166030" w:rsidRDefault="00166030">
      <w:pPr>
        <w:jc w:val="both"/>
      </w:pPr>
    </w:p>
    <w:p w:rsidR="00166030" w:rsidRDefault="00166030">
      <w:pPr>
        <w:jc w:val="both"/>
      </w:pPr>
      <w:r>
        <w:t>Disadvantages include:</w:t>
      </w:r>
    </w:p>
    <w:p w:rsidR="00166030" w:rsidRDefault="00166030">
      <w:pPr>
        <w:numPr>
          <w:ilvl w:val="0"/>
          <w:numId w:val="6"/>
        </w:numPr>
        <w:jc w:val="both"/>
      </w:pPr>
      <w:r>
        <w:t>Listener inattentiveness</w:t>
      </w:r>
    </w:p>
    <w:p w:rsidR="00166030" w:rsidRDefault="00166030">
      <w:pPr>
        <w:numPr>
          <w:ilvl w:val="0"/>
          <w:numId w:val="6"/>
        </w:numPr>
        <w:jc w:val="both"/>
      </w:pPr>
      <w:r>
        <w:t>Lack of visuals</w:t>
      </w:r>
    </w:p>
    <w:p w:rsidR="00166030" w:rsidRDefault="00166030">
      <w:pPr>
        <w:numPr>
          <w:ilvl w:val="0"/>
          <w:numId w:val="6"/>
        </w:numPr>
        <w:jc w:val="both"/>
      </w:pPr>
      <w:r>
        <w:t>Clutter</w:t>
      </w:r>
    </w:p>
    <w:p w:rsidR="00166030" w:rsidRDefault="00166030">
      <w:pPr>
        <w:numPr>
          <w:ilvl w:val="0"/>
          <w:numId w:val="6"/>
        </w:numPr>
        <w:jc w:val="both"/>
      </w:pPr>
      <w:r>
        <w:t>Scheduling and buying difficulties</w:t>
      </w:r>
    </w:p>
    <w:p w:rsidR="00166030" w:rsidRDefault="00166030">
      <w:pPr>
        <w:numPr>
          <w:ilvl w:val="0"/>
          <w:numId w:val="6"/>
        </w:numPr>
        <w:jc w:val="both"/>
      </w:pPr>
      <w:r>
        <w:t>Lack of control</w:t>
      </w:r>
    </w:p>
    <w:p w:rsidR="00166030" w:rsidRDefault="00166030">
      <w:pPr>
        <w:jc w:val="both"/>
      </w:pPr>
    </w:p>
    <w:p w:rsidR="00166030" w:rsidRDefault="00166030">
      <w:pPr>
        <w:jc w:val="both"/>
      </w:pPr>
      <w:r>
        <w:t>2.5</w:t>
      </w:r>
      <w:r>
        <w:tab/>
        <w:t>Using Radio Effectively</w:t>
      </w:r>
    </w:p>
    <w:p w:rsidR="00166030" w:rsidRDefault="00166030">
      <w:pPr>
        <w:jc w:val="both"/>
      </w:pPr>
      <w:r>
        <w:t>Radio has excellent reminder and reinforcement capacity. To maximize the i</w:t>
      </w:r>
      <w:smartTag w:uri="urn:schemas-microsoft-com:office:smarttags" w:element="PersonName">
        <w:r>
          <w:t>mp</w:t>
        </w:r>
      </w:smartTag>
      <w:r>
        <w:t xml:space="preserve">act of a radio spot, timing is critical. </w:t>
      </w:r>
    </w:p>
    <w:p w:rsidR="00166030" w:rsidRDefault="00166030">
      <w:pPr>
        <w:jc w:val="both"/>
      </w:pPr>
    </w:p>
    <w:p w:rsidR="00166030" w:rsidRDefault="00166030">
      <w:pPr>
        <w:jc w:val="both"/>
      </w:pPr>
      <w:r>
        <w:t>2.6</w:t>
      </w:r>
      <w:r>
        <w:tab/>
        <w:t>Trends in Radio/Audio Advertising</w:t>
      </w:r>
    </w:p>
    <w:p w:rsidR="00166030" w:rsidRDefault="00166030">
      <w:pPr>
        <w:jc w:val="both"/>
      </w:pPr>
      <w:r>
        <w:t>New opportunities for audio advertising are showing up in novel new formats. Mini-CDs are being embedded in the lids of soft drink cu</w:t>
      </w:r>
      <w:smartTag w:uri="urn:schemas-microsoft-com:office:smarttags" w:element="PersonName">
        <w:r>
          <w:t>ps</w:t>
        </w:r>
      </w:smartTag>
      <w:r>
        <w:t xml:space="preserve"> at </w:t>
      </w:r>
      <w:smartTag w:uri="urn:schemas-microsoft-com:office:smarttags" w:element="PersonName">
        <w:r>
          <w:t>mo</w:t>
        </w:r>
      </w:smartTag>
      <w:r>
        <w:t>vie theaters and theme par</w:t>
      </w:r>
      <w:smartTag w:uri="urn:schemas-microsoft-com:office:smarttags" w:element="PersonName">
        <w:r>
          <w:t>ks</w:t>
        </w:r>
      </w:smartTag>
      <w:r>
        <w:t xml:space="preserve">. Supermarket customers may hear a voice address them from the shelf. </w:t>
      </w:r>
    </w:p>
    <w:p w:rsidR="00166030" w:rsidRDefault="00166030">
      <w:pPr>
        <w:jc w:val="both"/>
      </w:pPr>
    </w:p>
    <w:p w:rsidR="00166030" w:rsidRDefault="00166030">
      <w:pPr>
        <w:jc w:val="both"/>
      </w:pPr>
    </w:p>
    <w:p w:rsidR="00166030" w:rsidRDefault="00166030">
      <w:pPr>
        <w:jc w:val="both"/>
        <w:rPr>
          <w:b/>
          <w:bCs/>
        </w:rPr>
      </w:pPr>
      <w:r>
        <w:rPr>
          <w:b/>
          <w:bCs/>
        </w:rPr>
        <w:lastRenderedPageBreak/>
        <w:t>3.0</w:t>
      </w:r>
      <w:r>
        <w:rPr>
          <w:b/>
          <w:bCs/>
        </w:rPr>
        <w:tab/>
      </w:r>
      <w:r>
        <w:rPr>
          <w:b/>
          <w:bCs/>
          <w:caps/>
        </w:rPr>
        <w:t>Television</w:t>
      </w:r>
    </w:p>
    <w:p w:rsidR="00166030" w:rsidRDefault="00166030">
      <w:pPr>
        <w:jc w:val="both"/>
      </w:pPr>
      <w:r>
        <w:t xml:space="preserve">Television advertising is embedded in television programming, so </w:t>
      </w:r>
      <w:smartTag w:uri="urn:schemas-microsoft-com:office:smarttags" w:element="PersonName">
        <w:r>
          <w:t>mo</w:t>
        </w:r>
      </w:smartTag>
      <w:r>
        <w:t xml:space="preserve">st of the attention in media buying, as well as in the measurement of television advertising’s effectiveness, is focused on the performance of various shows and how they engage their audiences. </w:t>
      </w:r>
    </w:p>
    <w:p w:rsidR="00166030" w:rsidRDefault="00166030">
      <w:pPr>
        <w:jc w:val="both"/>
      </w:pPr>
    </w:p>
    <w:p w:rsidR="00166030" w:rsidRDefault="00166030">
      <w:pPr>
        <w:jc w:val="both"/>
      </w:pPr>
      <w:r>
        <w:t>3.1</w:t>
      </w:r>
      <w:r>
        <w:tab/>
        <w:t>Structure of the Television Industry</w:t>
      </w:r>
    </w:p>
    <w:p w:rsidR="00166030" w:rsidRDefault="00166030">
      <w:pPr>
        <w:jc w:val="both"/>
      </w:pPr>
      <w:r>
        <w:t xml:space="preserve">Following is a discussion of key types of television delivery systems. </w:t>
      </w:r>
    </w:p>
    <w:p w:rsidR="00166030" w:rsidRDefault="00166030">
      <w:pPr>
        <w:jc w:val="both"/>
      </w:pPr>
    </w:p>
    <w:p w:rsidR="00166030" w:rsidRDefault="00166030">
      <w:pPr>
        <w:jc w:val="both"/>
      </w:pPr>
      <w:r>
        <w:t>3.1.1</w:t>
      </w:r>
      <w:r>
        <w:tab/>
        <w:t>Network Television</w:t>
      </w:r>
    </w:p>
    <w:p w:rsidR="00166030" w:rsidRDefault="00166030">
      <w:pPr>
        <w:jc w:val="both"/>
      </w:pPr>
      <w:r>
        <w:t xml:space="preserve">A broadcast </w:t>
      </w:r>
      <w:r>
        <w:rPr>
          <w:b/>
        </w:rPr>
        <w:t xml:space="preserve">network </w:t>
      </w:r>
      <w:r>
        <w:t xml:space="preserve">exists whenever two or </w:t>
      </w:r>
      <w:smartTag w:uri="urn:schemas-microsoft-com:office:smarttags" w:element="PersonName">
        <w:r>
          <w:t>mo</w:t>
        </w:r>
      </w:smartTag>
      <w:r>
        <w:t>re stations are able to broadcast the same program that originates from a single source. Networ</w:t>
      </w:r>
      <w:smartTag w:uri="urn:schemas-microsoft-com:office:smarttags" w:element="PersonName">
        <w:r>
          <w:t>ks</w:t>
        </w:r>
      </w:smartTag>
      <w:r>
        <w:t xml:space="preserve"> can be over-the-air or cable. In the </w:t>
      </w:r>
      <w:smartTag w:uri="urn:schemas-microsoft-com:office:smarttags" w:element="country-region">
        <w:smartTag w:uri="urn:schemas-microsoft-com:office:smarttags" w:element="place">
          <w:r>
            <w:t>United States</w:t>
          </w:r>
        </w:smartTag>
      </w:smartTag>
      <w:r>
        <w:t xml:space="preserve"> there are four national, over-the-air television networ</w:t>
      </w:r>
      <w:smartTag w:uri="urn:schemas-microsoft-com:office:smarttags" w:element="PersonName">
        <w:r>
          <w:t>ks</w:t>
        </w:r>
      </w:smartTag>
      <w:r>
        <w:t>: the American Broadcasting Co</w:t>
      </w:r>
      <w:smartTag w:uri="urn:schemas-microsoft-com:office:smarttags" w:element="PersonName">
        <w:r>
          <w:t>mp</w:t>
        </w:r>
      </w:smartTag>
      <w:r>
        <w:t>any (ABC), the Columbia Broadcasting System (CBS), the National Broadcasting Co</w:t>
      </w:r>
      <w:smartTag w:uri="urn:schemas-microsoft-com:office:smarttags" w:element="PersonName">
        <w:r>
          <w:t>mp</w:t>
        </w:r>
      </w:smartTag>
      <w:r>
        <w:t xml:space="preserve">any (NBC), and Fox Broadcasting. ABC, CBS, and NBC own 15 regional stations. The remaining 600 regional stations are privately owned </w:t>
      </w:r>
      <w:r>
        <w:rPr>
          <w:b/>
        </w:rPr>
        <w:t>affiliates</w:t>
      </w:r>
      <w:r>
        <w:t xml:space="preserve"> that have a contractual relationship with the broadcasting co</w:t>
      </w:r>
      <w:smartTag w:uri="urn:schemas-microsoft-com:office:smarttags" w:element="PersonName">
        <w:r>
          <w:t>mp</w:t>
        </w:r>
      </w:smartTag>
      <w:r>
        <w:t>any. The cost of the network and station operations are paid for from the local and national advertising carried on these channels.</w:t>
      </w:r>
    </w:p>
    <w:p w:rsidR="00166030" w:rsidRDefault="00166030">
      <w:pPr>
        <w:jc w:val="both"/>
      </w:pPr>
    </w:p>
    <w:p w:rsidR="00166030" w:rsidRDefault="00166030">
      <w:pPr>
        <w:jc w:val="both"/>
      </w:pPr>
      <w:r>
        <w:t>The major networ</w:t>
      </w:r>
      <w:smartTag w:uri="urn:schemas-microsoft-com:office:smarttags" w:element="PersonName">
        <w:r>
          <w:t>ks</w:t>
        </w:r>
      </w:smartTag>
      <w:r>
        <w:t xml:space="preserve"> originate their own programs and provide the programming to the local affiliate who provides the audience. The affiliate station signs a contract with the national network agreeing to carry network-originated programming during a certain part of its schedule. </w:t>
      </w:r>
    </w:p>
    <w:p w:rsidR="00166030" w:rsidRDefault="00166030">
      <w:pPr>
        <w:jc w:val="both"/>
      </w:pPr>
    </w:p>
    <w:p w:rsidR="00166030" w:rsidRDefault="00166030">
      <w:pPr>
        <w:jc w:val="both"/>
      </w:pPr>
      <w:r>
        <w:t>Affiliates pay their respective networ</w:t>
      </w:r>
      <w:smartTag w:uri="urn:schemas-microsoft-com:office:smarttags" w:element="PersonName">
        <w:r>
          <w:t>ks</w:t>
        </w:r>
      </w:smartTag>
      <w:r>
        <w:t xml:space="preserve"> 30 percent of the fees they charge local advertisers. In turn, affiliates receive a percentage of the advertising revenue (12 to 25 percent) paid to the national network. This advertising is the primary source of affiliate revenues. </w:t>
      </w:r>
    </w:p>
    <w:p w:rsidR="00166030" w:rsidRDefault="00166030">
      <w:pPr>
        <w:jc w:val="both"/>
      </w:pPr>
    </w:p>
    <w:p w:rsidR="00166030" w:rsidRDefault="00166030">
      <w:pPr>
        <w:jc w:val="both"/>
      </w:pPr>
      <w:r>
        <w:t>The problem facing network TV is that its audience for the big networ</w:t>
      </w:r>
      <w:smartTag w:uri="urn:schemas-microsoft-com:office:smarttags" w:element="PersonName">
        <w:r>
          <w:t>ks</w:t>
        </w:r>
      </w:smartTag>
      <w:r>
        <w:t xml:space="preserve"> continues to erode.</w:t>
      </w:r>
    </w:p>
    <w:p w:rsidR="00166030" w:rsidRDefault="00166030">
      <w:pPr>
        <w:jc w:val="both"/>
      </w:pPr>
    </w:p>
    <w:p w:rsidR="00166030" w:rsidRDefault="00166030">
      <w:pPr>
        <w:jc w:val="both"/>
      </w:pPr>
      <w:r>
        <w:t>3.1.2</w:t>
      </w:r>
      <w:r>
        <w:tab/>
        <w:t>Cable and Subscription Television</w:t>
      </w:r>
    </w:p>
    <w:p w:rsidR="00166030" w:rsidRDefault="00166030">
      <w:pPr>
        <w:jc w:val="both"/>
      </w:pPr>
      <w:r>
        <w:t xml:space="preserve">Cable systems have grown rapidly because they provide highly targeted, special-interest programming options. Cable is the </w:t>
      </w:r>
      <w:smartTag w:uri="urn:schemas-microsoft-com:office:smarttags" w:element="PersonName">
        <w:r>
          <w:t>mo</w:t>
        </w:r>
      </w:smartTag>
      <w:r>
        <w:t>st familiar exa</w:t>
      </w:r>
      <w:smartTag w:uri="urn:schemas-microsoft-com:office:smarttags" w:element="PersonName">
        <w:r>
          <w:t>mp</w:t>
        </w:r>
      </w:smartTag>
      <w:r>
        <w:t xml:space="preserve">le of </w:t>
      </w:r>
      <w:r>
        <w:rPr>
          <w:b/>
        </w:rPr>
        <w:t>subscription television</w:t>
      </w:r>
      <w:r>
        <w:t xml:space="preserve">, which means that people sign up for service and pay a </w:t>
      </w:r>
      <w:smartTag w:uri="urn:schemas-microsoft-com:office:smarttags" w:element="PersonName">
        <w:r>
          <w:t>mo</w:t>
        </w:r>
      </w:smartTag>
      <w:r>
        <w:t>nthly fee.</w:t>
      </w:r>
    </w:p>
    <w:p w:rsidR="00166030" w:rsidRDefault="00166030">
      <w:pPr>
        <w:jc w:val="both"/>
      </w:pPr>
    </w:p>
    <w:p w:rsidR="00166030" w:rsidRDefault="00166030">
      <w:pPr>
        <w:jc w:val="both"/>
      </w:pPr>
      <w:r>
        <w:t>Cable is stealing ad revenue from network TV and is a significant threat to the financial health of the networ</w:t>
      </w:r>
      <w:smartTag w:uri="urn:schemas-microsoft-com:office:smarttags" w:element="PersonName">
        <w:r>
          <w:t>ks</w:t>
        </w:r>
      </w:smartTag>
      <w:r>
        <w:t>. Viewing time for cable is increasing.</w:t>
      </w:r>
    </w:p>
    <w:p w:rsidR="00166030" w:rsidRDefault="00166030">
      <w:pPr>
        <w:jc w:val="both"/>
      </w:pPr>
    </w:p>
    <w:p w:rsidR="00166030" w:rsidRDefault="00166030">
      <w:pPr>
        <w:jc w:val="both"/>
      </w:pPr>
      <w:r>
        <w:t xml:space="preserve">Another form of subscription television is </w:t>
      </w:r>
      <w:r>
        <w:rPr>
          <w:b/>
        </w:rPr>
        <w:t>satellite TV</w:t>
      </w:r>
      <w:r>
        <w:t>. This technology is useful for people who live in rural areas without local service.</w:t>
      </w:r>
    </w:p>
    <w:p w:rsidR="00166030" w:rsidRDefault="00166030">
      <w:pPr>
        <w:jc w:val="both"/>
      </w:pPr>
    </w:p>
    <w:p w:rsidR="00166030" w:rsidRDefault="00166030">
      <w:pPr>
        <w:jc w:val="both"/>
      </w:pPr>
      <w:r>
        <w:t>About 8 percent of cable programming comes from independent cable networ</w:t>
      </w:r>
      <w:smartTag w:uri="urn:schemas-microsoft-com:office:smarttags" w:element="PersonName">
        <w:r>
          <w:t>ks</w:t>
        </w:r>
      </w:smartTag>
      <w:r>
        <w:t xml:space="preserve"> and from independent </w:t>
      </w:r>
      <w:r>
        <w:rPr>
          <w:b/>
          <w:bCs/>
          <w:iCs/>
        </w:rPr>
        <w:t>superstations</w:t>
      </w:r>
      <w:r>
        <w:t>. These networ</w:t>
      </w:r>
      <w:smartTag w:uri="urn:schemas-microsoft-com:office:smarttags" w:element="PersonName">
        <w:r>
          <w:t>ks</w:t>
        </w:r>
      </w:smartTag>
      <w:r>
        <w:t xml:space="preserve"> include Cable News Network (CNN) and the Disney Channel.</w:t>
      </w:r>
    </w:p>
    <w:p w:rsidR="00166030" w:rsidRDefault="00166030">
      <w:pPr>
        <w:jc w:val="both"/>
      </w:pPr>
    </w:p>
    <w:p w:rsidR="00166030" w:rsidRDefault="00166030">
      <w:pPr>
        <w:jc w:val="both"/>
      </w:pPr>
      <w:r>
        <w:t xml:space="preserve">The two categories of cable scheduling are network and local. </w:t>
      </w:r>
      <w:r>
        <w:rPr>
          <w:b/>
        </w:rPr>
        <w:t>Network cable</w:t>
      </w:r>
      <w:r>
        <w:t xml:space="preserve"> scheduling runs commercials across the entire subscriber group simultaneously. With </w:t>
      </w:r>
      <w:r>
        <w:rPr>
          <w:b/>
        </w:rPr>
        <w:t>local cable scheduling</w:t>
      </w:r>
      <w:r>
        <w:t xml:space="preserve">, advertisers can show their commercials to highly restricted geographic audiences through </w:t>
      </w:r>
      <w:r>
        <w:rPr>
          <w:b/>
        </w:rPr>
        <w:t>interconnects</w:t>
      </w:r>
      <w:r>
        <w:t xml:space="preserve">, a special cable technology that allows local or regional advertisers to run their commercials in small geographic areas through the interconnection of a number of cable systems. </w:t>
      </w:r>
    </w:p>
    <w:p w:rsidR="00166030" w:rsidRDefault="00166030">
      <w:pPr>
        <w:jc w:val="both"/>
      </w:pPr>
    </w:p>
    <w:p w:rsidR="00166030" w:rsidRDefault="00166030">
      <w:pPr>
        <w:jc w:val="both"/>
      </w:pPr>
      <w:r>
        <w:t>3.1.3</w:t>
      </w:r>
      <w:r>
        <w:tab/>
        <w:t>Local Television</w:t>
      </w:r>
    </w:p>
    <w:p w:rsidR="00166030" w:rsidRDefault="00166030">
      <w:pPr>
        <w:jc w:val="both"/>
      </w:pPr>
      <w:r>
        <w:t>Most local television stations are affiliated with a network and carry both network programming and their own programs. There are also local stations called independent stations because they are not affiliated with a network. Costs for local advertising vary, depending on the size of the market and the demand for the programs carried.</w:t>
      </w:r>
    </w:p>
    <w:p w:rsidR="00166030" w:rsidRDefault="00166030">
      <w:pPr>
        <w:jc w:val="both"/>
      </w:pPr>
    </w:p>
    <w:p w:rsidR="00166030" w:rsidRDefault="00166030">
      <w:pPr>
        <w:jc w:val="both"/>
      </w:pPr>
      <w:r>
        <w:t xml:space="preserve">National advertisers sometimes buy local advertising using </w:t>
      </w:r>
      <w:r>
        <w:rPr>
          <w:b/>
        </w:rPr>
        <w:t>spot buys</w:t>
      </w:r>
      <w:r>
        <w:t>. They do this to align the buy with their product distribution, to “heavy-up” a national schedule to meet co</w:t>
      </w:r>
      <w:smartTag w:uri="urn:schemas-microsoft-com:office:smarttags" w:element="PersonName">
        <w:r>
          <w:t>mp</w:t>
        </w:r>
      </w:smartTag>
      <w:r>
        <w:t>etitive activities, or to launch a new product in selected cities.</w:t>
      </w:r>
    </w:p>
    <w:p w:rsidR="00166030" w:rsidRDefault="00166030">
      <w:pPr>
        <w:jc w:val="both"/>
      </w:pPr>
    </w:p>
    <w:p w:rsidR="00166030" w:rsidRDefault="00166030">
      <w:pPr>
        <w:jc w:val="both"/>
      </w:pPr>
      <w:r>
        <w:t>3.1.4</w:t>
      </w:r>
      <w:r>
        <w:tab/>
        <w:t>Public Television</w:t>
      </w:r>
    </w:p>
    <w:p w:rsidR="00166030" w:rsidRDefault="00166030">
      <w:pPr>
        <w:jc w:val="both"/>
      </w:pPr>
      <w:r>
        <w:t xml:space="preserve">In 1984 the FCC allowed public broadcasting system stations some leeway in airing commercial messages, which are called </w:t>
      </w:r>
      <w:r>
        <w:rPr>
          <w:b/>
        </w:rPr>
        <w:t>program sponsorshi</w:t>
      </w:r>
      <w:smartTag w:uri="urn:schemas-microsoft-com:office:smarttags" w:element="PersonName">
        <w:r>
          <w:rPr>
            <w:b/>
          </w:rPr>
          <w:t>ps</w:t>
        </w:r>
      </w:smartTag>
      <w:r>
        <w:t xml:space="preserve">. The FCC says these messages should not make a </w:t>
      </w:r>
      <w:r>
        <w:rPr>
          <w:b/>
        </w:rPr>
        <w:t>call to action</w:t>
      </w:r>
      <w:r>
        <w:t xml:space="preserve"> or make price or quality co</w:t>
      </w:r>
      <w:smartTag w:uri="urn:schemas-microsoft-com:office:smarttags" w:element="PersonName">
        <w:r>
          <w:t>mp</w:t>
        </w:r>
      </w:smartTag>
      <w:r>
        <w:t>arisons. Current FCC guidelines allow ads to appear on public television only during the local 2.5-minute program brea</w:t>
      </w:r>
      <w:smartTag w:uri="urn:schemas-microsoft-com:office:smarttags" w:element="PersonName">
        <w:r>
          <w:t>ks</w:t>
        </w:r>
      </w:smartTag>
      <w:r>
        <w:t>.</w:t>
      </w:r>
    </w:p>
    <w:p w:rsidR="00166030" w:rsidRDefault="00166030">
      <w:pPr>
        <w:jc w:val="both"/>
      </w:pPr>
    </w:p>
    <w:p w:rsidR="00166030" w:rsidRDefault="00166030">
      <w:pPr>
        <w:jc w:val="both"/>
      </w:pPr>
      <w:r>
        <w:t>3.2</w:t>
      </w:r>
      <w:r>
        <w:tab/>
        <w:t>Programming Options.</w:t>
      </w:r>
    </w:p>
    <w:p w:rsidR="00166030" w:rsidRDefault="00166030">
      <w:pPr>
        <w:jc w:val="both"/>
      </w:pPr>
      <w:r>
        <w:t>Following is a description of  the five programming options and distribution formats.</w:t>
      </w:r>
    </w:p>
    <w:p w:rsidR="00166030" w:rsidRDefault="00166030">
      <w:pPr>
        <w:jc w:val="both"/>
      </w:pPr>
    </w:p>
    <w:p w:rsidR="00166030" w:rsidRDefault="00166030">
      <w:pPr>
        <w:jc w:val="both"/>
      </w:pPr>
      <w:r>
        <w:t>3.2.1</w:t>
      </w:r>
      <w:r>
        <w:tab/>
        <w:t>Specialty Television</w:t>
      </w:r>
    </w:p>
    <w:p w:rsidR="00166030" w:rsidRDefault="00166030">
      <w:pPr>
        <w:jc w:val="both"/>
      </w:pPr>
      <w:r>
        <w:t xml:space="preserve">The FCC has licensed </w:t>
      </w:r>
      <w:r>
        <w:rPr>
          <w:b/>
          <w:bCs/>
          <w:iCs/>
        </w:rPr>
        <w:t xml:space="preserve">low-power television </w:t>
      </w:r>
      <w:r>
        <w:rPr>
          <w:iCs/>
        </w:rPr>
        <w:t>(</w:t>
      </w:r>
      <w:r>
        <w:rPr>
          <w:b/>
          <w:bCs/>
          <w:iCs/>
        </w:rPr>
        <w:t>LPTV</w:t>
      </w:r>
      <w:r>
        <w:rPr>
          <w:iCs/>
        </w:rPr>
        <w:t>)</w:t>
      </w:r>
      <w:r>
        <w:t xml:space="preserve"> to provide programming outlets to minorities and communities that are underserved by full-power stations. LPTV stations have signals that cover a radius of fifteen miles. Homes pull in LPTV signals through special antennas and LPTV carries advertising for local retailers and businesses.</w:t>
      </w:r>
    </w:p>
    <w:p w:rsidR="00166030" w:rsidRDefault="00166030">
      <w:pPr>
        <w:jc w:val="both"/>
      </w:pPr>
    </w:p>
    <w:p w:rsidR="00166030" w:rsidRDefault="00166030">
      <w:pPr>
        <w:jc w:val="both"/>
      </w:pPr>
      <w:r>
        <w:t>3.2.2</w:t>
      </w:r>
      <w:r>
        <w:tab/>
        <w:t xml:space="preserve">Pay-per-view </w:t>
      </w:r>
    </w:p>
    <w:p w:rsidR="00166030" w:rsidRDefault="00166030">
      <w:pPr>
        <w:jc w:val="both"/>
      </w:pPr>
      <w:r>
        <w:rPr>
          <w:b/>
        </w:rPr>
        <w:t>Pay-per-view</w:t>
      </w:r>
      <w:r>
        <w:t xml:space="preserve"> is another type of special television programming delivered by satellite. Usually used for major sporting and music events, commercial customers, such as bars, subscribe for live delivery of events without commercials. Some experts predict this business to increase.</w:t>
      </w:r>
    </w:p>
    <w:p w:rsidR="00166030" w:rsidRDefault="00166030">
      <w:pPr>
        <w:jc w:val="both"/>
      </w:pPr>
    </w:p>
    <w:p w:rsidR="00166030" w:rsidRDefault="00166030">
      <w:pPr>
        <w:jc w:val="both"/>
      </w:pPr>
      <w:r>
        <w:t>3.2.3</w:t>
      </w:r>
      <w:r>
        <w:tab/>
        <w:t>Program Syndication</w:t>
      </w:r>
    </w:p>
    <w:p w:rsidR="00166030" w:rsidRDefault="00166030">
      <w:pPr>
        <w:jc w:val="both"/>
      </w:pPr>
      <w:r>
        <w:t xml:space="preserve">Independent TV and cable stations have grown to fuel the syndication boom. Syndicated programs are television programs purchased by local stations to fill time in open hours. </w:t>
      </w:r>
      <w:r>
        <w:rPr>
          <w:b/>
        </w:rPr>
        <w:t>Off-network syndication</w:t>
      </w:r>
      <w:r>
        <w:t xml:space="preserve"> includes reruns of network shows like </w:t>
      </w:r>
      <w:r>
        <w:rPr>
          <w:i/>
        </w:rPr>
        <w:t>Seinfeld</w:t>
      </w:r>
      <w:r>
        <w:t xml:space="preserve"> and </w:t>
      </w:r>
      <w:r>
        <w:rPr>
          <w:i/>
        </w:rPr>
        <w:t>Everybody Loves Ray</w:t>
      </w:r>
      <w:smartTag w:uri="urn:schemas-microsoft-com:office:smarttags" w:element="PersonName">
        <w:r>
          <w:rPr>
            <w:i/>
          </w:rPr>
          <w:t>mo</w:t>
        </w:r>
      </w:smartTag>
      <w:r>
        <w:rPr>
          <w:i/>
        </w:rPr>
        <w:t>nd</w:t>
      </w:r>
      <w:r>
        <w:t xml:space="preserve">. </w:t>
      </w:r>
      <w:r>
        <w:rPr>
          <w:b/>
        </w:rPr>
        <w:t>First-run-syndication</w:t>
      </w:r>
      <w:r>
        <w:t xml:space="preserve"> programs are purchased from networ</w:t>
      </w:r>
      <w:smartTag w:uri="urn:schemas-microsoft-com:office:smarttags" w:element="PersonName">
        <w:r>
          <w:t>ks</w:t>
        </w:r>
      </w:smartTag>
      <w:r>
        <w:t xml:space="preserve"> by syndication distributors and </w:t>
      </w:r>
      <w:smartTag w:uri="urn:schemas-microsoft-com:office:smarttags" w:element="PersonName">
        <w:r>
          <w:t>mo</w:t>
        </w:r>
      </w:smartTag>
      <w:r>
        <w:t xml:space="preserve">ved into syndication even as the shows’ owners continue </w:t>
      </w:r>
      <w:r>
        <w:lastRenderedPageBreak/>
        <w:t>to produce new episodes. These shows did not meet the minimal number of episodes for regular syndication.</w:t>
      </w:r>
    </w:p>
    <w:p w:rsidR="00166030" w:rsidRDefault="00166030">
      <w:pPr>
        <w:jc w:val="both"/>
      </w:pPr>
    </w:p>
    <w:p w:rsidR="00166030" w:rsidRDefault="00166030">
      <w:pPr>
        <w:jc w:val="both"/>
      </w:pPr>
      <w:r>
        <w:t>3.2.4</w:t>
      </w:r>
      <w:r>
        <w:tab/>
        <w:t>Interactive Television</w:t>
      </w:r>
    </w:p>
    <w:p w:rsidR="00166030" w:rsidRDefault="00166030">
      <w:pPr>
        <w:jc w:val="both"/>
      </w:pPr>
      <w:r>
        <w:t>An interactive TV set is basically a television with co</w:t>
      </w:r>
      <w:smartTag w:uri="urn:schemas-microsoft-com:office:smarttags" w:element="PersonName">
        <w:r>
          <w:t>mp</w:t>
        </w:r>
      </w:smartTag>
      <w:r>
        <w:t xml:space="preserve">uter capabilities. </w:t>
      </w:r>
      <w:r>
        <w:rPr>
          <w:b/>
        </w:rPr>
        <w:t>Interactive television</w:t>
      </w:r>
      <w:r>
        <w:t xml:space="preserve"> development appears to be taking off, than</w:t>
      </w:r>
      <w:smartTag w:uri="urn:schemas-microsoft-com:office:smarttags" w:element="PersonName">
        <w:r>
          <w:t>ks</w:t>
        </w:r>
      </w:smartTag>
      <w:r>
        <w:t xml:space="preserve"> to </w:t>
      </w:r>
      <w:r>
        <w:rPr>
          <w:b/>
        </w:rPr>
        <w:t>broadband</w:t>
      </w:r>
      <w:r>
        <w:t xml:space="preserve">. Broadband has </w:t>
      </w:r>
      <w:smartTag w:uri="urn:schemas-microsoft-com:office:smarttags" w:element="PersonName">
        <w:r>
          <w:t>mo</w:t>
        </w:r>
      </w:smartTag>
      <w:r>
        <w:t>re capacity to send data and images into a home or business through a cable television wire than the much smaller capacity of a traditional telephone wire or television antenna system.</w:t>
      </w:r>
    </w:p>
    <w:p w:rsidR="00166030" w:rsidRDefault="00166030">
      <w:pPr>
        <w:jc w:val="both"/>
      </w:pPr>
    </w:p>
    <w:p w:rsidR="00166030" w:rsidRDefault="00166030">
      <w:pPr>
        <w:jc w:val="both"/>
      </w:pPr>
      <w:r>
        <w:t>3.2.5</w:t>
      </w:r>
      <w:r>
        <w:tab/>
        <w:t>High-Definition TV (HDTV)</w:t>
      </w:r>
    </w:p>
    <w:p w:rsidR="00166030" w:rsidRDefault="00166030">
      <w:pPr>
        <w:jc w:val="both"/>
      </w:pPr>
      <w:r>
        <w:rPr>
          <w:b/>
          <w:bCs/>
          <w:iCs/>
        </w:rPr>
        <w:t>High-definition TV</w:t>
      </w:r>
      <w:r>
        <w:rPr>
          <w:i/>
        </w:rPr>
        <w:t xml:space="preserve"> </w:t>
      </w:r>
      <w:r>
        <w:rPr>
          <w:iCs/>
        </w:rPr>
        <w:t>(</w:t>
      </w:r>
      <w:r>
        <w:rPr>
          <w:b/>
          <w:bCs/>
          <w:iCs/>
        </w:rPr>
        <w:t>HDTV</w:t>
      </w:r>
      <w:r>
        <w:rPr>
          <w:iCs/>
        </w:rPr>
        <w:t>)</w:t>
      </w:r>
      <w:r>
        <w:t xml:space="preserve"> has been slow to build demand but that seems to be changing. A high-definition television is a type of TV set that can playback </w:t>
      </w:r>
      <w:smartTag w:uri="urn:schemas-microsoft-com:office:smarttags" w:element="PersonName">
        <w:r>
          <w:t>mo</w:t>
        </w:r>
      </w:smartTag>
      <w:r>
        <w:t xml:space="preserve">vie quality, high-resolution images. The station has to broadcast the program in an HDTV format. </w:t>
      </w:r>
    </w:p>
    <w:p w:rsidR="00166030" w:rsidRDefault="00166030">
      <w:pPr>
        <w:jc w:val="both"/>
      </w:pPr>
    </w:p>
    <w:p w:rsidR="00166030" w:rsidRDefault="00166030">
      <w:pPr>
        <w:jc w:val="both"/>
      </w:pPr>
      <w:r>
        <w:t>3.2.6</w:t>
      </w:r>
      <w:r>
        <w:tab/>
        <w:t>Digital Video Recorders (DVR)</w:t>
      </w:r>
    </w:p>
    <w:p w:rsidR="00166030" w:rsidRDefault="00166030">
      <w:pPr>
        <w:jc w:val="both"/>
      </w:pPr>
      <w:r>
        <w:rPr>
          <w:b/>
          <w:bCs/>
          <w:iCs/>
        </w:rPr>
        <w:t xml:space="preserve">Digital Recorders </w:t>
      </w:r>
      <w:r>
        <w:rPr>
          <w:iCs/>
        </w:rPr>
        <w:t>(</w:t>
      </w:r>
      <w:r>
        <w:rPr>
          <w:b/>
          <w:bCs/>
          <w:iCs/>
        </w:rPr>
        <w:t>DVRs</w:t>
      </w:r>
      <w:r>
        <w:rPr>
          <w:iCs/>
        </w:rPr>
        <w:t>)</w:t>
      </w:r>
      <w:r>
        <w:t xml:space="preserve"> are expected to have a profound effect on television programming. The DVR system allows users to record favorite TV shows and watch them whenever they like. Users get a TiVo “box” and subscribe to a service that distributes programming. The technology makes it possible to record the programming without the hassles of videotape, letting users pause, view instant replays, and begin watching programs even before the recording has finished. It’s known as </w:t>
      </w:r>
      <w:r>
        <w:rPr>
          <w:b/>
        </w:rPr>
        <w:t>time-shifting</w:t>
      </w:r>
      <w:r>
        <w:t xml:space="preserve">. </w:t>
      </w:r>
    </w:p>
    <w:p w:rsidR="00166030" w:rsidRDefault="00166030">
      <w:pPr>
        <w:jc w:val="both"/>
      </w:pPr>
    </w:p>
    <w:p w:rsidR="00166030" w:rsidRDefault="00166030">
      <w:pPr>
        <w:jc w:val="both"/>
      </w:pPr>
      <w:r>
        <w:t>TiVo is a substantial threat to marketers because it allows consumers to skip commercials co</w:t>
      </w:r>
      <w:smartTag w:uri="urn:schemas-microsoft-com:office:smarttags" w:element="PersonName">
        <w:r>
          <w:t>mp</w:t>
        </w:r>
      </w:smartTag>
      <w:r>
        <w:t>letely. Advertisers need to decide how to respond.</w:t>
      </w:r>
    </w:p>
    <w:p w:rsidR="00166030" w:rsidRDefault="00166030">
      <w:pPr>
        <w:jc w:val="both"/>
      </w:pPr>
    </w:p>
    <w:p w:rsidR="00166030" w:rsidRDefault="00166030">
      <w:pPr>
        <w:jc w:val="both"/>
      </w:pPr>
      <w:r>
        <w:t>3.3</w:t>
      </w:r>
      <w:r>
        <w:tab/>
        <w:t>Television Advertising</w:t>
      </w:r>
    </w:p>
    <w:p w:rsidR="00166030" w:rsidRDefault="00166030">
      <w:pPr>
        <w:jc w:val="both"/>
      </w:pPr>
      <w:r>
        <w:t>Television wor</w:t>
      </w:r>
      <w:smartTag w:uri="urn:schemas-microsoft-com:office:smarttags" w:element="PersonName">
        <w:r>
          <w:t>ks</w:t>
        </w:r>
      </w:smartTag>
      <w:r>
        <w:t xml:space="preserve"> like </w:t>
      </w:r>
      <w:smartTag w:uri="urn:schemas-microsoft-com:office:smarttags" w:element="PersonName">
        <w:r>
          <w:t>mo</w:t>
        </w:r>
      </w:smartTag>
      <w:r>
        <w:t>vies and is a good medium for de</w:t>
      </w:r>
      <w:smartTag w:uri="urn:schemas-microsoft-com:office:smarttags" w:element="PersonName">
        <w:r>
          <w:t>mo</w:t>
        </w:r>
      </w:smartTag>
      <w:r>
        <w:t>nstrating how things work. It brings brand images to life and adds personality to a brand.</w:t>
      </w:r>
    </w:p>
    <w:p w:rsidR="00166030" w:rsidRDefault="00166030">
      <w:pPr>
        <w:jc w:val="both"/>
      </w:pPr>
    </w:p>
    <w:p w:rsidR="00166030" w:rsidRDefault="00166030">
      <w:pPr>
        <w:jc w:val="both"/>
      </w:pPr>
      <w:r>
        <w:t>3.3.1</w:t>
      </w:r>
      <w:r>
        <w:tab/>
        <w:t>Forms of Television Advertising</w:t>
      </w:r>
    </w:p>
    <w:p w:rsidR="00166030" w:rsidRDefault="00166030">
      <w:pPr>
        <w:jc w:val="both"/>
      </w:pPr>
      <w:r>
        <w:t xml:space="preserve">As seen in Figure 9.3, the actual form of a television commercial depends on whether a network, local, or cable schedule is used. </w:t>
      </w:r>
    </w:p>
    <w:p w:rsidR="00166030" w:rsidRDefault="00166030">
      <w:pPr>
        <w:jc w:val="both"/>
      </w:pPr>
    </w:p>
    <w:p w:rsidR="00166030" w:rsidRDefault="00166030">
      <w:pPr>
        <w:numPr>
          <w:ilvl w:val="0"/>
          <w:numId w:val="28"/>
        </w:numPr>
        <w:jc w:val="both"/>
      </w:pPr>
      <w:r>
        <w:rPr>
          <w:b/>
        </w:rPr>
        <w:t>Sponsorshi</w:t>
      </w:r>
      <w:smartTag w:uri="urn:schemas-microsoft-com:office:smarttags" w:element="PersonName">
        <w:r>
          <w:rPr>
            <w:b/>
          </w:rPr>
          <w:t>ps</w:t>
        </w:r>
      </w:smartTag>
      <w:r>
        <w:t>: The advertiser assumes the total financial responsibility for producing the program and providing the acco</w:t>
      </w:r>
      <w:smartTag w:uri="urn:schemas-microsoft-com:office:smarttags" w:element="PersonName">
        <w:r>
          <w:t>mp</w:t>
        </w:r>
      </w:smartTag>
      <w:r>
        <w:t>anying commercials. The advertiser can control the content and quality of the program as well as placement and length of commercials. The cost is too expensive for many advertisers. Sponsorshi</w:t>
      </w:r>
      <w:smartTag w:uri="urn:schemas-microsoft-com:office:smarttags" w:element="PersonName">
        <w:r>
          <w:t>ps</w:t>
        </w:r>
      </w:smartTag>
      <w:r>
        <w:t xml:space="preserve"> represent less than 10 percent of network advertising.</w:t>
      </w:r>
    </w:p>
    <w:p w:rsidR="00166030" w:rsidRDefault="00166030">
      <w:pPr>
        <w:jc w:val="both"/>
      </w:pPr>
    </w:p>
    <w:p w:rsidR="00166030" w:rsidRDefault="00166030">
      <w:pPr>
        <w:numPr>
          <w:ilvl w:val="0"/>
          <w:numId w:val="28"/>
        </w:numPr>
        <w:jc w:val="both"/>
      </w:pPr>
      <w:r>
        <w:rPr>
          <w:b/>
        </w:rPr>
        <w:t>Participations</w:t>
      </w:r>
      <w:r>
        <w:t xml:space="preserve">: Represents </w:t>
      </w:r>
      <w:smartTag w:uri="urn:schemas-microsoft-com:office:smarttags" w:element="PersonName">
        <w:r>
          <w:t>mo</w:t>
        </w:r>
      </w:smartTag>
      <w:r>
        <w:t xml:space="preserve">re than 90 percent of network advertising. Advertisers pay for commercial time during one or </w:t>
      </w:r>
      <w:smartTag w:uri="urn:schemas-microsoft-com:office:smarttags" w:element="PersonName">
        <w:r>
          <w:t>mo</w:t>
        </w:r>
      </w:smartTag>
      <w:r>
        <w:t xml:space="preserve">re programs. This approach carries flexibility in market coverage, target audiences, scheduling, and budgeting. </w:t>
      </w:r>
    </w:p>
    <w:p w:rsidR="00166030" w:rsidRDefault="00166030">
      <w:pPr>
        <w:jc w:val="both"/>
      </w:pPr>
    </w:p>
    <w:p w:rsidR="00166030" w:rsidRDefault="00166030">
      <w:pPr>
        <w:numPr>
          <w:ilvl w:val="0"/>
          <w:numId w:val="28"/>
        </w:numPr>
        <w:jc w:val="both"/>
      </w:pPr>
      <w:r>
        <w:rPr>
          <w:b/>
        </w:rPr>
        <w:lastRenderedPageBreak/>
        <w:t>Spot Announcements</w:t>
      </w:r>
      <w:r>
        <w:t>: Commercials that appear in the brea</w:t>
      </w:r>
      <w:smartTag w:uri="urn:schemas-microsoft-com:office:smarttags" w:element="PersonName">
        <w:r>
          <w:t>ks</w:t>
        </w:r>
      </w:smartTag>
      <w:r>
        <w:t xml:space="preserve"> between programs, which local affiliates sell to advertisers who want to show their ads locally. </w:t>
      </w:r>
    </w:p>
    <w:p w:rsidR="00166030" w:rsidRDefault="00166030">
      <w:pPr>
        <w:jc w:val="both"/>
      </w:pPr>
    </w:p>
    <w:p w:rsidR="00166030" w:rsidRDefault="00166030">
      <w:pPr>
        <w:jc w:val="both"/>
      </w:pPr>
      <w:r>
        <w:t>3.4</w:t>
      </w:r>
      <w:r>
        <w:tab/>
        <w:t>The Television Audience</w:t>
      </w:r>
    </w:p>
    <w:p w:rsidR="00166030" w:rsidRDefault="00166030">
      <w:pPr>
        <w:jc w:val="both"/>
      </w:pPr>
      <w:r>
        <w:t xml:space="preserve">At least 98 percent of American households have one or </w:t>
      </w:r>
      <w:smartTag w:uri="urn:schemas-microsoft-com:office:smarttags" w:element="PersonName">
        <w:r>
          <w:t>mo</w:t>
        </w:r>
      </w:smartTag>
      <w:r>
        <w:t>re television sets. The audience is highly fragmented. Advertising clutter is a problem and the audience has become good at avoidance, unless the ads are highly engaging.</w:t>
      </w:r>
    </w:p>
    <w:p w:rsidR="00166030" w:rsidRDefault="00166030">
      <w:pPr>
        <w:jc w:val="both"/>
      </w:pPr>
    </w:p>
    <w:p w:rsidR="00166030" w:rsidRDefault="00166030">
      <w:pPr>
        <w:jc w:val="both"/>
      </w:pPr>
      <w:r>
        <w:t>3.4.1</w:t>
      </w:r>
      <w:r>
        <w:tab/>
        <w:t>Measuring the Television Audience</w:t>
      </w:r>
    </w:p>
    <w:p w:rsidR="00166030" w:rsidRDefault="00166030">
      <w:pPr>
        <w:jc w:val="both"/>
      </w:pPr>
      <w:r>
        <w:t>Several independent rating firms periodically sa</w:t>
      </w:r>
      <w:smartTag w:uri="urn:schemas-microsoft-com:office:smarttags" w:element="PersonName">
        <w:r>
          <w:t>mp</w:t>
        </w:r>
      </w:smartTag>
      <w:r>
        <w:t xml:space="preserve">le a portion of the television viewing audience, assess the size and characteristics of the audiences watching specific shows, and then make these data available, for a fee, to advertisers and ad agencies, who use them in their media planning. Currently, A.C. Nielsen dominates this industry. They use an </w:t>
      </w:r>
      <w:r>
        <w:rPr>
          <w:b/>
        </w:rPr>
        <w:t>audiometer</w:t>
      </w:r>
      <w:r>
        <w:t xml:space="preserve"> that records when the TV set is used and which station it is tuned to. They also measure using a </w:t>
      </w:r>
      <w:r>
        <w:rPr>
          <w:b/>
          <w:bCs/>
          <w:iCs/>
        </w:rPr>
        <w:t>viewing diary</w:t>
      </w:r>
      <w:r>
        <w:t>, which provides data on who is watching which show.</w:t>
      </w:r>
    </w:p>
    <w:p w:rsidR="00166030" w:rsidRDefault="00166030">
      <w:pPr>
        <w:jc w:val="both"/>
      </w:pPr>
      <w:r>
        <w:t>3.4.1.1</w:t>
      </w:r>
      <w:r>
        <w:tab/>
        <w:t>Ratings</w:t>
      </w:r>
    </w:p>
    <w:p w:rsidR="00166030" w:rsidRDefault="00166030">
      <w:pPr>
        <w:jc w:val="both"/>
      </w:pPr>
      <w:r>
        <w:t xml:space="preserve">When you read about a television show having a rating of 20.0, that means that 20 percent of all the households with televisions were tuned to that program. One </w:t>
      </w:r>
      <w:r>
        <w:rPr>
          <w:b/>
        </w:rPr>
        <w:t>rating point</w:t>
      </w:r>
      <w:r>
        <w:t xml:space="preserve"> equals 1 percent of the nation’s estimated TV homes. This information is a bit misleading as media planners are </w:t>
      </w:r>
      <w:smartTag w:uri="urn:schemas-microsoft-com:office:smarttags" w:element="PersonName">
        <w:r>
          <w:t>mo</w:t>
        </w:r>
      </w:smartTag>
      <w:r>
        <w:t>re concerned about the number of people watching rather than merely the number with televisions turned on.</w:t>
      </w:r>
    </w:p>
    <w:p w:rsidR="00166030" w:rsidRDefault="00166030">
      <w:pPr>
        <w:jc w:val="both"/>
      </w:pPr>
    </w:p>
    <w:p w:rsidR="00166030" w:rsidRDefault="00166030">
      <w:pPr>
        <w:jc w:val="both"/>
      </w:pPr>
      <w:r>
        <w:t>3.4.1.2</w:t>
      </w:r>
      <w:r>
        <w:tab/>
        <w:t>Share</w:t>
      </w:r>
    </w:p>
    <w:p w:rsidR="00166030" w:rsidRDefault="00166030">
      <w:pPr>
        <w:jc w:val="both"/>
      </w:pPr>
      <w:r>
        <w:t xml:space="preserve">A program’s </w:t>
      </w:r>
      <w:r>
        <w:rPr>
          <w:b/>
        </w:rPr>
        <w:t>share of audience</w:t>
      </w:r>
      <w:r>
        <w:t xml:space="preserve"> refers to the percent of viewers based on the number of sets turned on.</w:t>
      </w:r>
    </w:p>
    <w:p w:rsidR="00166030" w:rsidRDefault="00166030">
      <w:pPr>
        <w:jc w:val="both"/>
      </w:pPr>
    </w:p>
    <w:p w:rsidR="00166030" w:rsidRDefault="00166030">
      <w:pPr>
        <w:jc w:val="both"/>
      </w:pPr>
      <w:r>
        <w:t>3.4.1.3</w:t>
      </w:r>
      <w:r>
        <w:tab/>
        <w:t>Gross Rating Points</w:t>
      </w:r>
    </w:p>
    <w:p w:rsidR="00166030" w:rsidRDefault="00166030">
      <w:pPr>
        <w:jc w:val="both"/>
      </w:pPr>
      <w:r>
        <w:t xml:space="preserve">The sum of the total exposure potential expressed as a percentage of the audience population is called </w:t>
      </w:r>
      <w:r>
        <w:rPr>
          <w:b/>
        </w:rPr>
        <w:t xml:space="preserve">gross rating points </w:t>
      </w:r>
      <w:r>
        <w:rPr>
          <w:bCs/>
        </w:rPr>
        <w:t>(</w:t>
      </w:r>
      <w:r>
        <w:rPr>
          <w:b/>
        </w:rPr>
        <w:t>GRPs</w:t>
      </w:r>
      <w:r>
        <w:rPr>
          <w:bCs/>
        </w:rPr>
        <w:t>).</w:t>
      </w:r>
    </w:p>
    <w:p w:rsidR="00166030" w:rsidRDefault="00166030">
      <w:pPr>
        <w:jc w:val="both"/>
      </w:pPr>
    </w:p>
    <w:p w:rsidR="00166030" w:rsidRDefault="00166030">
      <w:pPr>
        <w:jc w:val="both"/>
      </w:pPr>
      <w:r>
        <w:t>3.4.2</w:t>
      </w:r>
      <w:r>
        <w:tab/>
        <w:t>People Meters</w:t>
      </w:r>
    </w:p>
    <w:p w:rsidR="00166030" w:rsidRDefault="00166030">
      <w:pPr>
        <w:jc w:val="both"/>
      </w:pPr>
      <w:r>
        <w:rPr>
          <w:b/>
        </w:rPr>
        <w:t>People meters</w:t>
      </w:r>
      <w:r>
        <w:t xml:space="preserve"> record what television shows are being watched, the number of households that are watching, and which family members are viewing. The recording is done automatically; household members indicate their presence by pressing a button. This service is provided by Nielsen Media Research.</w:t>
      </w:r>
    </w:p>
    <w:p w:rsidR="00166030" w:rsidRDefault="00166030">
      <w:pPr>
        <w:jc w:val="both"/>
      </w:pPr>
    </w:p>
    <w:p w:rsidR="00166030" w:rsidRDefault="00166030">
      <w:pPr>
        <w:jc w:val="both"/>
      </w:pPr>
      <w:r>
        <w:t>3.5</w:t>
      </w:r>
      <w:r>
        <w:tab/>
        <w:t>Advantages of Advertising on Television</w:t>
      </w:r>
    </w:p>
    <w:p w:rsidR="00166030" w:rsidRDefault="00166030">
      <w:pPr>
        <w:jc w:val="both"/>
      </w:pPr>
    </w:p>
    <w:p w:rsidR="00166030" w:rsidRDefault="00166030">
      <w:pPr>
        <w:numPr>
          <w:ilvl w:val="0"/>
          <w:numId w:val="12"/>
        </w:numPr>
        <w:jc w:val="both"/>
      </w:pPr>
      <w:r>
        <w:t>Pervasiveness</w:t>
      </w:r>
    </w:p>
    <w:p w:rsidR="00166030" w:rsidRDefault="00166030">
      <w:pPr>
        <w:numPr>
          <w:ilvl w:val="0"/>
          <w:numId w:val="12"/>
        </w:numPr>
        <w:jc w:val="both"/>
      </w:pPr>
      <w:r>
        <w:t>Cost-efficiency</w:t>
      </w:r>
    </w:p>
    <w:p w:rsidR="00166030" w:rsidRDefault="00166030">
      <w:pPr>
        <w:numPr>
          <w:ilvl w:val="0"/>
          <w:numId w:val="12"/>
        </w:numPr>
        <w:jc w:val="both"/>
      </w:pPr>
      <w:r>
        <w:t>I</w:t>
      </w:r>
      <w:smartTag w:uri="urn:schemas-microsoft-com:office:smarttags" w:element="PersonName">
        <w:r>
          <w:t>mp</w:t>
        </w:r>
      </w:smartTag>
      <w:r>
        <w:t>act</w:t>
      </w:r>
    </w:p>
    <w:p w:rsidR="00166030" w:rsidRDefault="00166030">
      <w:pPr>
        <w:jc w:val="both"/>
      </w:pPr>
    </w:p>
    <w:p w:rsidR="00166030" w:rsidRDefault="00166030">
      <w:pPr>
        <w:jc w:val="both"/>
      </w:pPr>
      <w:r>
        <w:t>3.6</w:t>
      </w:r>
      <w:r>
        <w:tab/>
        <w:t>Disadvantages of Television Advertising</w:t>
      </w:r>
    </w:p>
    <w:p w:rsidR="00166030" w:rsidRDefault="00166030">
      <w:pPr>
        <w:jc w:val="both"/>
      </w:pPr>
    </w:p>
    <w:p w:rsidR="00166030" w:rsidRDefault="00166030">
      <w:pPr>
        <w:numPr>
          <w:ilvl w:val="0"/>
          <w:numId w:val="13"/>
        </w:numPr>
        <w:jc w:val="both"/>
      </w:pPr>
      <w:r>
        <w:t>Production Costs</w:t>
      </w:r>
    </w:p>
    <w:p w:rsidR="00166030" w:rsidRDefault="00166030">
      <w:pPr>
        <w:numPr>
          <w:ilvl w:val="0"/>
          <w:numId w:val="13"/>
        </w:numPr>
        <w:jc w:val="both"/>
      </w:pPr>
      <w:r>
        <w:lastRenderedPageBreak/>
        <w:t>Clutter</w:t>
      </w:r>
    </w:p>
    <w:p w:rsidR="00166030" w:rsidRDefault="00166030">
      <w:pPr>
        <w:numPr>
          <w:ilvl w:val="0"/>
          <w:numId w:val="13"/>
        </w:numPr>
        <w:jc w:val="both"/>
      </w:pPr>
      <w:r>
        <w:t>Wasted reach</w:t>
      </w:r>
    </w:p>
    <w:p w:rsidR="00166030" w:rsidRDefault="00166030">
      <w:pPr>
        <w:numPr>
          <w:ilvl w:val="0"/>
          <w:numId w:val="13"/>
        </w:numPr>
        <w:jc w:val="both"/>
      </w:pPr>
      <w:r>
        <w:t>Inflexibility</w:t>
      </w:r>
    </w:p>
    <w:p w:rsidR="00166030" w:rsidRDefault="00166030">
      <w:pPr>
        <w:numPr>
          <w:ilvl w:val="0"/>
          <w:numId w:val="13"/>
        </w:numPr>
        <w:jc w:val="both"/>
      </w:pPr>
      <w:r>
        <w:t>Intrusiveness</w:t>
      </w:r>
    </w:p>
    <w:p w:rsidR="00166030" w:rsidRDefault="00166030">
      <w:pPr>
        <w:jc w:val="both"/>
      </w:pPr>
    </w:p>
    <w:p w:rsidR="00166030" w:rsidRDefault="00166030">
      <w:pPr>
        <w:jc w:val="both"/>
      </w:pPr>
      <w:r>
        <w:t>3.7</w:t>
      </w:r>
      <w:r>
        <w:tab/>
        <w:t>Changes and Trends in Broadcast Television</w:t>
      </w:r>
    </w:p>
    <w:p w:rsidR="00166030" w:rsidRDefault="00166030">
      <w:pPr>
        <w:jc w:val="both"/>
      </w:pPr>
      <w:r>
        <w:t>New forms of television advertising are increasing with sponsorshi</w:t>
      </w:r>
      <w:smartTag w:uri="urn:schemas-microsoft-com:office:smarttags" w:element="PersonName">
        <w:r>
          <w:t>ps</w:t>
        </w:r>
      </w:smartTag>
      <w:r>
        <w:t>, product placements, and advertiser-controlled programming. The telecommunication industry and the cable industry are battling over who will control digital TV technology. Digitization will allow information to flow in to households just as electricity does today. As a result, to</w:t>
      </w:r>
      <w:smartTag w:uri="urn:schemas-microsoft-com:office:smarttags" w:element="PersonName">
        <w:r>
          <w:t>mo</w:t>
        </w:r>
      </w:smartTag>
      <w:r>
        <w:t>rrow’s viewers may see only what they want to see.</w:t>
      </w:r>
    </w:p>
    <w:p w:rsidR="00166030" w:rsidRDefault="00166030">
      <w:pPr>
        <w:jc w:val="both"/>
      </w:pPr>
    </w:p>
    <w:p w:rsidR="00166030" w:rsidRDefault="00166030">
      <w:pPr>
        <w:jc w:val="both"/>
      </w:pPr>
    </w:p>
    <w:p w:rsidR="00166030" w:rsidRDefault="00166030">
      <w:pPr>
        <w:jc w:val="both"/>
        <w:rPr>
          <w:b/>
          <w:bCs/>
          <w:caps/>
        </w:rPr>
      </w:pPr>
      <w:r>
        <w:rPr>
          <w:b/>
          <w:bCs/>
          <w:caps/>
        </w:rPr>
        <w:t>4.0</w:t>
      </w:r>
      <w:r>
        <w:rPr>
          <w:b/>
          <w:bCs/>
          <w:caps/>
        </w:rPr>
        <w:tab/>
        <w:t>Film and Video</w:t>
      </w:r>
    </w:p>
    <w:p w:rsidR="00166030" w:rsidRDefault="00166030">
      <w:pPr>
        <w:jc w:val="both"/>
      </w:pPr>
      <w:r>
        <w:t>Movie theaters, particula</w:t>
      </w:r>
      <w:smartTag w:uri="urn:schemas-microsoft-com:office:smarttags" w:element="PersonName">
        <w:r>
          <w:t>rl</w:t>
        </w:r>
      </w:smartTag>
      <w:r>
        <w:t xml:space="preserve">y the large chain theaters, sell time at the beginning of their film showings for commercials, called </w:t>
      </w:r>
      <w:r>
        <w:rPr>
          <w:b/>
        </w:rPr>
        <w:t>trailers</w:t>
      </w:r>
      <w:r>
        <w:rPr>
          <w:bCs/>
        </w:rPr>
        <w:t>,</w:t>
      </w:r>
      <w:r>
        <w:t xml:space="preserve"> that are </w:t>
      </w:r>
      <w:smartTag w:uri="urn:schemas-microsoft-com:office:smarttags" w:element="PersonName">
        <w:r>
          <w:t>mo</w:t>
        </w:r>
      </w:smartTag>
      <w:r>
        <w:t xml:space="preserve">vie previews. Most of these trailers are advertising upcoming films, but some are national commercials for brands or local commercials for local businesses. These ads can be targeted to a certain extent by the nature of the film and the rating. The cost of the trailer is based on the number of theaters showing the spot and their estimated </w:t>
      </w:r>
      <w:smartTag w:uri="urn:schemas-microsoft-com:office:smarttags" w:element="PersonName">
        <w:r>
          <w:t>mo</w:t>
        </w:r>
      </w:smartTag>
      <w:r>
        <w:t xml:space="preserve">nthly attendance. Generally the cost of a trailer in a first-run theater is about the same as the cost of a 30-second television spot in prime time. </w:t>
      </w:r>
    </w:p>
    <w:p w:rsidR="00166030" w:rsidRDefault="00166030">
      <w:pPr>
        <w:jc w:val="both"/>
      </w:pPr>
    </w:p>
    <w:p w:rsidR="00166030" w:rsidRDefault="00166030">
      <w:pPr>
        <w:jc w:val="both"/>
      </w:pPr>
      <w:r>
        <w:t xml:space="preserve">Videocassette and DVD distributors are also placing ads before their </w:t>
      </w:r>
      <w:smartTag w:uri="urn:schemas-microsoft-com:office:smarttags" w:element="PersonName">
        <w:r>
          <w:t>mo</w:t>
        </w:r>
      </w:smartTag>
      <w:r>
        <w:t>vies as well as on their cases. Even some billboards are now equipped to run mini-</w:t>
      </w:r>
      <w:smartTag w:uri="urn:schemas-microsoft-com:office:smarttags" w:element="PersonName">
        <w:r>
          <w:t>mo</w:t>
        </w:r>
      </w:smartTag>
      <w:r>
        <w:t>vies and ads electronically. There are also pro</w:t>
      </w:r>
      <w:smartTag w:uri="urn:schemas-microsoft-com:office:smarttags" w:element="PersonName">
        <w:r>
          <w:t>mo</w:t>
        </w:r>
      </w:smartTag>
      <w:r>
        <w:t>tional video networ</w:t>
      </w:r>
      <w:smartTag w:uri="urn:schemas-microsoft-com:office:smarttags" w:element="PersonName">
        <w:r>
          <w:t>ks</w:t>
        </w:r>
      </w:smartTag>
      <w:r>
        <w:t xml:space="preserve"> that run programs and commercials.</w:t>
      </w:r>
    </w:p>
    <w:p w:rsidR="00166030" w:rsidRDefault="00166030">
      <w:pPr>
        <w:jc w:val="both"/>
      </w:pPr>
    </w:p>
    <w:p w:rsidR="00166030" w:rsidRDefault="00166030">
      <w:pPr>
        <w:jc w:val="both"/>
      </w:pPr>
      <w:r>
        <w:t>4.1</w:t>
      </w:r>
      <w:r>
        <w:tab/>
        <w:t>Advantages and Disadvantages of Movie Advertising</w:t>
      </w:r>
    </w:p>
    <w:p w:rsidR="00166030" w:rsidRDefault="00166030">
      <w:pPr>
        <w:jc w:val="both"/>
      </w:pPr>
      <w:r>
        <w:t xml:space="preserve">Trailers play to a captive audience and the attention level is higher for these ads than for </w:t>
      </w:r>
      <w:smartTag w:uri="urn:schemas-microsoft-com:office:smarttags" w:element="PersonName">
        <w:r>
          <w:t>mo</w:t>
        </w:r>
      </w:smartTag>
      <w:r>
        <w:t>st any other form of commercials.</w:t>
      </w:r>
    </w:p>
    <w:p w:rsidR="00166030" w:rsidRDefault="00166030">
      <w:pPr>
        <w:jc w:val="both"/>
      </w:pPr>
    </w:p>
    <w:p w:rsidR="00166030" w:rsidRDefault="00166030">
      <w:pPr>
        <w:jc w:val="both"/>
      </w:pPr>
      <w:r>
        <w:t>The captive audience dimension is also the biggest disadvantage as people who have paid for a ticket resent the intrusion.</w:t>
      </w:r>
    </w:p>
    <w:p w:rsidR="00166030" w:rsidRDefault="00166030">
      <w:pPr>
        <w:jc w:val="both"/>
      </w:pPr>
    </w:p>
    <w:p w:rsidR="00166030" w:rsidRDefault="00166030">
      <w:pPr>
        <w:jc w:val="both"/>
      </w:pPr>
    </w:p>
    <w:p w:rsidR="00166030" w:rsidRDefault="00166030">
      <w:pPr>
        <w:jc w:val="both"/>
        <w:rPr>
          <w:b/>
          <w:bCs/>
          <w:caps/>
        </w:rPr>
      </w:pPr>
      <w:r>
        <w:rPr>
          <w:b/>
          <w:bCs/>
        </w:rPr>
        <w:t>5.0</w:t>
      </w:r>
      <w:r>
        <w:rPr>
          <w:b/>
          <w:bCs/>
        </w:rPr>
        <w:tab/>
      </w:r>
      <w:r>
        <w:rPr>
          <w:b/>
          <w:bCs/>
          <w:caps/>
        </w:rPr>
        <w:t>Product Placement</w:t>
      </w:r>
    </w:p>
    <w:p w:rsidR="00166030" w:rsidRDefault="00166030">
      <w:pPr>
        <w:jc w:val="both"/>
      </w:pPr>
      <w:r>
        <w:rPr>
          <w:b/>
        </w:rPr>
        <w:t>Product placement</w:t>
      </w:r>
      <w:r>
        <w:t xml:space="preserve"> means a co</w:t>
      </w:r>
      <w:smartTag w:uri="urn:schemas-microsoft-com:office:smarttags" w:element="PersonName">
        <w:r>
          <w:t>mp</w:t>
        </w:r>
      </w:smartTag>
      <w:r>
        <w:t xml:space="preserve">any pays to have verbal or visual brand exposure in a </w:t>
      </w:r>
      <w:smartTag w:uri="urn:schemas-microsoft-com:office:smarttags" w:element="PersonName">
        <w:r>
          <w:t>mo</w:t>
        </w:r>
      </w:smartTag>
      <w:r>
        <w:t xml:space="preserve">vie or television program. </w:t>
      </w:r>
    </w:p>
    <w:p w:rsidR="00166030" w:rsidRDefault="00166030">
      <w:pPr>
        <w:jc w:val="both"/>
      </w:pPr>
    </w:p>
    <w:p w:rsidR="00166030" w:rsidRDefault="00166030">
      <w:pPr>
        <w:jc w:val="both"/>
      </w:pPr>
      <w:r>
        <w:t xml:space="preserve">Product placements are becoming popular because they aren’t as intrusive as conventional advertising and audiences can’t zap the ads. It makes the product a star. </w:t>
      </w:r>
    </w:p>
    <w:p w:rsidR="00166030" w:rsidRDefault="00166030">
      <w:pPr>
        <w:jc w:val="both"/>
      </w:pPr>
    </w:p>
    <w:p w:rsidR="00166030" w:rsidRDefault="00166030">
      <w:pPr>
        <w:jc w:val="both"/>
      </w:pPr>
      <w:r>
        <w:t>5.1</w:t>
      </w:r>
      <w:r>
        <w:tab/>
        <w:t>Advantages and Disadvantages of Product Placements</w:t>
      </w:r>
    </w:p>
    <w:p w:rsidR="00166030" w:rsidRDefault="00166030">
      <w:pPr>
        <w:jc w:val="both"/>
      </w:pPr>
      <w:r>
        <w:t>The greatest advantage of product placement is that it de</w:t>
      </w:r>
      <w:smartTag w:uri="urn:schemas-microsoft-com:office:smarttags" w:element="PersonName">
        <w:r>
          <w:t>mo</w:t>
        </w:r>
      </w:smartTag>
      <w:r>
        <w:t xml:space="preserve">nstrates product use in a natural setting. It’s unexpected and catches the audience when their resistance to </w:t>
      </w:r>
      <w:r>
        <w:lastRenderedPageBreak/>
        <w:t>advertising messages may be dialed down. It’s also good for engaging the affections of other stakeholders.</w:t>
      </w:r>
    </w:p>
    <w:p w:rsidR="00166030" w:rsidRDefault="00166030">
      <w:pPr>
        <w:jc w:val="both"/>
      </w:pPr>
    </w:p>
    <w:p w:rsidR="00166030" w:rsidRDefault="00166030">
      <w:pPr>
        <w:jc w:val="both"/>
      </w:pPr>
      <w:r>
        <w:t xml:space="preserve">The biggest problem is that the placement may not be noticed. A </w:t>
      </w:r>
      <w:smartTag w:uri="urn:schemas-microsoft-com:office:smarttags" w:element="PersonName">
        <w:r>
          <w:t>mo</w:t>
        </w:r>
      </w:smartTag>
      <w:r>
        <w:t xml:space="preserve">re serious problem occurs when there is not a match between the product and the </w:t>
      </w:r>
      <w:smartTag w:uri="urn:schemas-microsoft-com:office:smarttags" w:element="PersonName">
        <w:r>
          <w:t>mo</w:t>
        </w:r>
      </w:smartTag>
      <w:r>
        <w:t xml:space="preserve">vie or its audience. Equally serious is that the success or failure of a </w:t>
      </w:r>
      <w:smartTag w:uri="urn:schemas-microsoft-com:office:smarttags" w:element="PersonName">
        <w:r>
          <w:t>mo</w:t>
        </w:r>
      </w:smartTag>
      <w:r>
        <w:t xml:space="preserve">vie is not known when the contract for the placement is being negotiated. </w:t>
      </w:r>
    </w:p>
    <w:p w:rsidR="00166030" w:rsidRDefault="00166030">
      <w:pPr>
        <w:jc w:val="both"/>
      </w:pPr>
    </w:p>
    <w:p w:rsidR="00166030" w:rsidRDefault="00166030">
      <w:pPr>
        <w:jc w:val="both"/>
      </w:pPr>
    </w:p>
    <w:p w:rsidR="00166030" w:rsidRDefault="00166030">
      <w:pPr>
        <w:jc w:val="both"/>
        <w:rPr>
          <w:b/>
          <w:bCs/>
          <w:caps/>
        </w:rPr>
      </w:pPr>
      <w:r>
        <w:rPr>
          <w:b/>
          <w:bCs/>
          <w:caps/>
        </w:rPr>
        <w:t>6.0</w:t>
      </w:r>
      <w:r>
        <w:rPr>
          <w:b/>
          <w:bCs/>
          <w:caps/>
        </w:rPr>
        <w:tab/>
        <w:t>Using Broadcast advertising effectively</w:t>
      </w:r>
    </w:p>
    <w:p w:rsidR="00166030" w:rsidRDefault="00166030" w:rsidP="00180F8F">
      <w:pPr>
        <w:jc w:val="both"/>
      </w:pPr>
      <w:r>
        <w:t>The Practical Ti</w:t>
      </w:r>
      <w:smartTag w:uri="urn:schemas-microsoft-com:office:smarttags" w:element="PersonName">
        <w:r>
          <w:t>ps</w:t>
        </w:r>
      </w:smartTag>
      <w:r>
        <w:t xml:space="preserve"> box at the end of the chapter provides guidelines for broadcast media decisions.</w:t>
      </w:r>
    </w:p>
    <w:sectPr w:rsidR="00166030" w:rsidSect="00F47994">
      <w:headerReference w:type="even" r:id="rId7"/>
      <w:headerReference w:type="default" r:id="rId8"/>
      <w:footerReference w:type="even" r:id="rId9"/>
      <w:footerReference w:type="default" r:id="rId10"/>
      <w:footerReference w:type="first" r:id="rId11"/>
      <w:pgSz w:w="12240" w:h="15840" w:code="1"/>
      <w:pgMar w:top="1440" w:right="1800" w:bottom="1440" w:left="1800" w:header="720" w:footer="720" w:gutter="0"/>
      <w:pgNumType w:start="212"/>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B21AA" w:rsidRDefault="00AB21AA">
      <w:r>
        <w:separator/>
      </w:r>
    </w:p>
  </w:endnote>
  <w:endnote w:type="continuationSeparator" w:id="1">
    <w:p w:rsidR="00AB21AA" w:rsidRDefault="00AB21AA">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4A22" w:rsidRDefault="00395769">
    <w:pPr>
      <w:pStyle w:val="Footer"/>
      <w:framePr w:wrap="around" w:vAnchor="text" w:hAnchor="margin" w:xAlign="center" w:y="1"/>
      <w:rPr>
        <w:rStyle w:val="PageNumber"/>
      </w:rPr>
    </w:pPr>
    <w:r>
      <w:rPr>
        <w:rStyle w:val="PageNumber"/>
      </w:rPr>
      <w:fldChar w:fldCharType="begin"/>
    </w:r>
    <w:r w:rsidR="00E54A22">
      <w:rPr>
        <w:rStyle w:val="PageNumber"/>
      </w:rPr>
      <w:instrText xml:space="preserve">PAGE  </w:instrText>
    </w:r>
    <w:r>
      <w:rPr>
        <w:rStyle w:val="PageNumber"/>
      </w:rPr>
      <w:fldChar w:fldCharType="separate"/>
    </w:r>
    <w:r w:rsidR="00A13D94">
      <w:rPr>
        <w:rStyle w:val="PageNumber"/>
        <w:noProof/>
      </w:rPr>
      <w:t>220</w:t>
    </w:r>
    <w:r>
      <w:rPr>
        <w:rStyle w:val="PageNumber"/>
      </w:rPr>
      <w:fldChar w:fldCharType="end"/>
    </w:r>
  </w:p>
  <w:p w:rsidR="00E54A22" w:rsidRDefault="00E54A22">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4A22" w:rsidRDefault="00395769">
    <w:pPr>
      <w:pStyle w:val="Footer"/>
      <w:framePr w:wrap="around" w:vAnchor="text" w:hAnchor="margin" w:xAlign="center" w:y="1"/>
      <w:rPr>
        <w:rStyle w:val="PageNumber"/>
      </w:rPr>
    </w:pPr>
    <w:r>
      <w:rPr>
        <w:rStyle w:val="PageNumber"/>
      </w:rPr>
      <w:fldChar w:fldCharType="begin"/>
    </w:r>
    <w:r w:rsidR="00E54A22">
      <w:rPr>
        <w:rStyle w:val="PageNumber"/>
      </w:rPr>
      <w:instrText xml:space="preserve">PAGE  </w:instrText>
    </w:r>
    <w:r>
      <w:rPr>
        <w:rStyle w:val="PageNumber"/>
      </w:rPr>
      <w:fldChar w:fldCharType="separate"/>
    </w:r>
    <w:r w:rsidR="00A13D94">
      <w:rPr>
        <w:rStyle w:val="PageNumber"/>
        <w:noProof/>
      </w:rPr>
      <w:t>219</w:t>
    </w:r>
    <w:r>
      <w:rPr>
        <w:rStyle w:val="PageNumber"/>
      </w:rPr>
      <w:fldChar w:fldCharType="end"/>
    </w:r>
  </w:p>
  <w:p w:rsidR="00E54A22" w:rsidRDefault="00E54A22">
    <w:pPr>
      <w:pStyle w:val="Foo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4A22" w:rsidRDefault="00F47994" w:rsidP="00E54A22">
    <w:pPr>
      <w:pStyle w:val="Footer"/>
      <w:jc w:val="center"/>
    </w:pPr>
    <w:r>
      <w:t>212</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B21AA" w:rsidRDefault="00AB21AA">
      <w:r>
        <w:separator/>
      </w:r>
    </w:p>
  </w:footnote>
  <w:footnote w:type="continuationSeparator" w:id="1">
    <w:p w:rsidR="00AB21AA" w:rsidRDefault="00AB21A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4A22" w:rsidRPr="00113153" w:rsidRDefault="00E54A22" w:rsidP="00E54A22">
    <w:pPr>
      <w:pStyle w:val="Header"/>
      <w:rPr>
        <w:sz w:val="20"/>
        <w:szCs w:val="20"/>
      </w:rPr>
    </w:pPr>
    <w:r w:rsidRPr="00113153">
      <w:rPr>
        <w:sz w:val="20"/>
        <w:szCs w:val="20"/>
      </w:rPr>
      <w:t>Part 3: Effective Advertising Media </w:t>
    </w:r>
  </w:p>
  <w:p w:rsidR="00E54A22" w:rsidRPr="00E54A22" w:rsidRDefault="00E54A22" w:rsidP="00E54A22">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4A22" w:rsidRPr="00E54A22" w:rsidRDefault="00E54A22" w:rsidP="00E54A22">
    <w:pPr>
      <w:pStyle w:val="Header"/>
      <w:jc w:val="right"/>
      <w:rPr>
        <w:sz w:val="20"/>
        <w:szCs w:val="20"/>
      </w:rPr>
    </w:pPr>
    <w:r w:rsidRPr="00E54A22">
      <w:rPr>
        <w:sz w:val="20"/>
        <w:szCs w:val="20"/>
      </w:rPr>
      <w:t>Chapter 9: Broadcast Media</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9AE0199"/>
    <w:multiLevelType w:val="hybridMultilevel"/>
    <w:tmpl w:val="03DC7FA4"/>
    <w:lvl w:ilvl="0" w:tplc="04090001">
      <w:start w:val="1"/>
      <w:numFmt w:val="bullet"/>
      <w:lvlText w:val=""/>
      <w:lvlJc w:val="left"/>
      <w:pPr>
        <w:tabs>
          <w:tab w:val="num" w:pos="360"/>
        </w:tabs>
        <w:ind w:left="360" w:hanging="360"/>
      </w:pPr>
      <w:rPr>
        <w:rFonts w:ascii="Symbol" w:hAnsi="Symbol" w:hint="default"/>
      </w:rPr>
    </w:lvl>
    <w:lvl w:ilvl="1" w:tplc="98268774">
      <w:start w:val="1"/>
      <w:numFmt w:val="bullet"/>
      <w:lvlText w:val=""/>
      <w:lvlJc w:val="left"/>
      <w:pPr>
        <w:tabs>
          <w:tab w:val="num" w:pos="720"/>
        </w:tabs>
        <w:ind w:left="720" w:hanging="360"/>
      </w:pPr>
      <w:rPr>
        <w:rFonts w:ascii="Symbol" w:hAnsi="Symbol" w:hint="default"/>
        <w:u w:val="none"/>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
    <w:nsid w:val="0BDC2C59"/>
    <w:multiLevelType w:val="hybridMultilevel"/>
    <w:tmpl w:val="1910BDA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nsid w:val="0EB5782D"/>
    <w:multiLevelType w:val="multilevel"/>
    <w:tmpl w:val="7980AB18"/>
    <w:lvl w:ilvl="0">
      <w:start w:val="1"/>
      <w:numFmt w:val="decimal"/>
      <w:lvlText w:val="%1."/>
      <w:lvlJc w:val="left"/>
      <w:pPr>
        <w:tabs>
          <w:tab w:val="num" w:pos="1080"/>
        </w:tabs>
        <w:ind w:left="108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
    <w:nsid w:val="0F416783"/>
    <w:multiLevelType w:val="hybridMultilevel"/>
    <w:tmpl w:val="C7A2474A"/>
    <w:lvl w:ilvl="0" w:tplc="2E467BD8">
      <w:start w:val="1"/>
      <w:numFmt w:val="decimal"/>
      <w:lvlText w:val="%1."/>
      <w:lvlJc w:val="left"/>
      <w:pPr>
        <w:tabs>
          <w:tab w:val="num" w:pos="360"/>
        </w:tabs>
        <w:ind w:left="36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nsid w:val="0FE02C6D"/>
    <w:multiLevelType w:val="hybridMultilevel"/>
    <w:tmpl w:val="1E703A82"/>
    <w:lvl w:ilvl="0" w:tplc="021E7B4A">
      <w:start w:val="1"/>
      <w:numFmt w:val="decimal"/>
      <w:lvlText w:val="%1."/>
      <w:lvlJc w:val="left"/>
      <w:pPr>
        <w:tabs>
          <w:tab w:val="num" w:pos="1080"/>
        </w:tabs>
        <w:ind w:left="1080" w:hanging="360"/>
      </w:pPr>
      <w:rPr>
        <w:rFonts w:hint="default"/>
      </w:rPr>
    </w:lvl>
    <w:lvl w:ilvl="1" w:tplc="04090001">
      <w:start w:val="1"/>
      <w:numFmt w:val="bullet"/>
      <w:lvlText w:val=""/>
      <w:lvlJc w:val="left"/>
      <w:pPr>
        <w:tabs>
          <w:tab w:val="num" w:pos="1440"/>
        </w:tabs>
        <w:ind w:left="1440" w:hanging="360"/>
      </w:pPr>
      <w:rPr>
        <w:rFonts w:ascii="Symbol" w:hAnsi="Symbol"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nsid w:val="117D2769"/>
    <w:multiLevelType w:val="hybridMultilevel"/>
    <w:tmpl w:val="1E18CDBA"/>
    <w:lvl w:ilvl="0" w:tplc="FFFFFFFF">
      <w:start w:val="1"/>
      <w:numFmt w:val="decimal"/>
      <w:lvlText w:val="%1."/>
      <w:lvlJc w:val="left"/>
      <w:pPr>
        <w:tabs>
          <w:tab w:val="num" w:pos="360"/>
        </w:tabs>
        <w:ind w:left="360" w:hanging="360"/>
      </w:pPr>
      <w:rPr>
        <w:rFonts w:hint="default"/>
      </w:rPr>
    </w:lvl>
    <w:lvl w:ilvl="1" w:tplc="04090019" w:tentative="1">
      <w:start w:val="1"/>
      <w:numFmt w:val="lowerLetter"/>
      <w:lvlText w:val="%2."/>
      <w:lvlJc w:val="left"/>
      <w:pPr>
        <w:tabs>
          <w:tab w:val="num" w:pos="720"/>
        </w:tabs>
        <w:ind w:left="720" w:hanging="360"/>
      </w:pPr>
    </w:lvl>
    <w:lvl w:ilvl="2" w:tplc="0409001B" w:tentative="1">
      <w:start w:val="1"/>
      <w:numFmt w:val="lowerRoman"/>
      <w:lvlText w:val="%3."/>
      <w:lvlJc w:val="right"/>
      <w:pPr>
        <w:tabs>
          <w:tab w:val="num" w:pos="1440"/>
        </w:tabs>
        <w:ind w:left="1440" w:hanging="180"/>
      </w:pPr>
    </w:lvl>
    <w:lvl w:ilvl="3" w:tplc="0409000F" w:tentative="1">
      <w:start w:val="1"/>
      <w:numFmt w:val="decimal"/>
      <w:lvlText w:val="%4."/>
      <w:lvlJc w:val="left"/>
      <w:pPr>
        <w:tabs>
          <w:tab w:val="num" w:pos="2160"/>
        </w:tabs>
        <w:ind w:left="2160" w:hanging="360"/>
      </w:pPr>
    </w:lvl>
    <w:lvl w:ilvl="4" w:tplc="04090019" w:tentative="1">
      <w:start w:val="1"/>
      <w:numFmt w:val="lowerLetter"/>
      <w:lvlText w:val="%5."/>
      <w:lvlJc w:val="left"/>
      <w:pPr>
        <w:tabs>
          <w:tab w:val="num" w:pos="2880"/>
        </w:tabs>
        <w:ind w:left="2880" w:hanging="360"/>
      </w:pPr>
    </w:lvl>
    <w:lvl w:ilvl="5" w:tplc="0409001B" w:tentative="1">
      <w:start w:val="1"/>
      <w:numFmt w:val="lowerRoman"/>
      <w:lvlText w:val="%6."/>
      <w:lvlJc w:val="right"/>
      <w:pPr>
        <w:tabs>
          <w:tab w:val="num" w:pos="3600"/>
        </w:tabs>
        <w:ind w:left="3600" w:hanging="180"/>
      </w:pPr>
    </w:lvl>
    <w:lvl w:ilvl="6" w:tplc="0409000F" w:tentative="1">
      <w:start w:val="1"/>
      <w:numFmt w:val="decimal"/>
      <w:lvlText w:val="%7."/>
      <w:lvlJc w:val="left"/>
      <w:pPr>
        <w:tabs>
          <w:tab w:val="num" w:pos="4320"/>
        </w:tabs>
        <w:ind w:left="4320" w:hanging="360"/>
      </w:pPr>
    </w:lvl>
    <w:lvl w:ilvl="7" w:tplc="04090019" w:tentative="1">
      <w:start w:val="1"/>
      <w:numFmt w:val="lowerLetter"/>
      <w:lvlText w:val="%8."/>
      <w:lvlJc w:val="left"/>
      <w:pPr>
        <w:tabs>
          <w:tab w:val="num" w:pos="5040"/>
        </w:tabs>
        <w:ind w:left="5040" w:hanging="360"/>
      </w:pPr>
    </w:lvl>
    <w:lvl w:ilvl="8" w:tplc="0409001B" w:tentative="1">
      <w:start w:val="1"/>
      <w:numFmt w:val="lowerRoman"/>
      <w:lvlText w:val="%9."/>
      <w:lvlJc w:val="right"/>
      <w:pPr>
        <w:tabs>
          <w:tab w:val="num" w:pos="5760"/>
        </w:tabs>
        <w:ind w:left="5760" w:hanging="180"/>
      </w:pPr>
    </w:lvl>
  </w:abstractNum>
  <w:abstractNum w:abstractNumId="6">
    <w:nsid w:val="11854839"/>
    <w:multiLevelType w:val="hybridMultilevel"/>
    <w:tmpl w:val="D19263D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nsid w:val="129F1F57"/>
    <w:multiLevelType w:val="hybridMultilevel"/>
    <w:tmpl w:val="FEC42C20"/>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nsid w:val="1A3D5877"/>
    <w:multiLevelType w:val="multilevel"/>
    <w:tmpl w:val="1B26EFB2"/>
    <w:lvl w:ilvl="0">
      <w:start w:val="1"/>
      <w:numFmt w:val="decimal"/>
      <w:lvlText w:val="%1."/>
      <w:lvlJc w:val="left"/>
      <w:pPr>
        <w:tabs>
          <w:tab w:val="num" w:pos="1080"/>
        </w:tabs>
        <w:ind w:left="1080" w:hanging="360"/>
      </w:pPr>
      <w:rPr>
        <w:rFonts w:hint="default"/>
      </w:rPr>
    </w:lvl>
    <w:lvl w:ilvl="1">
      <w:start w:val="1"/>
      <w:numFmt w:val="bullet"/>
      <w:lvlText w:val=""/>
      <w:lvlJc w:val="left"/>
      <w:pPr>
        <w:tabs>
          <w:tab w:val="num" w:pos="1440"/>
        </w:tabs>
        <w:ind w:left="1440" w:hanging="360"/>
      </w:pPr>
      <w:rPr>
        <w:rFonts w:ascii="Symbol" w:hAnsi="Symbol" w:hint="default"/>
      </w:r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9">
    <w:nsid w:val="1C063A88"/>
    <w:multiLevelType w:val="hybridMultilevel"/>
    <w:tmpl w:val="1B10AAA4"/>
    <w:lvl w:ilvl="0" w:tplc="FFFFFFFF">
      <w:start w:val="1"/>
      <w:numFmt w:val="decimal"/>
      <w:lvlText w:val="%1."/>
      <w:lvlJc w:val="left"/>
      <w:pPr>
        <w:tabs>
          <w:tab w:val="num" w:pos="1440"/>
        </w:tabs>
        <w:ind w:left="1440" w:hanging="840"/>
      </w:pPr>
      <w:rPr>
        <w:rFonts w:hint="default"/>
      </w:rPr>
    </w:lvl>
    <w:lvl w:ilvl="1" w:tplc="FFFFFFFF" w:tentative="1">
      <w:start w:val="1"/>
      <w:numFmt w:val="lowerLetter"/>
      <w:lvlText w:val="%2."/>
      <w:lvlJc w:val="left"/>
      <w:pPr>
        <w:tabs>
          <w:tab w:val="num" w:pos="1680"/>
        </w:tabs>
        <w:ind w:left="1680" w:hanging="360"/>
      </w:pPr>
    </w:lvl>
    <w:lvl w:ilvl="2" w:tplc="FFFFFFFF" w:tentative="1">
      <w:start w:val="1"/>
      <w:numFmt w:val="lowerRoman"/>
      <w:lvlText w:val="%3."/>
      <w:lvlJc w:val="right"/>
      <w:pPr>
        <w:tabs>
          <w:tab w:val="num" w:pos="2400"/>
        </w:tabs>
        <w:ind w:left="2400" w:hanging="180"/>
      </w:pPr>
    </w:lvl>
    <w:lvl w:ilvl="3" w:tplc="FFFFFFFF" w:tentative="1">
      <w:start w:val="1"/>
      <w:numFmt w:val="decimal"/>
      <w:lvlText w:val="%4."/>
      <w:lvlJc w:val="left"/>
      <w:pPr>
        <w:tabs>
          <w:tab w:val="num" w:pos="3120"/>
        </w:tabs>
        <w:ind w:left="3120" w:hanging="360"/>
      </w:pPr>
    </w:lvl>
    <w:lvl w:ilvl="4" w:tplc="FFFFFFFF" w:tentative="1">
      <w:start w:val="1"/>
      <w:numFmt w:val="lowerLetter"/>
      <w:lvlText w:val="%5."/>
      <w:lvlJc w:val="left"/>
      <w:pPr>
        <w:tabs>
          <w:tab w:val="num" w:pos="3840"/>
        </w:tabs>
        <w:ind w:left="3840" w:hanging="360"/>
      </w:pPr>
    </w:lvl>
    <w:lvl w:ilvl="5" w:tplc="FFFFFFFF" w:tentative="1">
      <w:start w:val="1"/>
      <w:numFmt w:val="lowerRoman"/>
      <w:lvlText w:val="%6."/>
      <w:lvlJc w:val="right"/>
      <w:pPr>
        <w:tabs>
          <w:tab w:val="num" w:pos="4560"/>
        </w:tabs>
        <w:ind w:left="4560" w:hanging="180"/>
      </w:pPr>
    </w:lvl>
    <w:lvl w:ilvl="6" w:tplc="FFFFFFFF" w:tentative="1">
      <w:start w:val="1"/>
      <w:numFmt w:val="decimal"/>
      <w:lvlText w:val="%7."/>
      <w:lvlJc w:val="left"/>
      <w:pPr>
        <w:tabs>
          <w:tab w:val="num" w:pos="5280"/>
        </w:tabs>
        <w:ind w:left="5280" w:hanging="360"/>
      </w:pPr>
    </w:lvl>
    <w:lvl w:ilvl="7" w:tplc="FFFFFFFF" w:tentative="1">
      <w:start w:val="1"/>
      <w:numFmt w:val="lowerLetter"/>
      <w:lvlText w:val="%8."/>
      <w:lvlJc w:val="left"/>
      <w:pPr>
        <w:tabs>
          <w:tab w:val="num" w:pos="6000"/>
        </w:tabs>
        <w:ind w:left="6000" w:hanging="360"/>
      </w:pPr>
    </w:lvl>
    <w:lvl w:ilvl="8" w:tplc="FFFFFFFF" w:tentative="1">
      <w:start w:val="1"/>
      <w:numFmt w:val="lowerRoman"/>
      <w:lvlText w:val="%9."/>
      <w:lvlJc w:val="right"/>
      <w:pPr>
        <w:tabs>
          <w:tab w:val="num" w:pos="6720"/>
        </w:tabs>
        <w:ind w:left="6720" w:hanging="180"/>
      </w:pPr>
    </w:lvl>
  </w:abstractNum>
  <w:abstractNum w:abstractNumId="10">
    <w:nsid w:val="24534AB8"/>
    <w:multiLevelType w:val="hybridMultilevel"/>
    <w:tmpl w:val="59C8E160"/>
    <w:lvl w:ilvl="0" w:tplc="04090001">
      <w:start w:val="1"/>
      <w:numFmt w:val="bullet"/>
      <w:lvlText w:val=""/>
      <w:lvlJc w:val="left"/>
      <w:pPr>
        <w:tabs>
          <w:tab w:val="num" w:pos="720"/>
        </w:tabs>
        <w:ind w:left="720" w:hanging="360"/>
      </w:pPr>
      <w:rPr>
        <w:rFonts w:ascii="Symbol" w:hAnsi="Symbol" w:hint="default"/>
      </w:rPr>
    </w:lvl>
    <w:lvl w:ilvl="1" w:tplc="04090001">
      <w:start w:val="1"/>
      <w:numFmt w:val="bullet"/>
      <w:lvlText w:val=""/>
      <w:lvlJc w:val="left"/>
      <w:pPr>
        <w:tabs>
          <w:tab w:val="num" w:pos="1080"/>
        </w:tabs>
        <w:ind w:left="1080" w:hanging="360"/>
      </w:pPr>
      <w:rPr>
        <w:rFonts w:ascii="Symbol" w:hAnsi="Symbol" w:hint="default"/>
      </w:r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1">
    <w:nsid w:val="256C4B24"/>
    <w:multiLevelType w:val="multilevel"/>
    <w:tmpl w:val="1B10AAA4"/>
    <w:lvl w:ilvl="0">
      <w:start w:val="1"/>
      <w:numFmt w:val="decimal"/>
      <w:lvlText w:val="%1."/>
      <w:lvlJc w:val="left"/>
      <w:pPr>
        <w:tabs>
          <w:tab w:val="num" w:pos="1440"/>
        </w:tabs>
        <w:ind w:left="1440" w:hanging="840"/>
      </w:pPr>
      <w:rPr>
        <w:rFonts w:hint="default"/>
      </w:rPr>
    </w:lvl>
    <w:lvl w:ilvl="1">
      <w:start w:val="1"/>
      <w:numFmt w:val="lowerLetter"/>
      <w:lvlText w:val="%2."/>
      <w:lvlJc w:val="left"/>
      <w:pPr>
        <w:tabs>
          <w:tab w:val="num" w:pos="1680"/>
        </w:tabs>
        <w:ind w:left="1680" w:hanging="360"/>
      </w:pPr>
    </w:lvl>
    <w:lvl w:ilvl="2">
      <w:start w:val="1"/>
      <w:numFmt w:val="lowerRoman"/>
      <w:lvlText w:val="%3."/>
      <w:lvlJc w:val="right"/>
      <w:pPr>
        <w:tabs>
          <w:tab w:val="num" w:pos="2400"/>
        </w:tabs>
        <w:ind w:left="2400" w:hanging="180"/>
      </w:pPr>
    </w:lvl>
    <w:lvl w:ilvl="3">
      <w:start w:val="1"/>
      <w:numFmt w:val="decimal"/>
      <w:lvlText w:val="%4."/>
      <w:lvlJc w:val="left"/>
      <w:pPr>
        <w:tabs>
          <w:tab w:val="num" w:pos="3120"/>
        </w:tabs>
        <w:ind w:left="3120" w:hanging="360"/>
      </w:pPr>
    </w:lvl>
    <w:lvl w:ilvl="4">
      <w:start w:val="1"/>
      <w:numFmt w:val="lowerLetter"/>
      <w:lvlText w:val="%5."/>
      <w:lvlJc w:val="left"/>
      <w:pPr>
        <w:tabs>
          <w:tab w:val="num" w:pos="3840"/>
        </w:tabs>
        <w:ind w:left="3840" w:hanging="360"/>
      </w:pPr>
    </w:lvl>
    <w:lvl w:ilvl="5">
      <w:start w:val="1"/>
      <w:numFmt w:val="lowerRoman"/>
      <w:lvlText w:val="%6."/>
      <w:lvlJc w:val="right"/>
      <w:pPr>
        <w:tabs>
          <w:tab w:val="num" w:pos="4560"/>
        </w:tabs>
        <w:ind w:left="4560" w:hanging="180"/>
      </w:pPr>
    </w:lvl>
    <w:lvl w:ilvl="6">
      <w:start w:val="1"/>
      <w:numFmt w:val="decimal"/>
      <w:lvlText w:val="%7."/>
      <w:lvlJc w:val="left"/>
      <w:pPr>
        <w:tabs>
          <w:tab w:val="num" w:pos="5280"/>
        </w:tabs>
        <w:ind w:left="5280" w:hanging="360"/>
      </w:pPr>
    </w:lvl>
    <w:lvl w:ilvl="7">
      <w:start w:val="1"/>
      <w:numFmt w:val="lowerLetter"/>
      <w:lvlText w:val="%8."/>
      <w:lvlJc w:val="left"/>
      <w:pPr>
        <w:tabs>
          <w:tab w:val="num" w:pos="6000"/>
        </w:tabs>
        <w:ind w:left="6000" w:hanging="360"/>
      </w:pPr>
    </w:lvl>
    <w:lvl w:ilvl="8">
      <w:start w:val="1"/>
      <w:numFmt w:val="lowerRoman"/>
      <w:lvlText w:val="%9."/>
      <w:lvlJc w:val="right"/>
      <w:pPr>
        <w:tabs>
          <w:tab w:val="num" w:pos="6720"/>
        </w:tabs>
        <w:ind w:left="6720" w:hanging="180"/>
      </w:pPr>
    </w:lvl>
  </w:abstractNum>
  <w:abstractNum w:abstractNumId="12">
    <w:nsid w:val="31D571AD"/>
    <w:multiLevelType w:val="hybridMultilevel"/>
    <w:tmpl w:val="AD58A0A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3">
    <w:nsid w:val="327873D9"/>
    <w:multiLevelType w:val="hybridMultilevel"/>
    <w:tmpl w:val="54103C50"/>
    <w:lvl w:ilvl="0" w:tplc="04090001">
      <w:start w:val="1"/>
      <w:numFmt w:val="bullet"/>
      <w:lvlText w:val=""/>
      <w:lvlJc w:val="left"/>
      <w:pPr>
        <w:tabs>
          <w:tab w:val="num" w:pos="720"/>
        </w:tabs>
        <w:ind w:left="720" w:hanging="360"/>
      </w:pPr>
      <w:rPr>
        <w:rFonts w:ascii="Symbol" w:hAnsi="Symbol" w:hint="default"/>
      </w:rPr>
    </w:lvl>
    <w:lvl w:ilvl="1" w:tplc="04090001">
      <w:start w:val="1"/>
      <w:numFmt w:val="bullet"/>
      <w:lvlText w:val=""/>
      <w:lvlJc w:val="left"/>
      <w:pPr>
        <w:tabs>
          <w:tab w:val="num" w:pos="1080"/>
        </w:tabs>
        <w:ind w:left="1080" w:hanging="360"/>
      </w:pPr>
      <w:rPr>
        <w:rFonts w:ascii="Symbol" w:hAnsi="Symbol" w:hint="default"/>
      </w:r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4">
    <w:nsid w:val="49E75EB7"/>
    <w:multiLevelType w:val="hybridMultilevel"/>
    <w:tmpl w:val="03DC7FA4"/>
    <w:lvl w:ilvl="0" w:tplc="04090001">
      <w:start w:val="1"/>
      <w:numFmt w:val="bullet"/>
      <w:lvlText w:val=""/>
      <w:lvlJc w:val="left"/>
      <w:pPr>
        <w:tabs>
          <w:tab w:val="num" w:pos="360"/>
        </w:tabs>
        <w:ind w:left="360" w:hanging="360"/>
      </w:pPr>
      <w:rPr>
        <w:rFonts w:ascii="Symbol" w:hAnsi="Symbol" w:hint="default"/>
      </w:rPr>
    </w:lvl>
    <w:lvl w:ilvl="1" w:tplc="98E2A0E8">
      <w:start w:val="1"/>
      <w:numFmt w:val="bullet"/>
      <w:lvlText w:val=""/>
      <w:lvlJc w:val="left"/>
      <w:pPr>
        <w:tabs>
          <w:tab w:val="num" w:pos="1080"/>
        </w:tabs>
        <w:ind w:left="1080" w:hanging="360"/>
      </w:pPr>
      <w:rPr>
        <w:rFonts w:ascii="Symbol" w:hAnsi="Symbol" w:hint="default"/>
        <w:u w:val="none"/>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5">
    <w:nsid w:val="4E0B531E"/>
    <w:multiLevelType w:val="hybridMultilevel"/>
    <w:tmpl w:val="3A6A5234"/>
    <w:lvl w:ilvl="0" w:tplc="021E7B4A">
      <w:start w:val="1"/>
      <w:numFmt w:val="decimal"/>
      <w:lvlText w:val="%1."/>
      <w:lvlJc w:val="left"/>
      <w:pPr>
        <w:tabs>
          <w:tab w:val="num" w:pos="360"/>
        </w:tabs>
        <w:ind w:left="360" w:hanging="360"/>
      </w:pPr>
      <w:rPr>
        <w:rFonts w:hint="default"/>
      </w:rPr>
    </w:lvl>
    <w:lvl w:ilvl="1" w:tplc="04090019" w:tentative="1">
      <w:start w:val="1"/>
      <w:numFmt w:val="lowerLetter"/>
      <w:lvlText w:val="%2."/>
      <w:lvlJc w:val="left"/>
      <w:pPr>
        <w:tabs>
          <w:tab w:val="num" w:pos="720"/>
        </w:tabs>
        <w:ind w:left="720" w:hanging="360"/>
      </w:pPr>
    </w:lvl>
    <w:lvl w:ilvl="2" w:tplc="0409001B" w:tentative="1">
      <w:start w:val="1"/>
      <w:numFmt w:val="lowerRoman"/>
      <w:lvlText w:val="%3."/>
      <w:lvlJc w:val="right"/>
      <w:pPr>
        <w:tabs>
          <w:tab w:val="num" w:pos="1440"/>
        </w:tabs>
        <w:ind w:left="1440" w:hanging="180"/>
      </w:pPr>
    </w:lvl>
    <w:lvl w:ilvl="3" w:tplc="0409000F" w:tentative="1">
      <w:start w:val="1"/>
      <w:numFmt w:val="decimal"/>
      <w:lvlText w:val="%4."/>
      <w:lvlJc w:val="left"/>
      <w:pPr>
        <w:tabs>
          <w:tab w:val="num" w:pos="2160"/>
        </w:tabs>
        <w:ind w:left="2160" w:hanging="360"/>
      </w:pPr>
    </w:lvl>
    <w:lvl w:ilvl="4" w:tplc="04090019" w:tentative="1">
      <w:start w:val="1"/>
      <w:numFmt w:val="lowerLetter"/>
      <w:lvlText w:val="%5."/>
      <w:lvlJc w:val="left"/>
      <w:pPr>
        <w:tabs>
          <w:tab w:val="num" w:pos="2880"/>
        </w:tabs>
        <w:ind w:left="2880" w:hanging="360"/>
      </w:pPr>
    </w:lvl>
    <w:lvl w:ilvl="5" w:tplc="0409001B" w:tentative="1">
      <w:start w:val="1"/>
      <w:numFmt w:val="lowerRoman"/>
      <w:lvlText w:val="%6."/>
      <w:lvlJc w:val="right"/>
      <w:pPr>
        <w:tabs>
          <w:tab w:val="num" w:pos="3600"/>
        </w:tabs>
        <w:ind w:left="3600" w:hanging="180"/>
      </w:pPr>
    </w:lvl>
    <w:lvl w:ilvl="6" w:tplc="0409000F" w:tentative="1">
      <w:start w:val="1"/>
      <w:numFmt w:val="decimal"/>
      <w:lvlText w:val="%7."/>
      <w:lvlJc w:val="left"/>
      <w:pPr>
        <w:tabs>
          <w:tab w:val="num" w:pos="4320"/>
        </w:tabs>
        <w:ind w:left="4320" w:hanging="360"/>
      </w:pPr>
    </w:lvl>
    <w:lvl w:ilvl="7" w:tplc="04090019" w:tentative="1">
      <w:start w:val="1"/>
      <w:numFmt w:val="lowerLetter"/>
      <w:lvlText w:val="%8."/>
      <w:lvlJc w:val="left"/>
      <w:pPr>
        <w:tabs>
          <w:tab w:val="num" w:pos="5040"/>
        </w:tabs>
        <w:ind w:left="5040" w:hanging="360"/>
      </w:pPr>
    </w:lvl>
    <w:lvl w:ilvl="8" w:tplc="0409001B" w:tentative="1">
      <w:start w:val="1"/>
      <w:numFmt w:val="lowerRoman"/>
      <w:lvlText w:val="%9."/>
      <w:lvlJc w:val="right"/>
      <w:pPr>
        <w:tabs>
          <w:tab w:val="num" w:pos="5760"/>
        </w:tabs>
        <w:ind w:left="5760" w:hanging="180"/>
      </w:pPr>
    </w:lvl>
  </w:abstractNum>
  <w:abstractNum w:abstractNumId="16">
    <w:nsid w:val="4F4959B7"/>
    <w:multiLevelType w:val="hybridMultilevel"/>
    <w:tmpl w:val="05A279FA"/>
    <w:lvl w:ilvl="0" w:tplc="98E2A0E8">
      <w:start w:val="1"/>
      <w:numFmt w:val="bullet"/>
      <w:lvlText w:val=""/>
      <w:lvlJc w:val="left"/>
      <w:pPr>
        <w:tabs>
          <w:tab w:val="num" w:pos="720"/>
        </w:tabs>
        <w:ind w:left="720" w:hanging="360"/>
      </w:pPr>
      <w:rPr>
        <w:rFonts w:ascii="Symbol" w:hAnsi="Symbol" w:hint="default"/>
        <w:u w:val="none"/>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7">
    <w:nsid w:val="53E656A2"/>
    <w:multiLevelType w:val="hybridMultilevel"/>
    <w:tmpl w:val="3A7AED22"/>
    <w:lvl w:ilvl="0" w:tplc="021E7B4A">
      <w:start w:val="1"/>
      <w:numFmt w:val="decimal"/>
      <w:lvlText w:val="%1."/>
      <w:lvlJc w:val="left"/>
      <w:pPr>
        <w:tabs>
          <w:tab w:val="num" w:pos="1080"/>
        </w:tabs>
        <w:ind w:left="1080" w:hanging="360"/>
      </w:pPr>
      <w:rPr>
        <w:rFonts w:hint="default"/>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8">
    <w:nsid w:val="584E77F2"/>
    <w:multiLevelType w:val="hybridMultilevel"/>
    <w:tmpl w:val="735AC128"/>
    <w:lvl w:ilvl="0" w:tplc="FFFFFFFF">
      <w:start w:val="1"/>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9">
    <w:nsid w:val="5AA0707C"/>
    <w:multiLevelType w:val="hybridMultilevel"/>
    <w:tmpl w:val="0C6497E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0">
    <w:nsid w:val="615E12D5"/>
    <w:multiLevelType w:val="hybridMultilevel"/>
    <w:tmpl w:val="34285F2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1">
    <w:nsid w:val="62440B2E"/>
    <w:multiLevelType w:val="hybridMultilevel"/>
    <w:tmpl w:val="0D3ACF42"/>
    <w:lvl w:ilvl="0" w:tplc="04090001">
      <w:start w:val="1"/>
      <w:numFmt w:val="bullet"/>
      <w:lvlText w:val=""/>
      <w:lvlJc w:val="left"/>
      <w:pPr>
        <w:tabs>
          <w:tab w:val="num" w:pos="720"/>
        </w:tabs>
        <w:ind w:left="720" w:hanging="360"/>
      </w:pPr>
      <w:rPr>
        <w:rFonts w:ascii="Symbol" w:hAnsi="Symbol" w:hint="default"/>
      </w:rPr>
    </w:lvl>
    <w:lvl w:ilvl="1" w:tplc="04090001">
      <w:start w:val="1"/>
      <w:numFmt w:val="bullet"/>
      <w:lvlText w:val=""/>
      <w:lvlJc w:val="left"/>
      <w:pPr>
        <w:tabs>
          <w:tab w:val="num" w:pos="1080"/>
        </w:tabs>
        <w:ind w:left="1080" w:hanging="360"/>
      </w:pPr>
      <w:rPr>
        <w:rFonts w:ascii="Symbol" w:hAnsi="Symbol" w:hint="default"/>
      </w:r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2">
    <w:nsid w:val="64D63EDD"/>
    <w:multiLevelType w:val="multilevel"/>
    <w:tmpl w:val="0E122190"/>
    <w:lvl w:ilvl="0">
      <w:start w:val="1"/>
      <w:numFmt w:val="decimal"/>
      <w:lvlText w:val="%1."/>
      <w:lvlJc w:val="left"/>
      <w:pPr>
        <w:tabs>
          <w:tab w:val="num" w:pos="1080"/>
        </w:tabs>
        <w:ind w:left="1080" w:hanging="360"/>
      </w:pPr>
      <w:rPr>
        <w:rFonts w:hint="default"/>
      </w:rPr>
    </w:lvl>
    <w:lvl w:ilvl="1">
      <w:start w:val="1"/>
      <w:numFmt w:val="bullet"/>
      <w:lvlText w:val=""/>
      <w:lvlJc w:val="left"/>
      <w:pPr>
        <w:tabs>
          <w:tab w:val="num" w:pos="1440"/>
        </w:tabs>
        <w:ind w:left="1440" w:hanging="360"/>
      </w:pPr>
      <w:rPr>
        <w:rFonts w:ascii="Symbol" w:hAnsi="Symbol" w:hint="default"/>
      </w:r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3">
    <w:nsid w:val="683C1F98"/>
    <w:multiLevelType w:val="hybridMultilevel"/>
    <w:tmpl w:val="879E5DD0"/>
    <w:lvl w:ilvl="0" w:tplc="021E7B4A">
      <w:start w:val="1"/>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4">
    <w:nsid w:val="6B992A74"/>
    <w:multiLevelType w:val="hybridMultilevel"/>
    <w:tmpl w:val="A404B17E"/>
    <w:lvl w:ilvl="0" w:tplc="FFFFFFFF">
      <w:start w:val="1"/>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5">
    <w:nsid w:val="70595487"/>
    <w:multiLevelType w:val="hybridMultilevel"/>
    <w:tmpl w:val="0C161232"/>
    <w:lvl w:ilvl="0" w:tplc="FFFFFFFF">
      <w:start w:val="1"/>
      <w:numFmt w:val="decimal"/>
      <w:lvlText w:val="%1."/>
      <w:lvlJc w:val="left"/>
      <w:pPr>
        <w:tabs>
          <w:tab w:val="num" w:pos="360"/>
        </w:tabs>
        <w:ind w:left="360" w:hanging="360"/>
      </w:pPr>
      <w:rPr>
        <w:rFonts w:hint="default"/>
      </w:rPr>
    </w:lvl>
    <w:lvl w:ilvl="1" w:tplc="04090019" w:tentative="1">
      <w:start w:val="1"/>
      <w:numFmt w:val="lowerLetter"/>
      <w:lvlText w:val="%2."/>
      <w:lvlJc w:val="left"/>
      <w:pPr>
        <w:tabs>
          <w:tab w:val="num" w:pos="720"/>
        </w:tabs>
        <w:ind w:left="720" w:hanging="360"/>
      </w:pPr>
    </w:lvl>
    <w:lvl w:ilvl="2" w:tplc="0409001B" w:tentative="1">
      <w:start w:val="1"/>
      <w:numFmt w:val="lowerRoman"/>
      <w:lvlText w:val="%3."/>
      <w:lvlJc w:val="right"/>
      <w:pPr>
        <w:tabs>
          <w:tab w:val="num" w:pos="1440"/>
        </w:tabs>
        <w:ind w:left="1440" w:hanging="180"/>
      </w:pPr>
    </w:lvl>
    <w:lvl w:ilvl="3" w:tplc="0409000F" w:tentative="1">
      <w:start w:val="1"/>
      <w:numFmt w:val="decimal"/>
      <w:lvlText w:val="%4."/>
      <w:lvlJc w:val="left"/>
      <w:pPr>
        <w:tabs>
          <w:tab w:val="num" w:pos="2160"/>
        </w:tabs>
        <w:ind w:left="2160" w:hanging="360"/>
      </w:pPr>
    </w:lvl>
    <w:lvl w:ilvl="4" w:tplc="04090019" w:tentative="1">
      <w:start w:val="1"/>
      <w:numFmt w:val="lowerLetter"/>
      <w:lvlText w:val="%5."/>
      <w:lvlJc w:val="left"/>
      <w:pPr>
        <w:tabs>
          <w:tab w:val="num" w:pos="2880"/>
        </w:tabs>
        <w:ind w:left="2880" w:hanging="360"/>
      </w:pPr>
    </w:lvl>
    <w:lvl w:ilvl="5" w:tplc="0409001B" w:tentative="1">
      <w:start w:val="1"/>
      <w:numFmt w:val="lowerRoman"/>
      <w:lvlText w:val="%6."/>
      <w:lvlJc w:val="right"/>
      <w:pPr>
        <w:tabs>
          <w:tab w:val="num" w:pos="3600"/>
        </w:tabs>
        <w:ind w:left="3600" w:hanging="180"/>
      </w:pPr>
    </w:lvl>
    <w:lvl w:ilvl="6" w:tplc="0409000F" w:tentative="1">
      <w:start w:val="1"/>
      <w:numFmt w:val="decimal"/>
      <w:lvlText w:val="%7."/>
      <w:lvlJc w:val="left"/>
      <w:pPr>
        <w:tabs>
          <w:tab w:val="num" w:pos="4320"/>
        </w:tabs>
        <w:ind w:left="4320" w:hanging="360"/>
      </w:pPr>
    </w:lvl>
    <w:lvl w:ilvl="7" w:tplc="04090019" w:tentative="1">
      <w:start w:val="1"/>
      <w:numFmt w:val="lowerLetter"/>
      <w:lvlText w:val="%8."/>
      <w:lvlJc w:val="left"/>
      <w:pPr>
        <w:tabs>
          <w:tab w:val="num" w:pos="5040"/>
        </w:tabs>
        <w:ind w:left="5040" w:hanging="360"/>
      </w:pPr>
    </w:lvl>
    <w:lvl w:ilvl="8" w:tplc="0409001B" w:tentative="1">
      <w:start w:val="1"/>
      <w:numFmt w:val="lowerRoman"/>
      <w:lvlText w:val="%9."/>
      <w:lvlJc w:val="right"/>
      <w:pPr>
        <w:tabs>
          <w:tab w:val="num" w:pos="5760"/>
        </w:tabs>
        <w:ind w:left="5760" w:hanging="180"/>
      </w:pPr>
    </w:lvl>
  </w:abstractNum>
  <w:abstractNum w:abstractNumId="26">
    <w:nsid w:val="71563547"/>
    <w:multiLevelType w:val="hybridMultilevel"/>
    <w:tmpl w:val="60DA255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7">
    <w:nsid w:val="79050314"/>
    <w:multiLevelType w:val="hybridMultilevel"/>
    <w:tmpl w:val="AB18524C"/>
    <w:lvl w:ilvl="0" w:tplc="021E7B4A">
      <w:start w:val="1"/>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8">
    <w:nsid w:val="7D310DB8"/>
    <w:multiLevelType w:val="multilevel"/>
    <w:tmpl w:val="F0B4C3F2"/>
    <w:lvl w:ilvl="0">
      <w:start w:val="1"/>
      <w:numFmt w:val="decimal"/>
      <w:lvlText w:val="%1."/>
      <w:lvlJc w:val="left"/>
      <w:pPr>
        <w:tabs>
          <w:tab w:val="num" w:pos="1080"/>
        </w:tabs>
        <w:ind w:left="1080" w:hanging="360"/>
      </w:pPr>
      <w:rPr>
        <w:rFonts w:hint="default"/>
      </w:rPr>
    </w:lvl>
    <w:lvl w:ilvl="1">
      <w:start w:val="1"/>
      <w:numFmt w:val="bullet"/>
      <w:lvlText w:val=""/>
      <w:lvlJc w:val="left"/>
      <w:pPr>
        <w:tabs>
          <w:tab w:val="num" w:pos="1440"/>
        </w:tabs>
        <w:ind w:left="1440" w:hanging="360"/>
      </w:pPr>
      <w:rPr>
        <w:rFonts w:ascii="Symbol" w:hAnsi="Symbol" w:hint="default"/>
      </w:r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num w:numId="1">
    <w:abstractNumId w:val="9"/>
  </w:num>
  <w:num w:numId="2">
    <w:abstractNumId w:val="11"/>
  </w:num>
  <w:num w:numId="3">
    <w:abstractNumId w:val="25"/>
  </w:num>
  <w:num w:numId="4">
    <w:abstractNumId w:val="20"/>
  </w:num>
  <w:num w:numId="5">
    <w:abstractNumId w:val="7"/>
  </w:num>
  <w:num w:numId="6">
    <w:abstractNumId w:val="19"/>
  </w:num>
  <w:num w:numId="7">
    <w:abstractNumId w:val="12"/>
  </w:num>
  <w:num w:numId="8">
    <w:abstractNumId w:val="4"/>
  </w:num>
  <w:num w:numId="9">
    <w:abstractNumId w:val="13"/>
  </w:num>
  <w:num w:numId="10">
    <w:abstractNumId w:val="8"/>
  </w:num>
  <w:num w:numId="11">
    <w:abstractNumId w:val="10"/>
  </w:num>
  <w:num w:numId="12">
    <w:abstractNumId w:val="6"/>
  </w:num>
  <w:num w:numId="13">
    <w:abstractNumId w:val="26"/>
  </w:num>
  <w:num w:numId="14">
    <w:abstractNumId w:val="22"/>
  </w:num>
  <w:num w:numId="15">
    <w:abstractNumId w:val="21"/>
  </w:num>
  <w:num w:numId="16">
    <w:abstractNumId w:val="14"/>
  </w:num>
  <w:num w:numId="17">
    <w:abstractNumId w:val="18"/>
  </w:num>
  <w:num w:numId="18">
    <w:abstractNumId w:val="17"/>
  </w:num>
  <w:num w:numId="19">
    <w:abstractNumId w:val="2"/>
  </w:num>
  <w:num w:numId="20">
    <w:abstractNumId w:val="23"/>
  </w:num>
  <w:num w:numId="21">
    <w:abstractNumId w:val="27"/>
  </w:num>
  <w:num w:numId="22">
    <w:abstractNumId w:val="15"/>
  </w:num>
  <w:num w:numId="23">
    <w:abstractNumId w:val="5"/>
  </w:num>
  <w:num w:numId="24">
    <w:abstractNumId w:val="28"/>
  </w:num>
  <w:num w:numId="25">
    <w:abstractNumId w:val="24"/>
  </w:num>
  <w:num w:numId="26">
    <w:abstractNumId w:val="1"/>
  </w:num>
  <w:num w:numId="27">
    <w:abstractNumId w:val="3"/>
  </w:num>
  <w:num w:numId="28">
    <w:abstractNumId w:val="16"/>
  </w:num>
  <w:num w:numId="29">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stylePaneFormatFilter w:val="3F01"/>
  <w:defaultTabStop w:val="720"/>
  <w:evenAndOddHeaders/>
  <w:noPunctuationKerning/>
  <w:characterSpacingControl w:val="doNotCompress"/>
  <w:footnotePr>
    <w:footnote w:id="0"/>
    <w:footnote w:id="1"/>
  </w:footnotePr>
  <w:endnotePr>
    <w:endnote w:id="0"/>
    <w:endnote w:id="1"/>
  </w:endnotePr>
  <w:compat/>
  <w:rsids>
    <w:rsidRoot w:val="0055532C"/>
    <w:rsid w:val="000F6989"/>
    <w:rsid w:val="00166030"/>
    <w:rsid w:val="00180F8F"/>
    <w:rsid w:val="00395769"/>
    <w:rsid w:val="0055532C"/>
    <w:rsid w:val="0056521E"/>
    <w:rsid w:val="006E4ED8"/>
    <w:rsid w:val="00A13D94"/>
    <w:rsid w:val="00AB21AA"/>
    <w:rsid w:val="00CE52EC"/>
    <w:rsid w:val="00E54A22"/>
    <w:rsid w:val="00F47994"/>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time"/>
  <w:smartTagType w:namespaceuri="urn:schemas-microsoft-com:office:smarttags" w:name="country-region"/>
  <w:smartTagType w:namespaceuri="urn:schemas-microsoft-com:office:smarttags" w:name="place"/>
  <w:smartTagType w:namespaceuri="urn:schemas-microsoft-com:office:smarttags" w:name="PersonName"/>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GB" w:eastAsia="en-GB"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95769"/>
    <w:rPr>
      <w:sz w:val="24"/>
      <w:szCs w:val="24"/>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Level1">
    <w:name w:val="Level 1"/>
    <w:basedOn w:val="Normal"/>
    <w:autoRedefine/>
    <w:rsid w:val="00395769"/>
    <w:pPr>
      <w:tabs>
        <w:tab w:val="left" w:pos="720"/>
      </w:tabs>
      <w:jc w:val="both"/>
    </w:pPr>
    <w:rPr>
      <w:b/>
      <w:caps/>
    </w:rPr>
  </w:style>
  <w:style w:type="paragraph" w:customStyle="1" w:styleId="Level1A">
    <w:name w:val="Level1A"/>
    <w:basedOn w:val="Level1"/>
    <w:autoRedefine/>
    <w:rsid w:val="00395769"/>
    <w:rPr>
      <w:i/>
      <w:caps w:val="0"/>
    </w:rPr>
  </w:style>
  <w:style w:type="paragraph" w:customStyle="1" w:styleId="Level4">
    <w:name w:val="Level 4"/>
    <w:basedOn w:val="Normal"/>
    <w:autoRedefine/>
    <w:rsid w:val="00395769"/>
    <w:pPr>
      <w:tabs>
        <w:tab w:val="left" w:pos="1800"/>
      </w:tabs>
      <w:ind w:left="1080" w:hanging="360"/>
    </w:pPr>
  </w:style>
  <w:style w:type="paragraph" w:styleId="Footer">
    <w:name w:val="footer"/>
    <w:basedOn w:val="Normal"/>
    <w:rsid w:val="00395769"/>
    <w:pPr>
      <w:tabs>
        <w:tab w:val="center" w:pos="4320"/>
        <w:tab w:val="right" w:pos="8640"/>
      </w:tabs>
    </w:pPr>
  </w:style>
  <w:style w:type="character" w:styleId="PageNumber">
    <w:name w:val="page number"/>
    <w:basedOn w:val="DefaultParagraphFont"/>
    <w:rsid w:val="00395769"/>
  </w:style>
  <w:style w:type="paragraph" w:styleId="HTMLAddress">
    <w:name w:val="HTML Address"/>
    <w:basedOn w:val="Normal"/>
    <w:rsid w:val="00395769"/>
    <w:pPr>
      <w:tabs>
        <w:tab w:val="decimal" w:pos="520"/>
        <w:tab w:val="left" w:pos="600"/>
      </w:tabs>
      <w:spacing w:after="80"/>
      <w:ind w:left="600" w:hanging="600"/>
    </w:pPr>
    <w:rPr>
      <w:sz w:val="20"/>
      <w:szCs w:val="20"/>
    </w:rPr>
  </w:style>
  <w:style w:type="paragraph" w:styleId="BalloonText">
    <w:name w:val="Balloon Text"/>
    <w:basedOn w:val="Normal"/>
    <w:semiHidden/>
    <w:rsid w:val="00395769"/>
    <w:rPr>
      <w:rFonts w:ascii="Tahoma" w:hAnsi="Tahoma" w:cs="Tahoma"/>
      <w:sz w:val="16"/>
      <w:szCs w:val="16"/>
    </w:rPr>
  </w:style>
  <w:style w:type="paragraph" w:customStyle="1" w:styleId="CHAPBM">
    <w:name w:val="CHAP_BM"/>
    <w:basedOn w:val="Normal"/>
    <w:rsid w:val="00395769"/>
    <w:pPr>
      <w:ind w:firstLine="400"/>
      <w:jc w:val="both"/>
    </w:pPr>
    <w:rPr>
      <w:rFonts w:ascii="Times" w:hAnsi="Times"/>
      <w:sz w:val="20"/>
      <w:szCs w:val="20"/>
    </w:rPr>
  </w:style>
  <w:style w:type="paragraph" w:customStyle="1" w:styleId="BX5">
    <w:name w:val="BX5"/>
    <w:basedOn w:val="Normal"/>
    <w:rsid w:val="00395769"/>
    <w:pPr>
      <w:spacing w:line="220" w:lineRule="exact"/>
      <w:ind w:firstLine="400"/>
      <w:jc w:val="both"/>
    </w:pPr>
    <w:rPr>
      <w:sz w:val="18"/>
      <w:szCs w:val="20"/>
    </w:rPr>
  </w:style>
  <w:style w:type="paragraph" w:customStyle="1" w:styleId="CRQ">
    <w:name w:val="CR_Q"/>
    <w:basedOn w:val="Normal"/>
    <w:rsid w:val="00395769"/>
    <w:pPr>
      <w:tabs>
        <w:tab w:val="decimal" w:pos="180"/>
        <w:tab w:val="left" w:pos="300"/>
      </w:tabs>
      <w:spacing w:before="40"/>
      <w:ind w:left="300" w:hanging="300"/>
    </w:pPr>
    <w:rPr>
      <w:rFonts w:ascii="Times" w:hAnsi="Times"/>
      <w:sz w:val="18"/>
      <w:szCs w:val="20"/>
    </w:rPr>
  </w:style>
  <w:style w:type="paragraph" w:customStyle="1" w:styleId="CRACT">
    <w:name w:val="CR_ACT"/>
    <w:basedOn w:val="Normal"/>
    <w:rsid w:val="00395769"/>
    <w:pPr>
      <w:ind w:left="480" w:right="480"/>
      <w:jc w:val="both"/>
    </w:pPr>
    <w:rPr>
      <w:sz w:val="20"/>
      <w:szCs w:val="20"/>
    </w:rPr>
  </w:style>
  <w:style w:type="paragraph" w:customStyle="1" w:styleId="Answers">
    <w:name w:val="Answers"/>
    <w:basedOn w:val="Normal"/>
    <w:next w:val="Normal"/>
    <w:rsid w:val="00395769"/>
    <w:pPr>
      <w:tabs>
        <w:tab w:val="left" w:pos="450"/>
      </w:tabs>
      <w:ind w:left="446"/>
      <w:jc w:val="both"/>
    </w:pPr>
    <w:rPr>
      <w:rFonts w:ascii="Times" w:eastAsia="Times" w:hAnsi="Times"/>
      <w:szCs w:val="20"/>
    </w:rPr>
  </w:style>
  <w:style w:type="character" w:styleId="Hyperlink">
    <w:name w:val="Hyperlink"/>
    <w:basedOn w:val="DefaultParagraphFont"/>
    <w:rsid w:val="00395769"/>
    <w:rPr>
      <w:color w:val="0000FF"/>
      <w:u w:val="single"/>
    </w:rPr>
  </w:style>
  <w:style w:type="paragraph" w:styleId="Header">
    <w:name w:val="header"/>
    <w:basedOn w:val="Normal"/>
    <w:rsid w:val="00395769"/>
    <w:pPr>
      <w:tabs>
        <w:tab w:val="center" w:pos="4320"/>
        <w:tab w:val="right" w:pos="8640"/>
      </w:tabs>
    </w:pPr>
  </w:style>
  <w:style w:type="character" w:styleId="FollowedHyperlink">
    <w:name w:val="FollowedHyperlink"/>
    <w:basedOn w:val="DefaultParagraphFont"/>
    <w:rsid w:val="00395769"/>
    <w:rPr>
      <w:color w:val="800080"/>
      <w:u w:val="single"/>
    </w:rPr>
  </w:style>
</w:styles>
</file>

<file path=word/webSettings.xml><?xml version="1.0" encoding="utf-8"?>
<w:webSettings xmlns:r="http://schemas.openxmlformats.org/officeDocument/2006/relationships" xmlns:w="http://schemas.openxmlformats.org/wordprocessingml/2006/main">
  <w:optimizeForBrowser/>
  <w:doNotSaveAsSingleFile/>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9</Pages>
  <Words>2834</Words>
  <Characters>16156</Characters>
  <Application>Microsoft Office Word</Application>
  <DocSecurity>0</DocSecurity>
  <Lines>134</Lines>
  <Paragraphs>37</Paragraphs>
  <ScaleCrop>false</ScaleCrop>
  <HeadingPairs>
    <vt:vector size="2" baseType="variant">
      <vt:variant>
        <vt:lpstr>Title</vt:lpstr>
      </vt:variant>
      <vt:variant>
        <vt:i4>1</vt:i4>
      </vt:variant>
    </vt:vector>
  </HeadingPairs>
  <TitlesOfParts>
    <vt:vector size="1" baseType="lpstr">
      <vt:lpstr>Chapter 9</vt:lpstr>
    </vt:vector>
  </TitlesOfParts>
  <Company/>
  <LinksUpToDate>false</LinksUpToDate>
  <CharactersWithSpaces>18953</CharactersWithSpaces>
  <SharedDoc>false</SharedDoc>
  <HLinks>
    <vt:vector size="6" baseType="variant">
      <vt:variant>
        <vt:i4>5701752</vt:i4>
      </vt:variant>
      <vt:variant>
        <vt:i4>0</vt:i4>
      </vt:variant>
      <vt:variant>
        <vt:i4>0</vt:i4>
      </vt:variant>
      <vt:variant>
        <vt:i4>5</vt:i4>
      </vt:variant>
      <vt:variant>
        <vt:lpwstr>http://www.commercialalert.org/index.php/category_id/1/subcategory_id/79/article_id/193</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Chapter 9</dc:title>
  <dc:creator>Kathleen Zumpfe</dc:creator>
  <cp:lastModifiedBy>Muhammad Waqas</cp:lastModifiedBy>
  <cp:revision>3</cp:revision>
  <dcterms:created xsi:type="dcterms:W3CDTF">2013-07-11T08:22:00Z</dcterms:created>
  <dcterms:modified xsi:type="dcterms:W3CDTF">2013-07-21T21:31:00Z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AdHocReviewCycleID">
    <vt:i4>-1708818572</vt:i4>
  </property>
  <property fmtid="{D5CDD505-2E9C-101B-9397-08002B2CF9AE}" pid="3" name="_EmailSubject">
    <vt:lpwstr>Wells IM</vt:lpwstr>
  </property>
  <property fmtid="{D5CDD505-2E9C-101B-9397-08002B2CF9AE}" pid="4" name="_AuthorEmail">
    <vt:lpwstr>Melissa_Pellerano@Prenhall.com</vt:lpwstr>
  </property>
  <property fmtid="{D5CDD505-2E9C-101B-9397-08002B2CF9AE}" pid="5" name="_AuthorEmailDisplayName">
    <vt:lpwstr>Pellerano, Melissa</vt:lpwstr>
  </property>
  <property fmtid="{D5CDD505-2E9C-101B-9397-08002B2CF9AE}" pid="6" name="_ReviewingToolsShownOnce">
    <vt:lpwstr/>
  </property>
</Properties>
</file>