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691" w:rsidRPr="002F5D9F" w:rsidRDefault="0060216A" w:rsidP="002F5D9F">
      <w:pPr>
        <w:spacing w:after="0" w:line="360" w:lineRule="auto"/>
        <w:jc w:val="both"/>
        <w:rPr>
          <w:rFonts w:cstheme="minorHAnsi"/>
          <w:b/>
          <w:u w:val="single"/>
        </w:rPr>
      </w:pPr>
      <w:r w:rsidRPr="002F5D9F">
        <w:rPr>
          <w:rFonts w:cstheme="minorHAnsi"/>
          <w:b/>
          <w:u w:val="single"/>
        </w:rPr>
        <w:t>Introduction:</w:t>
      </w:r>
    </w:p>
    <w:p w:rsidR="0060216A" w:rsidRPr="002F5D9F" w:rsidRDefault="0060216A" w:rsidP="002F5D9F">
      <w:pPr>
        <w:autoSpaceDE w:val="0"/>
        <w:autoSpaceDN w:val="0"/>
        <w:adjustRightInd w:val="0"/>
        <w:spacing w:after="0" w:line="360" w:lineRule="auto"/>
        <w:jc w:val="both"/>
        <w:rPr>
          <w:rFonts w:cstheme="minorHAnsi"/>
          <w:color w:val="231F20"/>
        </w:rPr>
      </w:pPr>
      <w:r w:rsidRPr="002F5D9F">
        <w:rPr>
          <w:rFonts w:cstheme="minorHAnsi"/>
          <w:color w:val="231F20"/>
        </w:rPr>
        <w:t>Experiential learning or Work-based learning is increasingly an important part of the higher education curriculum and not</w:t>
      </w:r>
      <w:r w:rsidR="00E70690" w:rsidRPr="002F5D9F">
        <w:rPr>
          <w:rFonts w:cstheme="minorHAnsi"/>
          <w:color w:val="231F20"/>
        </w:rPr>
        <w:t xml:space="preserve"> </w:t>
      </w:r>
      <w:r w:rsidRPr="002F5D9F">
        <w:rPr>
          <w:rFonts w:cstheme="minorHAnsi"/>
          <w:color w:val="231F20"/>
        </w:rPr>
        <w:t>just for Foundation Degrees. Many students at the</w:t>
      </w:r>
    </w:p>
    <w:p w:rsidR="0060216A" w:rsidRPr="002F5D9F" w:rsidRDefault="0060216A" w:rsidP="002F5D9F">
      <w:pPr>
        <w:autoSpaceDE w:val="0"/>
        <w:autoSpaceDN w:val="0"/>
        <w:adjustRightInd w:val="0"/>
        <w:spacing w:after="0" w:line="360" w:lineRule="auto"/>
        <w:jc w:val="both"/>
        <w:rPr>
          <w:rFonts w:cstheme="minorHAnsi"/>
          <w:color w:val="231F20"/>
        </w:rPr>
      </w:pPr>
      <w:proofErr w:type="gramStart"/>
      <w:r w:rsidRPr="002F5D9F">
        <w:rPr>
          <w:rFonts w:cstheme="minorHAnsi"/>
          <w:color w:val="231F20"/>
        </w:rPr>
        <w:t>across</w:t>
      </w:r>
      <w:proofErr w:type="gramEnd"/>
      <w:r w:rsidRPr="002F5D9F">
        <w:rPr>
          <w:rFonts w:cstheme="minorHAnsi"/>
          <w:color w:val="231F20"/>
        </w:rPr>
        <w:t xml:space="preserve"> the higher education</w:t>
      </w:r>
      <w:r w:rsidR="00E70690" w:rsidRPr="002F5D9F">
        <w:rPr>
          <w:rFonts w:cstheme="minorHAnsi"/>
          <w:color w:val="231F20"/>
        </w:rPr>
        <w:t xml:space="preserve"> </w:t>
      </w:r>
      <w:r w:rsidRPr="002F5D9F">
        <w:rPr>
          <w:rFonts w:cstheme="minorHAnsi"/>
          <w:color w:val="231F20"/>
        </w:rPr>
        <w:t>sector, study because they want to enhance their</w:t>
      </w:r>
      <w:r w:rsidR="00E70690" w:rsidRPr="002F5D9F">
        <w:rPr>
          <w:rFonts w:cstheme="minorHAnsi"/>
          <w:color w:val="231F20"/>
        </w:rPr>
        <w:t xml:space="preserve"> </w:t>
      </w:r>
      <w:r w:rsidRPr="002F5D9F">
        <w:rPr>
          <w:rFonts w:cstheme="minorHAnsi"/>
          <w:color w:val="231F20"/>
        </w:rPr>
        <w:t>career and employment prospects. Work-based</w:t>
      </w:r>
      <w:r w:rsidR="00E70690" w:rsidRPr="002F5D9F">
        <w:rPr>
          <w:rFonts w:cstheme="minorHAnsi"/>
          <w:color w:val="231F20"/>
        </w:rPr>
        <w:t xml:space="preserve"> </w:t>
      </w:r>
      <w:r w:rsidRPr="002F5D9F">
        <w:rPr>
          <w:rFonts w:cstheme="minorHAnsi"/>
          <w:color w:val="231F20"/>
        </w:rPr>
        <w:t>learning courses can therefore give faculties the</w:t>
      </w:r>
      <w:r w:rsidR="00E70690" w:rsidRPr="002F5D9F">
        <w:rPr>
          <w:rFonts w:cstheme="minorHAnsi"/>
          <w:color w:val="231F20"/>
        </w:rPr>
        <w:t xml:space="preserve"> </w:t>
      </w:r>
      <w:r w:rsidRPr="002F5D9F">
        <w:rPr>
          <w:rFonts w:cstheme="minorHAnsi"/>
          <w:color w:val="231F20"/>
        </w:rPr>
        <w:t xml:space="preserve">opportunity to give their degree </w:t>
      </w:r>
      <w:r w:rsidR="00853B6B" w:rsidRPr="002F5D9F">
        <w:rPr>
          <w:rFonts w:cstheme="minorHAnsi"/>
          <w:color w:val="231F20"/>
        </w:rPr>
        <w:t>programs</w:t>
      </w:r>
      <w:r w:rsidRPr="002F5D9F">
        <w:rPr>
          <w:rFonts w:cstheme="minorHAnsi"/>
          <w:color w:val="231F20"/>
        </w:rPr>
        <w:t xml:space="preserve"> an</w:t>
      </w:r>
      <w:r w:rsidR="00E70690" w:rsidRPr="002F5D9F">
        <w:rPr>
          <w:rFonts w:cstheme="minorHAnsi"/>
          <w:color w:val="231F20"/>
        </w:rPr>
        <w:t xml:space="preserve"> </w:t>
      </w:r>
      <w:r w:rsidRPr="002F5D9F">
        <w:rPr>
          <w:rFonts w:cstheme="minorHAnsi"/>
          <w:color w:val="231F20"/>
        </w:rPr>
        <w:t>added value when it comes to enabling students to</w:t>
      </w:r>
      <w:r w:rsidR="00E70690" w:rsidRPr="002F5D9F">
        <w:rPr>
          <w:rFonts w:cstheme="minorHAnsi"/>
          <w:color w:val="231F20"/>
        </w:rPr>
        <w:t xml:space="preserve"> </w:t>
      </w:r>
      <w:r w:rsidRPr="002F5D9F">
        <w:rPr>
          <w:rFonts w:cstheme="minorHAnsi"/>
          <w:color w:val="231F20"/>
        </w:rPr>
        <w:t>achieve a range of learning outcomes.</w:t>
      </w:r>
    </w:p>
    <w:p w:rsidR="0060216A" w:rsidRPr="002F5D9F" w:rsidRDefault="0060216A" w:rsidP="002F5D9F">
      <w:pPr>
        <w:spacing w:after="0" w:line="360" w:lineRule="auto"/>
        <w:jc w:val="both"/>
        <w:rPr>
          <w:rFonts w:cstheme="minorHAnsi"/>
          <w:color w:val="231F20"/>
        </w:rPr>
      </w:pPr>
    </w:p>
    <w:p w:rsidR="0060216A" w:rsidRPr="002F5D9F" w:rsidRDefault="00853B6B" w:rsidP="002F5D9F">
      <w:pPr>
        <w:autoSpaceDE w:val="0"/>
        <w:autoSpaceDN w:val="0"/>
        <w:adjustRightInd w:val="0"/>
        <w:spacing w:after="0" w:line="360" w:lineRule="auto"/>
        <w:jc w:val="both"/>
        <w:rPr>
          <w:rFonts w:cstheme="minorHAnsi"/>
          <w:color w:val="000000"/>
        </w:rPr>
      </w:pPr>
      <w:r w:rsidRPr="002F5D9F">
        <w:rPr>
          <w:rFonts w:cstheme="minorHAnsi"/>
          <w:color w:val="000000"/>
        </w:rPr>
        <w:t>Various terms have been used to label the process of learning from experience.</w:t>
      </w:r>
      <w:r w:rsidR="00E70690" w:rsidRPr="002F5D9F">
        <w:rPr>
          <w:rFonts w:cstheme="minorHAnsi"/>
          <w:color w:val="000000"/>
        </w:rPr>
        <w:t xml:space="preserve"> </w:t>
      </w:r>
      <w:r w:rsidRPr="002F5D9F">
        <w:rPr>
          <w:rFonts w:cstheme="minorHAnsi"/>
          <w:color w:val="000000"/>
        </w:rPr>
        <w:t>John Dewey (Dewey and Dewey 1915) discussed “learning by doing,” while</w:t>
      </w:r>
      <w:r w:rsidR="00E70690" w:rsidRPr="002F5D9F">
        <w:rPr>
          <w:rFonts w:cstheme="minorHAnsi"/>
          <w:color w:val="000000"/>
        </w:rPr>
        <w:t xml:space="preserve"> </w:t>
      </w:r>
      <w:r w:rsidRPr="002F5D9F">
        <w:rPr>
          <w:rFonts w:cstheme="minorHAnsi"/>
          <w:color w:val="000000"/>
        </w:rPr>
        <w:t>Wolfe and Byrne (1975) used the term “experienced-based learning.” The term</w:t>
      </w:r>
      <w:r w:rsidR="00E70690" w:rsidRPr="002F5D9F">
        <w:rPr>
          <w:rFonts w:cstheme="minorHAnsi"/>
          <w:color w:val="000000"/>
        </w:rPr>
        <w:t xml:space="preserve"> </w:t>
      </w:r>
      <w:r w:rsidRPr="002F5D9F">
        <w:rPr>
          <w:rFonts w:cstheme="minorHAnsi"/>
          <w:color w:val="000000"/>
        </w:rPr>
        <w:t>“trial and error” learning is used to explain inductive learning processes</w:t>
      </w:r>
    </w:p>
    <w:p w:rsidR="00853B6B" w:rsidRPr="002F5D9F" w:rsidRDefault="00853B6B" w:rsidP="002F5D9F">
      <w:pPr>
        <w:spacing w:after="0" w:line="360" w:lineRule="auto"/>
        <w:jc w:val="both"/>
        <w:rPr>
          <w:rFonts w:cstheme="minorHAnsi"/>
          <w:color w:val="000000"/>
        </w:rPr>
      </w:pPr>
    </w:p>
    <w:p w:rsidR="00853B6B" w:rsidRPr="002F5D9F" w:rsidRDefault="00853B6B" w:rsidP="002F5D9F">
      <w:pPr>
        <w:spacing w:after="0" w:line="360" w:lineRule="auto"/>
        <w:jc w:val="both"/>
        <w:rPr>
          <w:rFonts w:cstheme="minorHAnsi"/>
          <w:b/>
          <w:u w:val="single"/>
        </w:rPr>
      </w:pPr>
      <w:r w:rsidRPr="002F5D9F">
        <w:rPr>
          <w:rFonts w:cstheme="minorHAnsi"/>
          <w:b/>
          <w:u w:val="single"/>
        </w:rPr>
        <w:t>Definition: Learning</w:t>
      </w:r>
    </w:p>
    <w:p w:rsidR="00853B6B" w:rsidRPr="002F5D9F" w:rsidRDefault="00853B6B" w:rsidP="002F5D9F">
      <w:pPr>
        <w:spacing w:after="0" w:line="360" w:lineRule="auto"/>
        <w:jc w:val="both"/>
        <w:rPr>
          <w:rFonts w:cstheme="minorHAnsi"/>
        </w:rPr>
      </w:pPr>
      <w:r w:rsidRPr="002F5D9F">
        <w:rPr>
          <w:rFonts w:cstheme="minorHAnsi"/>
        </w:rPr>
        <w:t>Learning is defined in many ways. Some of the definitions are as under:</w:t>
      </w:r>
    </w:p>
    <w:p w:rsidR="00E623D2" w:rsidRPr="002F5D9F" w:rsidRDefault="006D6025" w:rsidP="002F5D9F">
      <w:pPr>
        <w:numPr>
          <w:ilvl w:val="0"/>
          <w:numId w:val="1"/>
        </w:numPr>
        <w:spacing w:after="0" w:line="360" w:lineRule="auto"/>
        <w:jc w:val="both"/>
        <w:rPr>
          <w:rFonts w:cstheme="minorHAnsi"/>
        </w:rPr>
      </w:pPr>
      <w:r w:rsidRPr="002F5D9F">
        <w:rPr>
          <w:rFonts w:cstheme="minorHAnsi"/>
        </w:rPr>
        <w:t>A change in behavior as a result of experience or practice.</w:t>
      </w:r>
    </w:p>
    <w:p w:rsidR="00E623D2" w:rsidRPr="002F5D9F" w:rsidRDefault="006D6025" w:rsidP="002F5D9F">
      <w:pPr>
        <w:numPr>
          <w:ilvl w:val="0"/>
          <w:numId w:val="1"/>
        </w:numPr>
        <w:spacing w:after="0" w:line="360" w:lineRule="auto"/>
        <w:jc w:val="both"/>
        <w:rPr>
          <w:rFonts w:cstheme="minorHAnsi"/>
        </w:rPr>
      </w:pPr>
      <w:r w:rsidRPr="002F5D9F">
        <w:rPr>
          <w:rFonts w:cstheme="minorHAnsi"/>
        </w:rPr>
        <w:t>The acquisition of knowledge.</w:t>
      </w:r>
    </w:p>
    <w:p w:rsidR="00E623D2" w:rsidRPr="002F5D9F" w:rsidRDefault="006D6025" w:rsidP="002F5D9F">
      <w:pPr>
        <w:numPr>
          <w:ilvl w:val="0"/>
          <w:numId w:val="1"/>
        </w:numPr>
        <w:spacing w:after="0" w:line="360" w:lineRule="auto"/>
        <w:jc w:val="both"/>
        <w:rPr>
          <w:rFonts w:cstheme="minorHAnsi"/>
        </w:rPr>
      </w:pPr>
      <w:r w:rsidRPr="002F5D9F">
        <w:rPr>
          <w:rFonts w:cstheme="minorHAnsi"/>
        </w:rPr>
        <w:t>Knowledge gained through study.</w:t>
      </w:r>
    </w:p>
    <w:p w:rsidR="00E623D2" w:rsidRPr="002F5D9F" w:rsidRDefault="006D6025" w:rsidP="002F5D9F">
      <w:pPr>
        <w:numPr>
          <w:ilvl w:val="0"/>
          <w:numId w:val="1"/>
        </w:numPr>
        <w:spacing w:after="0" w:line="360" w:lineRule="auto"/>
        <w:jc w:val="both"/>
        <w:rPr>
          <w:rFonts w:cstheme="minorHAnsi"/>
        </w:rPr>
      </w:pPr>
      <w:r w:rsidRPr="002F5D9F">
        <w:rPr>
          <w:rFonts w:cstheme="minorHAnsi"/>
        </w:rPr>
        <w:t>To gain knowledge of, or skill in, something through study, teaching, instruction or experience.</w:t>
      </w:r>
    </w:p>
    <w:p w:rsidR="00E623D2" w:rsidRPr="002F5D9F" w:rsidRDefault="006D6025" w:rsidP="002F5D9F">
      <w:pPr>
        <w:numPr>
          <w:ilvl w:val="0"/>
          <w:numId w:val="1"/>
        </w:numPr>
        <w:spacing w:after="0" w:line="360" w:lineRule="auto"/>
        <w:jc w:val="both"/>
        <w:rPr>
          <w:rFonts w:cstheme="minorHAnsi"/>
        </w:rPr>
      </w:pPr>
      <w:r w:rsidRPr="002F5D9F">
        <w:rPr>
          <w:rFonts w:cstheme="minorHAnsi"/>
        </w:rPr>
        <w:t>The process of gaining knowledge.</w:t>
      </w:r>
    </w:p>
    <w:p w:rsidR="00E623D2" w:rsidRPr="002F5D9F" w:rsidRDefault="006D6025" w:rsidP="002F5D9F">
      <w:pPr>
        <w:numPr>
          <w:ilvl w:val="0"/>
          <w:numId w:val="1"/>
        </w:numPr>
        <w:spacing w:after="0" w:line="360" w:lineRule="auto"/>
        <w:jc w:val="both"/>
        <w:rPr>
          <w:rFonts w:cstheme="minorHAnsi"/>
        </w:rPr>
      </w:pPr>
      <w:r w:rsidRPr="002F5D9F">
        <w:rPr>
          <w:rFonts w:cstheme="minorHAnsi"/>
        </w:rPr>
        <w:t xml:space="preserve">A </w:t>
      </w:r>
      <w:proofErr w:type="gramStart"/>
      <w:r w:rsidRPr="002F5D9F">
        <w:rPr>
          <w:rFonts w:cstheme="minorHAnsi"/>
        </w:rPr>
        <w:t>process</w:t>
      </w:r>
      <w:proofErr w:type="gramEnd"/>
      <w:r w:rsidRPr="002F5D9F">
        <w:rPr>
          <w:rFonts w:cstheme="minorHAnsi"/>
        </w:rPr>
        <w:t xml:space="preserve"> by which behavior is changed, shaped or controlled.</w:t>
      </w:r>
    </w:p>
    <w:p w:rsidR="00E623D2" w:rsidRPr="002F5D9F" w:rsidRDefault="006D6025" w:rsidP="002F5D9F">
      <w:pPr>
        <w:numPr>
          <w:ilvl w:val="0"/>
          <w:numId w:val="1"/>
        </w:numPr>
        <w:spacing w:after="0" w:line="360" w:lineRule="auto"/>
        <w:jc w:val="both"/>
        <w:rPr>
          <w:rFonts w:cstheme="minorHAnsi"/>
        </w:rPr>
      </w:pPr>
      <w:r w:rsidRPr="002F5D9F">
        <w:rPr>
          <w:rFonts w:cstheme="minorHAnsi"/>
        </w:rPr>
        <w:t>The individual process of constructing understanding based on experience from a wide range of sources.</w:t>
      </w:r>
    </w:p>
    <w:p w:rsidR="00853B6B" w:rsidRPr="002F5D9F" w:rsidRDefault="00853B6B" w:rsidP="002F5D9F">
      <w:pPr>
        <w:spacing w:after="0" w:line="360" w:lineRule="auto"/>
        <w:jc w:val="both"/>
        <w:rPr>
          <w:rFonts w:cstheme="minorHAnsi"/>
        </w:rPr>
      </w:pPr>
      <w:r w:rsidRPr="002F5D9F">
        <w:rPr>
          <w:rFonts w:cstheme="minorHAnsi"/>
        </w:rPr>
        <w:t>Some more specific definitions from various sources are as under:</w:t>
      </w:r>
    </w:p>
    <w:p w:rsidR="00853B6B" w:rsidRPr="002F5D9F" w:rsidRDefault="00853B6B" w:rsidP="002F5D9F">
      <w:pPr>
        <w:spacing w:after="0" w:line="360" w:lineRule="auto"/>
        <w:jc w:val="both"/>
        <w:rPr>
          <w:rFonts w:cstheme="minorHAnsi"/>
        </w:rPr>
      </w:pPr>
      <w:r w:rsidRPr="002F5D9F">
        <w:rPr>
          <w:rFonts w:cstheme="minorHAnsi"/>
        </w:rPr>
        <w:t>1.</w:t>
      </w:r>
      <w:r w:rsidRPr="002F5D9F">
        <w:rPr>
          <w:rFonts w:cstheme="minorHAnsi"/>
        </w:rPr>
        <w:tab/>
        <w:t>“</w:t>
      </w:r>
      <w:proofErr w:type="gramStart"/>
      <w:r w:rsidRPr="002F5D9F">
        <w:rPr>
          <w:rFonts w:cstheme="minorHAnsi"/>
        </w:rPr>
        <w:t>a</w:t>
      </w:r>
      <w:proofErr w:type="gramEnd"/>
      <w:r w:rsidRPr="002F5D9F">
        <w:rPr>
          <w:rFonts w:cstheme="minorHAnsi"/>
        </w:rPr>
        <w:t xml:space="preserve"> persisting </w:t>
      </w:r>
      <w:r w:rsidRPr="002F5D9F">
        <w:rPr>
          <w:rFonts w:cstheme="minorHAnsi"/>
          <w:i/>
          <w:iCs/>
        </w:rPr>
        <w:t>change</w:t>
      </w:r>
      <w:r w:rsidRPr="002F5D9F">
        <w:rPr>
          <w:rFonts w:cstheme="minorHAnsi"/>
        </w:rPr>
        <w:t xml:space="preserve"> in human performance </w:t>
      </w:r>
      <w:r w:rsidRPr="002F5D9F">
        <w:rPr>
          <w:rFonts w:cstheme="minorHAnsi"/>
        </w:rPr>
        <w:tab/>
        <w:t xml:space="preserve">or performance potential . . . (brought) about </w:t>
      </w:r>
      <w:r w:rsidRPr="002F5D9F">
        <w:rPr>
          <w:rFonts w:cstheme="minorHAnsi"/>
        </w:rPr>
        <w:tab/>
        <w:t xml:space="preserve">as a result of the learner’s interaction with the </w:t>
      </w:r>
      <w:r w:rsidRPr="002F5D9F">
        <w:rPr>
          <w:rFonts w:cstheme="minorHAnsi"/>
        </w:rPr>
        <w:tab/>
        <w:t xml:space="preserve">environment”  (Driscoll, 1994, pp. 8-9).   </w:t>
      </w:r>
    </w:p>
    <w:p w:rsidR="00853B6B" w:rsidRPr="002F5D9F" w:rsidRDefault="00853B6B" w:rsidP="002F5D9F">
      <w:pPr>
        <w:spacing w:after="0" w:line="360" w:lineRule="auto"/>
        <w:jc w:val="both"/>
        <w:rPr>
          <w:rFonts w:cstheme="minorHAnsi"/>
        </w:rPr>
      </w:pPr>
      <w:r w:rsidRPr="002F5D9F">
        <w:rPr>
          <w:rFonts w:cstheme="minorHAnsi"/>
        </w:rPr>
        <w:t>2.</w:t>
      </w:r>
      <w:r w:rsidRPr="002F5D9F">
        <w:rPr>
          <w:rFonts w:cstheme="minorHAnsi"/>
        </w:rPr>
        <w:tab/>
        <w:t>“</w:t>
      </w:r>
      <w:proofErr w:type="gramStart"/>
      <w:r w:rsidRPr="002F5D9F">
        <w:rPr>
          <w:rFonts w:cstheme="minorHAnsi"/>
        </w:rPr>
        <w:t>the</w:t>
      </w:r>
      <w:proofErr w:type="gramEnd"/>
      <w:r w:rsidRPr="002F5D9F">
        <w:rPr>
          <w:rFonts w:cstheme="minorHAnsi"/>
        </w:rPr>
        <w:t xml:space="preserve"> relatively permanent </w:t>
      </w:r>
      <w:r w:rsidRPr="002F5D9F">
        <w:rPr>
          <w:rFonts w:cstheme="minorHAnsi"/>
          <w:i/>
          <w:iCs/>
        </w:rPr>
        <w:t>change</w:t>
      </w:r>
      <w:r w:rsidRPr="002F5D9F">
        <w:rPr>
          <w:rFonts w:cstheme="minorHAnsi"/>
        </w:rPr>
        <w:t xml:space="preserve"> in a </w:t>
      </w:r>
      <w:r w:rsidRPr="002F5D9F">
        <w:rPr>
          <w:rFonts w:cstheme="minorHAnsi"/>
        </w:rPr>
        <w:tab/>
        <w:t xml:space="preserve">person’s knowledge or behavior due to </w:t>
      </w:r>
      <w:r w:rsidRPr="002F5D9F">
        <w:rPr>
          <w:rFonts w:cstheme="minorHAnsi"/>
        </w:rPr>
        <w:tab/>
        <w:t>experience”  (Mayer, 1982, p. 1040).</w:t>
      </w:r>
    </w:p>
    <w:p w:rsidR="00853B6B" w:rsidRPr="002F5D9F" w:rsidRDefault="00853B6B" w:rsidP="002F5D9F">
      <w:pPr>
        <w:spacing w:after="0" w:line="360" w:lineRule="auto"/>
        <w:jc w:val="both"/>
        <w:rPr>
          <w:rFonts w:cstheme="minorHAnsi"/>
        </w:rPr>
      </w:pPr>
      <w:r w:rsidRPr="002F5D9F">
        <w:rPr>
          <w:rFonts w:cstheme="minorHAnsi"/>
        </w:rPr>
        <w:t xml:space="preserve">3.  </w:t>
      </w:r>
      <w:r w:rsidRPr="002F5D9F">
        <w:rPr>
          <w:rFonts w:cstheme="minorHAnsi"/>
        </w:rPr>
        <w:tab/>
        <w:t>“</w:t>
      </w:r>
      <w:proofErr w:type="gramStart"/>
      <w:r w:rsidRPr="002F5D9F">
        <w:rPr>
          <w:rFonts w:cstheme="minorHAnsi"/>
        </w:rPr>
        <w:t>an</w:t>
      </w:r>
      <w:proofErr w:type="gramEnd"/>
      <w:r w:rsidRPr="002F5D9F">
        <w:rPr>
          <w:rFonts w:cstheme="minorHAnsi"/>
        </w:rPr>
        <w:t xml:space="preserve"> enduring </w:t>
      </w:r>
      <w:r w:rsidRPr="002F5D9F">
        <w:rPr>
          <w:rFonts w:cstheme="minorHAnsi"/>
          <w:i/>
          <w:iCs/>
        </w:rPr>
        <w:t>change</w:t>
      </w:r>
      <w:r w:rsidRPr="002F5D9F">
        <w:rPr>
          <w:rFonts w:cstheme="minorHAnsi"/>
          <w:b/>
          <w:bCs/>
          <w:i/>
          <w:iCs/>
        </w:rPr>
        <w:t xml:space="preserve"> </w:t>
      </w:r>
      <w:r w:rsidRPr="002F5D9F">
        <w:rPr>
          <w:rFonts w:cstheme="minorHAnsi"/>
        </w:rPr>
        <w:t xml:space="preserve">in behavior, or in the </w:t>
      </w:r>
      <w:r w:rsidRPr="002F5D9F">
        <w:rPr>
          <w:rFonts w:cstheme="minorHAnsi"/>
        </w:rPr>
        <w:tab/>
        <w:t xml:space="preserve">capacity to behave in a given fashion, which </w:t>
      </w:r>
      <w:r w:rsidRPr="002F5D9F">
        <w:rPr>
          <w:rFonts w:cstheme="minorHAnsi"/>
        </w:rPr>
        <w:tab/>
        <w:t xml:space="preserve">results from practice or other forms of </w:t>
      </w:r>
      <w:r w:rsidRPr="002F5D9F">
        <w:rPr>
          <w:rFonts w:cstheme="minorHAnsi"/>
        </w:rPr>
        <w:tab/>
        <w:t>experience”  (</w:t>
      </w:r>
      <w:proofErr w:type="spellStart"/>
      <w:r w:rsidRPr="002F5D9F">
        <w:rPr>
          <w:rFonts w:cstheme="minorHAnsi"/>
        </w:rPr>
        <w:t>Shuell</w:t>
      </w:r>
      <w:proofErr w:type="spellEnd"/>
      <w:r w:rsidRPr="002F5D9F">
        <w:rPr>
          <w:rFonts w:cstheme="minorHAnsi"/>
        </w:rPr>
        <w:t>, 1986, p. 412).</w:t>
      </w:r>
    </w:p>
    <w:p w:rsidR="00480F85" w:rsidRDefault="00480F85" w:rsidP="002F5D9F">
      <w:pPr>
        <w:spacing w:after="0" w:line="360" w:lineRule="auto"/>
        <w:jc w:val="both"/>
        <w:rPr>
          <w:rFonts w:cstheme="minorHAnsi"/>
          <w:b/>
          <w:u w:val="single"/>
        </w:rPr>
      </w:pPr>
    </w:p>
    <w:p w:rsidR="00853B6B" w:rsidRPr="002F5D9F" w:rsidRDefault="00DC3953" w:rsidP="002F5D9F">
      <w:pPr>
        <w:spacing w:after="0" w:line="360" w:lineRule="auto"/>
        <w:jc w:val="both"/>
        <w:rPr>
          <w:rFonts w:cstheme="minorHAnsi"/>
          <w:b/>
          <w:u w:val="single"/>
        </w:rPr>
      </w:pPr>
      <w:r w:rsidRPr="002F5D9F">
        <w:rPr>
          <w:rFonts w:cstheme="minorHAnsi"/>
          <w:b/>
          <w:u w:val="single"/>
        </w:rPr>
        <w:t>Theories of Learning:</w:t>
      </w:r>
    </w:p>
    <w:p w:rsidR="00DC3953" w:rsidRPr="002F5D9F" w:rsidRDefault="00DC3953" w:rsidP="002F5D9F">
      <w:pPr>
        <w:spacing w:after="0" w:line="360" w:lineRule="auto"/>
        <w:jc w:val="both"/>
        <w:rPr>
          <w:rFonts w:cstheme="minorHAnsi"/>
        </w:rPr>
      </w:pPr>
      <w:r w:rsidRPr="002F5D9F">
        <w:rPr>
          <w:rFonts w:cstheme="minorHAnsi"/>
        </w:rPr>
        <w:t xml:space="preserve">Since learning is a </w:t>
      </w:r>
      <w:r w:rsidR="0086365E" w:rsidRPr="002F5D9F">
        <w:rPr>
          <w:rFonts w:cstheme="minorHAnsi"/>
        </w:rPr>
        <w:t xml:space="preserve">product as well as a </w:t>
      </w:r>
      <w:r w:rsidRPr="002F5D9F">
        <w:rPr>
          <w:rFonts w:cstheme="minorHAnsi"/>
        </w:rPr>
        <w:t xml:space="preserve">process and the aim is to find out how people learn from their environment, </w:t>
      </w:r>
      <w:r w:rsidR="0086365E" w:rsidRPr="002F5D9F">
        <w:rPr>
          <w:rFonts w:cstheme="minorHAnsi"/>
        </w:rPr>
        <w:t>therefore</w:t>
      </w:r>
      <w:r w:rsidRPr="002F5D9F">
        <w:rPr>
          <w:rFonts w:cstheme="minorHAnsi"/>
        </w:rPr>
        <w:t>, various theoretical efforts have been carried out to</w:t>
      </w:r>
      <w:r w:rsidR="0086365E" w:rsidRPr="002F5D9F">
        <w:rPr>
          <w:rFonts w:cstheme="minorHAnsi"/>
        </w:rPr>
        <w:t xml:space="preserve"> answer the main question, </w:t>
      </w:r>
      <w:r w:rsidR="0086365E" w:rsidRPr="002F5D9F">
        <w:rPr>
          <w:rFonts w:cstheme="minorHAnsi"/>
        </w:rPr>
        <w:lastRenderedPageBreak/>
        <w:t>that</w:t>
      </w:r>
      <w:r w:rsidRPr="002F5D9F">
        <w:rPr>
          <w:rFonts w:cstheme="minorHAnsi"/>
        </w:rPr>
        <w:t xml:space="preserve"> How Do People Learn? Although there are many theories in this regards, the curre</w:t>
      </w:r>
      <w:r w:rsidR="0086365E" w:rsidRPr="002F5D9F">
        <w:rPr>
          <w:rFonts w:cstheme="minorHAnsi"/>
        </w:rPr>
        <w:t>nt material only focuses on</w:t>
      </w:r>
      <w:r w:rsidRPr="002F5D9F">
        <w:rPr>
          <w:rFonts w:cstheme="minorHAnsi"/>
        </w:rPr>
        <w:t xml:space="preserve"> the main most important theories of learning, namely;</w:t>
      </w:r>
    </w:p>
    <w:p w:rsidR="0086365E" w:rsidRPr="002F5D9F" w:rsidRDefault="0086365E" w:rsidP="002F5D9F">
      <w:pPr>
        <w:pStyle w:val="ListParagraph"/>
        <w:numPr>
          <w:ilvl w:val="0"/>
          <w:numId w:val="2"/>
        </w:numPr>
        <w:spacing w:after="0" w:line="360" w:lineRule="auto"/>
        <w:jc w:val="both"/>
        <w:rPr>
          <w:rFonts w:cstheme="minorHAnsi"/>
        </w:rPr>
      </w:pPr>
      <w:r w:rsidRPr="002F5D9F">
        <w:rPr>
          <w:rFonts w:cstheme="minorHAnsi"/>
        </w:rPr>
        <w:t>Behaviorism</w:t>
      </w:r>
    </w:p>
    <w:p w:rsidR="0086365E" w:rsidRPr="002F5D9F" w:rsidRDefault="0086365E" w:rsidP="002F5D9F">
      <w:pPr>
        <w:pStyle w:val="ListParagraph"/>
        <w:numPr>
          <w:ilvl w:val="0"/>
          <w:numId w:val="2"/>
        </w:numPr>
        <w:spacing w:after="0" w:line="360" w:lineRule="auto"/>
        <w:jc w:val="both"/>
        <w:rPr>
          <w:rFonts w:cstheme="minorHAnsi"/>
        </w:rPr>
      </w:pPr>
      <w:proofErr w:type="spellStart"/>
      <w:r w:rsidRPr="002F5D9F">
        <w:rPr>
          <w:rFonts w:cstheme="minorHAnsi"/>
        </w:rPr>
        <w:t>Cognitivism</w:t>
      </w:r>
      <w:proofErr w:type="spellEnd"/>
    </w:p>
    <w:p w:rsidR="0086365E" w:rsidRPr="002F5D9F" w:rsidRDefault="0086365E" w:rsidP="002F5D9F">
      <w:pPr>
        <w:pStyle w:val="ListParagraph"/>
        <w:numPr>
          <w:ilvl w:val="0"/>
          <w:numId w:val="2"/>
        </w:numPr>
        <w:spacing w:after="0" w:line="360" w:lineRule="auto"/>
        <w:jc w:val="both"/>
        <w:rPr>
          <w:rFonts w:cstheme="minorHAnsi"/>
        </w:rPr>
      </w:pPr>
      <w:r w:rsidRPr="002F5D9F">
        <w:rPr>
          <w:rFonts w:cstheme="minorHAnsi"/>
        </w:rPr>
        <w:t>Social Learning Theory</w:t>
      </w:r>
    </w:p>
    <w:p w:rsidR="0086365E" w:rsidRPr="002F5D9F" w:rsidRDefault="0086365E" w:rsidP="002F5D9F">
      <w:pPr>
        <w:pStyle w:val="ListParagraph"/>
        <w:numPr>
          <w:ilvl w:val="0"/>
          <w:numId w:val="2"/>
        </w:numPr>
        <w:spacing w:after="0" w:line="360" w:lineRule="auto"/>
        <w:jc w:val="both"/>
        <w:rPr>
          <w:rFonts w:cstheme="minorHAnsi"/>
        </w:rPr>
      </w:pPr>
      <w:r w:rsidRPr="002F5D9F">
        <w:rPr>
          <w:rFonts w:cstheme="minorHAnsi"/>
        </w:rPr>
        <w:t>Social Constructivism</w:t>
      </w:r>
    </w:p>
    <w:p w:rsidR="0086365E" w:rsidRPr="002F5D9F" w:rsidRDefault="0086365E" w:rsidP="002F5D9F">
      <w:pPr>
        <w:pStyle w:val="ListParagraph"/>
        <w:numPr>
          <w:ilvl w:val="0"/>
          <w:numId w:val="2"/>
        </w:numPr>
        <w:spacing w:after="0" w:line="360" w:lineRule="auto"/>
        <w:jc w:val="both"/>
        <w:rPr>
          <w:rFonts w:cstheme="minorHAnsi"/>
        </w:rPr>
      </w:pPr>
      <w:r w:rsidRPr="002F5D9F">
        <w:rPr>
          <w:rFonts w:cstheme="minorHAnsi"/>
        </w:rPr>
        <w:t>Multiple Intelligences</w:t>
      </w:r>
    </w:p>
    <w:p w:rsidR="0086365E" w:rsidRPr="002F5D9F" w:rsidRDefault="0086365E" w:rsidP="002F5D9F">
      <w:pPr>
        <w:pStyle w:val="ListParagraph"/>
        <w:numPr>
          <w:ilvl w:val="0"/>
          <w:numId w:val="2"/>
        </w:numPr>
        <w:spacing w:after="0" w:line="360" w:lineRule="auto"/>
        <w:jc w:val="both"/>
        <w:rPr>
          <w:rFonts w:cstheme="minorHAnsi"/>
        </w:rPr>
      </w:pPr>
      <w:r w:rsidRPr="002F5D9F">
        <w:rPr>
          <w:rFonts w:cstheme="minorHAnsi"/>
        </w:rPr>
        <w:t>Brain-Based Learning</w:t>
      </w:r>
    </w:p>
    <w:p w:rsidR="00480F85" w:rsidRDefault="00480F85" w:rsidP="002F5D9F">
      <w:pPr>
        <w:spacing w:after="0" w:line="360" w:lineRule="auto"/>
        <w:jc w:val="both"/>
        <w:rPr>
          <w:rFonts w:cstheme="minorHAnsi"/>
          <w:b/>
          <w:u w:val="single"/>
        </w:rPr>
      </w:pPr>
    </w:p>
    <w:p w:rsidR="0066524E" w:rsidRPr="002F5D9F" w:rsidRDefault="0066524E" w:rsidP="002F5D9F">
      <w:pPr>
        <w:spacing w:after="0" w:line="360" w:lineRule="auto"/>
        <w:jc w:val="both"/>
        <w:rPr>
          <w:rFonts w:cstheme="minorHAnsi"/>
          <w:b/>
          <w:u w:val="single"/>
        </w:rPr>
      </w:pPr>
      <w:r w:rsidRPr="002F5D9F">
        <w:rPr>
          <w:rFonts w:cstheme="minorHAnsi"/>
          <w:b/>
          <w:u w:val="single"/>
        </w:rPr>
        <w:t>Behaviorism</w:t>
      </w:r>
    </w:p>
    <w:p w:rsidR="008F5109" w:rsidRPr="002F5D9F" w:rsidRDefault="008F5109" w:rsidP="002F5D9F">
      <w:pPr>
        <w:pStyle w:val="NormalWeb"/>
        <w:spacing w:before="0" w:beforeAutospacing="0" w:after="0" w:afterAutospacing="0" w:line="360" w:lineRule="auto"/>
        <w:jc w:val="both"/>
        <w:rPr>
          <w:rFonts w:asciiTheme="minorHAnsi" w:hAnsiTheme="minorHAnsi" w:cstheme="minorHAnsi"/>
          <w:color w:val="000000"/>
          <w:sz w:val="22"/>
          <w:szCs w:val="22"/>
        </w:rPr>
      </w:pPr>
      <w:r w:rsidRPr="002F5D9F">
        <w:rPr>
          <w:rFonts w:asciiTheme="minorHAnsi" w:hAnsiTheme="minorHAnsi" w:cstheme="minorHAnsi"/>
          <w:color w:val="000000"/>
          <w:sz w:val="22"/>
          <w:szCs w:val="22"/>
        </w:rPr>
        <w:t>Behaviorism as a theory was primarily developed by</w:t>
      </w:r>
      <w:r w:rsidRPr="002F5D9F">
        <w:rPr>
          <w:rStyle w:val="apple-converted-space"/>
          <w:rFonts w:asciiTheme="minorHAnsi" w:hAnsiTheme="minorHAnsi" w:cstheme="minorHAnsi"/>
          <w:color w:val="000000"/>
          <w:sz w:val="22"/>
          <w:szCs w:val="22"/>
        </w:rPr>
        <w:t> </w:t>
      </w:r>
      <w:r w:rsidRPr="002F5D9F">
        <w:rPr>
          <w:rFonts w:asciiTheme="minorHAnsi" w:hAnsiTheme="minorHAnsi" w:cstheme="minorHAnsi"/>
          <w:b/>
          <w:bCs/>
          <w:color w:val="000000"/>
          <w:sz w:val="22"/>
          <w:szCs w:val="22"/>
        </w:rPr>
        <w:t>B. F. Skinner</w:t>
      </w:r>
      <w:r w:rsidRPr="002F5D9F">
        <w:rPr>
          <w:rFonts w:asciiTheme="minorHAnsi" w:hAnsiTheme="minorHAnsi" w:cstheme="minorHAnsi"/>
          <w:color w:val="000000"/>
          <w:sz w:val="22"/>
          <w:szCs w:val="22"/>
        </w:rPr>
        <w:t>. It loosely encompasses the work of people like</w:t>
      </w:r>
      <w:r w:rsidRPr="002F5D9F">
        <w:rPr>
          <w:rStyle w:val="apple-converted-space"/>
          <w:rFonts w:asciiTheme="minorHAnsi" w:hAnsiTheme="minorHAnsi" w:cstheme="minorHAnsi"/>
          <w:color w:val="000000"/>
          <w:sz w:val="22"/>
          <w:szCs w:val="22"/>
        </w:rPr>
        <w:t> </w:t>
      </w:r>
      <w:r w:rsidRPr="002F5D9F">
        <w:rPr>
          <w:rFonts w:asciiTheme="minorHAnsi" w:hAnsiTheme="minorHAnsi" w:cstheme="minorHAnsi"/>
          <w:color w:val="000000"/>
          <w:sz w:val="22"/>
          <w:szCs w:val="22"/>
        </w:rPr>
        <w:t xml:space="preserve">Edward Thorndike, </w:t>
      </w:r>
      <w:proofErr w:type="spellStart"/>
      <w:r w:rsidRPr="002F5D9F">
        <w:rPr>
          <w:rFonts w:asciiTheme="minorHAnsi" w:hAnsiTheme="minorHAnsi" w:cstheme="minorHAnsi"/>
          <w:color w:val="000000"/>
          <w:sz w:val="22"/>
          <w:szCs w:val="22"/>
        </w:rPr>
        <w:t>Tolman</w:t>
      </w:r>
      <w:proofErr w:type="spellEnd"/>
      <w:r w:rsidRPr="002F5D9F">
        <w:rPr>
          <w:rFonts w:asciiTheme="minorHAnsi" w:hAnsiTheme="minorHAnsi" w:cstheme="minorHAnsi"/>
          <w:color w:val="000000"/>
          <w:sz w:val="22"/>
          <w:szCs w:val="22"/>
        </w:rPr>
        <w:t xml:space="preserve">, Guthrie, and Hull. What </w:t>
      </w:r>
      <w:proofErr w:type="gramStart"/>
      <w:r w:rsidRPr="002F5D9F">
        <w:rPr>
          <w:rFonts w:asciiTheme="minorHAnsi" w:hAnsiTheme="minorHAnsi" w:cstheme="minorHAnsi"/>
          <w:color w:val="000000"/>
          <w:sz w:val="22"/>
          <w:szCs w:val="22"/>
        </w:rPr>
        <w:t>characterizes</w:t>
      </w:r>
      <w:proofErr w:type="gramEnd"/>
      <w:r w:rsidRPr="002F5D9F">
        <w:rPr>
          <w:rFonts w:asciiTheme="minorHAnsi" w:hAnsiTheme="minorHAnsi" w:cstheme="minorHAnsi"/>
          <w:color w:val="000000"/>
          <w:sz w:val="22"/>
          <w:szCs w:val="22"/>
        </w:rPr>
        <w:t xml:space="preserve"> these investigators are their underlying assumptions about the process of learning. In essence,</w:t>
      </w:r>
      <w:r w:rsidRPr="002F5D9F">
        <w:rPr>
          <w:rStyle w:val="apple-converted-space"/>
          <w:rFonts w:asciiTheme="minorHAnsi" w:hAnsiTheme="minorHAnsi" w:cstheme="minorHAnsi"/>
          <w:color w:val="000000"/>
          <w:sz w:val="22"/>
          <w:szCs w:val="22"/>
        </w:rPr>
        <w:t> </w:t>
      </w:r>
      <w:r w:rsidRPr="002F5D9F">
        <w:rPr>
          <w:rFonts w:asciiTheme="minorHAnsi" w:hAnsiTheme="minorHAnsi" w:cstheme="minorHAnsi"/>
          <w:b/>
          <w:bCs/>
          <w:color w:val="000000"/>
          <w:sz w:val="22"/>
          <w:szCs w:val="22"/>
        </w:rPr>
        <w:t>three basic assumptions</w:t>
      </w:r>
      <w:r w:rsidRPr="002F5D9F">
        <w:rPr>
          <w:rStyle w:val="apple-converted-space"/>
          <w:rFonts w:asciiTheme="minorHAnsi" w:hAnsiTheme="minorHAnsi" w:cstheme="minorHAnsi"/>
          <w:color w:val="000000"/>
          <w:sz w:val="22"/>
          <w:szCs w:val="22"/>
        </w:rPr>
        <w:t> </w:t>
      </w:r>
      <w:r w:rsidRPr="002F5D9F">
        <w:rPr>
          <w:rFonts w:asciiTheme="minorHAnsi" w:hAnsiTheme="minorHAnsi" w:cstheme="minorHAnsi"/>
          <w:color w:val="000000"/>
          <w:sz w:val="22"/>
          <w:szCs w:val="22"/>
        </w:rPr>
        <w:t xml:space="preserve">are held to be </w:t>
      </w:r>
      <w:proofErr w:type="spellStart"/>
      <w:proofErr w:type="gramStart"/>
      <w:r w:rsidRPr="002F5D9F">
        <w:rPr>
          <w:rFonts w:asciiTheme="minorHAnsi" w:hAnsiTheme="minorHAnsi" w:cstheme="minorHAnsi"/>
          <w:color w:val="000000"/>
          <w:sz w:val="22"/>
          <w:szCs w:val="22"/>
        </w:rPr>
        <w:t>true.First</w:t>
      </w:r>
      <w:proofErr w:type="spellEnd"/>
      <w:r w:rsidRPr="002F5D9F">
        <w:rPr>
          <w:rFonts w:asciiTheme="minorHAnsi" w:hAnsiTheme="minorHAnsi" w:cstheme="minorHAnsi"/>
          <w:color w:val="000000"/>
          <w:sz w:val="22"/>
          <w:szCs w:val="22"/>
        </w:rPr>
        <w:t>,</w:t>
      </w:r>
      <w:proofErr w:type="gramEnd"/>
      <w:r w:rsidRPr="002F5D9F">
        <w:rPr>
          <w:rFonts w:asciiTheme="minorHAnsi" w:hAnsiTheme="minorHAnsi" w:cstheme="minorHAnsi"/>
          <w:color w:val="000000"/>
          <w:sz w:val="22"/>
          <w:szCs w:val="22"/>
        </w:rPr>
        <w:t xml:space="preserve"> learning is manifested by a change in behavior. Second, the environment shapes behavior. And third, the principles of contiguity (how close in time two events must be for a bond to be formed) and reinforcement (any means of increasing the likelihood that an event will be repeated) are central to explaining the learning process. For behaviorism, learning is the acquisition of new behavior through conditioning.</w:t>
      </w:r>
    </w:p>
    <w:p w:rsidR="008F5109" w:rsidRPr="002F5D9F" w:rsidRDefault="008F5109" w:rsidP="002F5D9F">
      <w:pPr>
        <w:pStyle w:val="NormalWeb"/>
        <w:spacing w:before="0" w:beforeAutospacing="0" w:after="0" w:afterAutospacing="0" w:line="360" w:lineRule="auto"/>
        <w:jc w:val="both"/>
        <w:rPr>
          <w:rFonts w:asciiTheme="minorHAnsi" w:hAnsiTheme="minorHAnsi" w:cstheme="minorHAnsi"/>
          <w:color w:val="000000"/>
          <w:sz w:val="22"/>
          <w:szCs w:val="22"/>
        </w:rPr>
      </w:pPr>
      <w:r w:rsidRPr="002F5D9F">
        <w:rPr>
          <w:rFonts w:asciiTheme="minorHAnsi" w:hAnsiTheme="minorHAnsi" w:cstheme="minorHAnsi"/>
          <w:color w:val="000000"/>
          <w:sz w:val="22"/>
          <w:szCs w:val="22"/>
        </w:rPr>
        <w:t>There are two types of possible conditioning:</w:t>
      </w:r>
    </w:p>
    <w:p w:rsidR="00B60D74" w:rsidRPr="002F5D9F" w:rsidRDefault="00B60D74" w:rsidP="002F5D9F">
      <w:pPr>
        <w:numPr>
          <w:ilvl w:val="0"/>
          <w:numId w:val="4"/>
        </w:numPr>
        <w:shd w:val="clear" w:color="auto" w:fill="FFFFFF"/>
        <w:spacing w:after="0" w:line="360" w:lineRule="auto"/>
        <w:ind w:left="384"/>
        <w:jc w:val="both"/>
        <w:rPr>
          <w:rFonts w:eastAsia="Times New Roman" w:cstheme="minorHAnsi"/>
        </w:rPr>
      </w:pPr>
      <w:r w:rsidRPr="002F5D9F">
        <w:rPr>
          <w:rFonts w:eastAsia="Times New Roman" w:cstheme="minorHAnsi"/>
        </w:rPr>
        <w:t>Classical conditioning, where the behavior becomes a reflex response to an antecedent stimulus.</w:t>
      </w:r>
    </w:p>
    <w:p w:rsidR="00B60D74" w:rsidRPr="002F5D9F" w:rsidRDefault="00B60D74" w:rsidP="002F5D9F">
      <w:pPr>
        <w:numPr>
          <w:ilvl w:val="0"/>
          <w:numId w:val="4"/>
        </w:numPr>
        <w:shd w:val="clear" w:color="auto" w:fill="FFFFFF"/>
        <w:spacing w:after="0" w:line="360" w:lineRule="auto"/>
        <w:ind w:left="384"/>
        <w:jc w:val="both"/>
        <w:rPr>
          <w:rFonts w:eastAsia="Times New Roman" w:cstheme="minorHAnsi"/>
        </w:rPr>
      </w:pPr>
      <w:r w:rsidRPr="002F5D9F">
        <w:rPr>
          <w:rFonts w:eastAsia="Times New Roman" w:cstheme="minorHAnsi"/>
        </w:rPr>
        <w:t>Operant conditioning, where an antecedent stimuli is followed by a consequence of the behavior through a reward (reinforcement) or a punishment</w:t>
      </w:r>
    </w:p>
    <w:p w:rsidR="0066524E" w:rsidRPr="002F5D9F" w:rsidRDefault="0066524E" w:rsidP="002F5D9F">
      <w:pPr>
        <w:spacing w:after="0" w:line="360" w:lineRule="auto"/>
        <w:jc w:val="both"/>
        <w:rPr>
          <w:rFonts w:cstheme="minorHAnsi"/>
        </w:rPr>
      </w:pPr>
    </w:p>
    <w:p w:rsidR="0066524E" w:rsidRPr="002F5D9F" w:rsidRDefault="0066524E" w:rsidP="002F5D9F">
      <w:pPr>
        <w:spacing w:after="0" w:line="360" w:lineRule="auto"/>
        <w:jc w:val="both"/>
        <w:rPr>
          <w:rFonts w:cstheme="minorHAnsi"/>
          <w:b/>
          <w:u w:val="single"/>
        </w:rPr>
      </w:pPr>
      <w:proofErr w:type="spellStart"/>
      <w:r w:rsidRPr="002F5D9F">
        <w:rPr>
          <w:rFonts w:cstheme="minorHAnsi"/>
          <w:b/>
          <w:u w:val="single"/>
        </w:rPr>
        <w:t>Cognitivism</w:t>
      </w:r>
      <w:proofErr w:type="spellEnd"/>
    </w:p>
    <w:p w:rsidR="002D2FD8" w:rsidRPr="002F5D9F" w:rsidRDefault="002C060B" w:rsidP="002F5D9F">
      <w:pPr>
        <w:spacing w:after="0" w:line="360" w:lineRule="auto"/>
        <w:jc w:val="both"/>
        <w:rPr>
          <w:rFonts w:cstheme="minorHAnsi"/>
          <w:b/>
          <w:u w:val="single"/>
        </w:rPr>
      </w:pPr>
      <w:r w:rsidRPr="002F5D9F">
        <w:rPr>
          <w:rFonts w:cstheme="minorHAnsi"/>
        </w:rPr>
        <w:t>In psychology, </w:t>
      </w:r>
      <w:proofErr w:type="spellStart"/>
      <w:r w:rsidRPr="002F5D9F">
        <w:rPr>
          <w:rFonts w:cstheme="minorHAnsi"/>
          <w:bCs/>
        </w:rPr>
        <w:t>cognitivism</w:t>
      </w:r>
      <w:proofErr w:type="spellEnd"/>
      <w:r w:rsidRPr="002F5D9F">
        <w:rPr>
          <w:rFonts w:cstheme="minorHAnsi"/>
        </w:rPr>
        <w:t> is a theoretical framework for understanding the mind that gained credence in the 1950s. The movement was a response to behaviorism, which </w:t>
      </w:r>
      <w:r w:rsidRPr="002F5D9F">
        <w:rPr>
          <w:rFonts w:cstheme="minorHAnsi"/>
          <w:bCs/>
        </w:rPr>
        <w:t>cognitivists</w:t>
      </w:r>
      <w:r w:rsidRPr="002F5D9F">
        <w:rPr>
          <w:rFonts w:cstheme="minorHAnsi"/>
        </w:rPr>
        <w:t> said neglected to explain cognition.</w:t>
      </w:r>
      <w:r w:rsidR="00761EAC" w:rsidRPr="002F5D9F">
        <w:rPr>
          <w:rFonts w:cstheme="minorHAnsi"/>
        </w:rPr>
        <w:t xml:space="preserve"> </w:t>
      </w:r>
      <w:r w:rsidRPr="002F5D9F">
        <w:rPr>
          <w:rFonts w:cstheme="minorHAnsi"/>
        </w:rPr>
        <w:t>"</w:t>
      </w:r>
      <w:proofErr w:type="gramStart"/>
      <w:r w:rsidRPr="002F5D9F">
        <w:rPr>
          <w:rFonts w:cstheme="minorHAnsi"/>
        </w:rPr>
        <w:t>the</w:t>
      </w:r>
      <w:proofErr w:type="gramEnd"/>
      <w:r w:rsidRPr="002F5D9F">
        <w:rPr>
          <w:rFonts w:cstheme="minorHAnsi"/>
        </w:rPr>
        <w:t xml:space="preserve"> psychology of learning which emphasizes human cognition or intelligence as a special endowment enabling man to form hypotheses and develop intellectually“</w:t>
      </w:r>
      <w:r w:rsidR="00C042A6" w:rsidRPr="002F5D9F">
        <w:rPr>
          <w:rFonts w:cstheme="minorHAnsi"/>
        </w:rPr>
        <w:t xml:space="preserve">. </w:t>
      </w:r>
      <w:r w:rsidRPr="002F5D9F">
        <w:rPr>
          <w:rFonts w:cstheme="minorHAnsi"/>
        </w:rPr>
        <w:t>It is also known as cognitive development. Cognitive growth involves an interaction between basic human capabilities and "culturally invented technologies that serve as a</w:t>
      </w:r>
      <w:r w:rsidR="00C042A6" w:rsidRPr="002F5D9F">
        <w:rPr>
          <w:rFonts w:cstheme="minorHAnsi"/>
        </w:rPr>
        <w:t>mplifiers of these capabilities</w:t>
      </w:r>
      <w:r w:rsidRPr="002F5D9F">
        <w:rPr>
          <w:rFonts w:cstheme="minorHAnsi"/>
        </w:rPr>
        <w:t>“</w:t>
      </w:r>
      <w:r w:rsidR="00C042A6" w:rsidRPr="002F5D9F">
        <w:rPr>
          <w:rFonts w:cstheme="minorHAnsi"/>
        </w:rPr>
        <w:t xml:space="preserve">. </w:t>
      </w:r>
      <w:r w:rsidRPr="002F5D9F">
        <w:rPr>
          <w:rFonts w:cstheme="minorHAnsi"/>
        </w:rPr>
        <w:t>These culturally invented technologies include not just obvious things such as computers and television, but also more abstract notions such as the way a culture categorizes phenomena, and language itself.</w:t>
      </w:r>
    </w:p>
    <w:p w:rsidR="0066524E" w:rsidRPr="002F5D9F" w:rsidRDefault="0066524E" w:rsidP="002F5D9F">
      <w:pPr>
        <w:spacing w:after="0" w:line="360" w:lineRule="auto"/>
        <w:jc w:val="both"/>
        <w:rPr>
          <w:rFonts w:cstheme="minorHAnsi"/>
          <w:b/>
          <w:u w:val="single"/>
        </w:rPr>
      </w:pPr>
      <w:r w:rsidRPr="002F5D9F">
        <w:rPr>
          <w:rFonts w:cstheme="minorHAnsi"/>
          <w:b/>
          <w:u w:val="single"/>
        </w:rPr>
        <w:lastRenderedPageBreak/>
        <w:t>Social Learning Theory</w:t>
      </w:r>
    </w:p>
    <w:p w:rsidR="00C042A6" w:rsidRPr="002F5D9F" w:rsidRDefault="00C042A6" w:rsidP="002F5D9F">
      <w:pPr>
        <w:spacing w:after="0" w:line="360" w:lineRule="auto"/>
        <w:jc w:val="both"/>
        <w:rPr>
          <w:rFonts w:cstheme="minorHAnsi"/>
          <w:b/>
          <w:u w:val="single"/>
        </w:rPr>
      </w:pPr>
      <w:r w:rsidRPr="002F5D9F">
        <w:rPr>
          <w:rFonts w:cstheme="minorHAnsi"/>
          <w:b/>
          <w:bCs/>
          <w:color w:val="252525"/>
          <w:shd w:val="clear" w:color="auto" w:fill="FFFFFF"/>
        </w:rPr>
        <w:t>Social learning theory</w:t>
      </w:r>
      <w:r w:rsidRPr="002F5D9F">
        <w:rPr>
          <w:rStyle w:val="apple-converted-space"/>
          <w:rFonts w:cstheme="minorHAnsi"/>
          <w:color w:val="252525"/>
          <w:shd w:val="clear" w:color="auto" w:fill="FFFFFF"/>
        </w:rPr>
        <w:t> </w:t>
      </w:r>
      <w:r w:rsidRPr="002F5D9F">
        <w:rPr>
          <w:rFonts w:cstheme="minorHAnsi"/>
          <w:color w:val="252525"/>
          <w:shd w:val="clear" w:color="auto" w:fill="FFFFFF"/>
        </w:rPr>
        <w:t>(Bandura) posits that</w:t>
      </w:r>
      <w:r w:rsidRPr="002F5D9F">
        <w:rPr>
          <w:rStyle w:val="apple-converted-space"/>
          <w:rFonts w:cstheme="minorHAnsi"/>
          <w:color w:val="252525"/>
          <w:shd w:val="clear" w:color="auto" w:fill="FFFFFF"/>
        </w:rPr>
        <w:t> </w:t>
      </w:r>
      <w:r w:rsidRPr="002F5D9F">
        <w:rPr>
          <w:rFonts w:cstheme="minorHAnsi"/>
          <w:shd w:val="clear" w:color="auto" w:fill="FFFFFF"/>
        </w:rPr>
        <w:t>learning</w:t>
      </w:r>
      <w:r w:rsidRPr="002F5D9F">
        <w:rPr>
          <w:rStyle w:val="apple-converted-space"/>
          <w:rFonts w:cstheme="minorHAnsi"/>
          <w:color w:val="252525"/>
          <w:shd w:val="clear" w:color="auto" w:fill="FFFFFF"/>
        </w:rPr>
        <w:t> </w:t>
      </w:r>
      <w:r w:rsidRPr="002F5D9F">
        <w:rPr>
          <w:rFonts w:cstheme="minorHAnsi"/>
          <w:color w:val="252525"/>
          <w:shd w:val="clear" w:color="auto" w:fill="FFFFFF"/>
        </w:rPr>
        <w:t>is a</w:t>
      </w:r>
      <w:r w:rsidRPr="002F5D9F">
        <w:rPr>
          <w:rStyle w:val="apple-converted-space"/>
          <w:rFonts w:cstheme="minorHAnsi"/>
          <w:color w:val="252525"/>
          <w:shd w:val="clear" w:color="auto" w:fill="FFFFFF"/>
        </w:rPr>
        <w:t> </w:t>
      </w:r>
      <w:r w:rsidRPr="002F5D9F">
        <w:rPr>
          <w:rFonts w:cstheme="minorHAnsi"/>
          <w:shd w:val="clear" w:color="auto" w:fill="FFFFFF"/>
        </w:rPr>
        <w:t>cognitive process</w:t>
      </w:r>
      <w:r w:rsidRPr="002F5D9F">
        <w:rPr>
          <w:rStyle w:val="apple-converted-space"/>
          <w:rFonts w:cstheme="minorHAnsi"/>
          <w:color w:val="252525"/>
          <w:shd w:val="clear" w:color="auto" w:fill="FFFFFF"/>
        </w:rPr>
        <w:t> </w:t>
      </w:r>
      <w:r w:rsidRPr="002F5D9F">
        <w:rPr>
          <w:rFonts w:cstheme="minorHAnsi"/>
          <w:color w:val="252525"/>
          <w:shd w:val="clear" w:color="auto" w:fill="FFFFFF"/>
        </w:rPr>
        <w:t>that takes place in a</w:t>
      </w:r>
      <w:r w:rsidRPr="002F5D9F">
        <w:rPr>
          <w:rStyle w:val="apple-converted-space"/>
          <w:rFonts w:cstheme="minorHAnsi"/>
          <w:color w:val="252525"/>
          <w:shd w:val="clear" w:color="auto" w:fill="FFFFFF"/>
        </w:rPr>
        <w:t> </w:t>
      </w:r>
      <w:r w:rsidRPr="002F5D9F">
        <w:rPr>
          <w:rFonts w:cstheme="minorHAnsi"/>
          <w:shd w:val="clear" w:color="auto" w:fill="FFFFFF"/>
        </w:rPr>
        <w:t>social context</w:t>
      </w:r>
      <w:r w:rsidRPr="002F5D9F">
        <w:rPr>
          <w:rStyle w:val="apple-converted-space"/>
          <w:rFonts w:cstheme="minorHAnsi"/>
          <w:color w:val="252525"/>
          <w:shd w:val="clear" w:color="auto" w:fill="FFFFFF"/>
        </w:rPr>
        <w:t> </w:t>
      </w:r>
      <w:r w:rsidRPr="002F5D9F">
        <w:rPr>
          <w:rFonts w:cstheme="minorHAnsi"/>
          <w:color w:val="252525"/>
          <w:shd w:val="clear" w:color="auto" w:fill="FFFFFF"/>
        </w:rPr>
        <w:t>and can occur purely through observation or direct instruction, even in the absence of motor reproduction or direct</w:t>
      </w:r>
      <w:r w:rsidRPr="002F5D9F">
        <w:rPr>
          <w:rStyle w:val="apple-converted-space"/>
          <w:rFonts w:cstheme="minorHAnsi"/>
          <w:color w:val="252525"/>
          <w:shd w:val="clear" w:color="auto" w:fill="FFFFFF"/>
        </w:rPr>
        <w:t> </w:t>
      </w:r>
      <w:r w:rsidRPr="002F5D9F">
        <w:rPr>
          <w:rFonts w:cstheme="minorHAnsi"/>
          <w:shd w:val="clear" w:color="auto" w:fill="FFFFFF"/>
        </w:rPr>
        <w:t>reinforcement</w:t>
      </w:r>
      <w:r w:rsidRPr="002F5D9F">
        <w:rPr>
          <w:rFonts w:cstheme="minorHAnsi"/>
          <w:color w:val="252525"/>
          <w:shd w:val="clear" w:color="auto" w:fill="FFFFFF"/>
        </w:rPr>
        <w:t>. In addition to the observation of behavior, learning also occurs through the observation of rewards and punishments, a process known as vicarious reinforcement. The theory expands on traditional</w:t>
      </w:r>
      <w:r w:rsidRPr="002F5D9F">
        <w:rPr>
          <w:rStyle w:val="apple-converted-space"/>
          <w:rFonts w:cstheme="minorHAnsi"/>
          <w:color w:val="252525"/>
          <w:shd w:val="clear" w:color="auto" w:fill="FFFFFF"/>
        </w:rPr>
        <w:t> </w:t>
      </w:r>
      <w:r w:rsidRPr="002F5D9F">
        <w:rPr>
          <w:rFonts w:cstheme="minorHAnsi"/>
          <w:shd w:val="clear" w:color="auto" w:fill="FFFFFF"/>
        </w:rPr>
        <w:t>behavioral theories</w:t>
      </w:r>
      <w:r w:rsidRPr="002F5D9F">
        <w:rPr>
          <w:rFonts w:cstheme="minorHAnsi"/>
          <w:color w:val="252525"/>
          <w:shd w:val="clear" w:color="auto" w:fill="FFFFFF"/>
        </w:rPr>
        <w:t xml:space="preserve">, in which behavior is governed solely by reinforcements, by placing emphasis on the important roles of various internal processes in the learning individual. </w:t>
      </w:r>
    </w:p>
    <w:p w:rsidR="00480F85" w:rsidRDefault="00480F85" w:rsidP="002F5D9F">
      <w:pPr>
        <w:spacing w:after="0" w:line="360" w:lineRule="auto"/>
        <w:jc w:val="both"/>
        <w:rPr>
          <w:rFonts w:cstheme="minorHAnsi"/>
          <w:b/>
          <w:u w:val="single"/>
        </w:rPr>
      </w:pPr>
    </w:p>
    <w:p w:rsidR="0066524E" w:rsidRPr="002F5D9F" w:rsidRDefault="0066524E" w:rsidP="002F5D9F">
      <w:pPr>
        <w:spacing w:after="0" w:line="360" w:lineRule="auto"/>
        <w:jc w:val="both"/>
        <w:rPr>
          <w:rFonts w:cstheme="minorHAnsi"/>
          <w:b/>
          <w:u w:val="single"/>
        </w:rPr>
      </w:pPr>
      <w:r w:rsidRPr="002F5D9F">
        <w:rPr>
          <w:rFonts w:cstheme="minorHAnsi"/>
          <w:b/>
          <w:u w:val="single"/>
        </w:rPr>
        <w:t>Social Constructivism</w:t>
      </w:r>
    </w:p>
    <w:p w:rsidR="00C474AD" w:rsidRPr="002F5D9F" w:rsidRDefault="002C060B" w:rsidP="002F5D9F">
      <w:pPr>
        <w:spacing w:after="0" w:line="360" w:lineRule="auto"/>
        <w:jc w:val="both"/>
        <w:rPr>
          <w:rFonts w:cstheme="minorHAnsi"/>
        </w:rPr>
      </w:pPr>
      <w:r w:rsidRPr="002F5D9F">
        <w:rPr>
          <w:rFonts w:cstheme="minorHAnsi"/>
        </w:rPr>
        <w:t xml:space="preserve">Constructivism views learning as a process in which the </w:t>
      </w:r>
      <w:proofErr w:type="gramStart"/>
      <w:r w:rsidRPr="002F5D9F">
        <w:rPr>
          <w:rFonts w:cstheme="minorHAnsi"/>
        </w:rPr>
        <w:t>learners</w:t>
      </w:r>
      <w:proofErr w:type="gramEnd"/>
      <w:r w:rsidRPr="002F5D9F">
        <w:rPr>
          <w:rFonts w:cstheme="minorHAnsi"/>
        </w:rPr>
        <w:t xml:space="preserve"> constructs knowledge based on their past experiences.</w:t>
      </w:r>
      <w:r w:rsidR="00C474AD" w:rsidRPr="002F5D9F">
        <w:rPr>
          <w:rFonts w:cstheme="minorHAnsi"/>
        </w:rPr>
        <w:t xml:space="preserve"> The theory g</w:t>
      </w:r>
      <w:r w:rsidRPr="002F5D9F">
        <w:rPr>
          <w:rFonts w:cstheme="minorHAnsi"/>
        </w:rPr>
        <w:t xml:space="preserve">rew out of and in response to </w:t>
      </w:r>
      <w:proofErr w:type="spellStart"/>
      <w:r w:rsidRPr="002F5D9F">
        <w:rPr>
          <w:rFonts w:cstheme="minorHAnsi"/>
        </w:rPr>
        <w:t>Cognitivism</w:t>
      </w:r>
      <w:proofErr w:type="spellEnd"/>
      <w:r w:rsidRPr="002F5D9F">
        <w:rPr>
          <w:rFonts w:cstheme="minorHAnsi"/>
        </w:rPr>
        <w:t>, framed around metacognition</w:t>
      </w:r>
      <w:r w:rsidR="00223AA3" w:rsidRPr="002F5D9F">
        <w:rPr>
          <w:rFonts w:cstheme="minorHAnsi"/>
        </w:rPr>
        <w:t xml:space="preserve">. </w:t>
      </w:r>
      <w:r w:rsidR="00C474AD" w:rsidRPr="002F5D9F">
        <w:rPr>
          <w:rFonts w:cstheme="minorHAnsi"/>
          <w:bCs/>
        </w:rPr>
        <w:t>Metacognition</w:t>
      </w:r>
      <w:r w:rsidR="00C474AD" w:rsidRPr="002F5D9F">
        <w:rPr>
          <w:rFonts w:cstheme="minorHAnsi"/>
        </w:rPr>
        <w:t> refers to higher order thinking which involves active control over the cognitive processes engaged in learning. Activities such as planning how to approach a given learning task, monitoring comprehension, and evaluating progress toward the completion of a task are </w:t>
      </w:r>
      <w:r w:rsidR="00C474AD" w:rsidRPr="002F5D9F">
        <w:rPr>
          <w:rFonts w:cstheme="minorHAnsi"/>
          <w:bCs/>
        </w:rPr>
        <w:t>metacognitive</w:t>
      </w:r>
      <w:r w:rsidR="00C474AD" w:rsidRPr="002F5D9F">
        <w:rPr>
          <w:rFonts w:cstheme="minorHAnsi"/>
        </w:rPr>
        <w:t> in nature.</w:t>
      </w:r>
      <w:r w:rsidR="00223AA3" w:rsidRPr="002F5D9F">
        <w:rPr>
          <w:rFonts w:cstheme="minorHAnsi"/>
        </w:rPr>
        <w:t xml:space="preserve"> </w:t>
      </w:r>
      <w:r w:rsidR="00C474AD" w:rsidRPr="002F5D9F">
        <w:rPr>
          <w:rFonts w:cstheme="minorHAnsi"/>
        </w:rPr>
        <w:t>Metacognition – simply put is learning about learning, but more realistically, it’s about knowing who you are as a learner, and developing the capacity to leverage your strengths to your advantage while purposefully addressing your weaknesses</w:t>
      </w:r>
    </w:p>
    <w:p w:rsidR="00480F85" w:rsidRDefault="00480F85" w:rsidP="002F5D9F">
      <w:pPr>
        <w:spacing w:after="0" w:line="360" w:lineRule="auto"/>
        <w:jc w:val="both"/>
        <w:rPr>
          <w:rFonts w:cstheme="minorHAnsi"/>
          <w:b/>
          <w:u w:val="single"/>
        </w:rPr>
      </w:pPr>
    </w:p>
    <w:p w:rsidR="0066524E" w:rsidRPr="002F5D9F" w:rsidRDefault="0066524E" w:rsidP="002F5D9F">
      <w:pPr>
        <w:spacing w:after="0" w:line="360" w:lineRule="auto"/>
        <w:jc w:val="both"/>
        <w:rPr>
          <w:rFonts w:cstheme="minorHAnsi"/>
          <w:b/>
          <w:u w:val="single"/>
        </w:rPr>
      </w:pPr>
      <w:bookmarkStart w:id="0" w:name="_GoBack"/>
      <w:bookmarkEnd w:id="0"/>
      <w:r w:rsidRPr="002F5D9F">
        <w:rPr>
          <w:rFonts w:cstheme="minorHAnsi"/>
          <w:b/>
          <w:u w:val="single"/>
        </w:rPr>
        <w:t>Multiple Intelligences</w:t>
      </w:r>
    </w:p>
    <w:p w:rsidR="002D2FD8" w:rsidRPr="002F5D9F" w:rsidRDefault="000C60BA" w:rsidP="002F5D9F">
      <w:pPr>
        <w:spacing w:after="0" w:line="360" w:lineRule="auto"/>
        <w:jc w:val="both"/>
        <w:rPr>
          <w:rFonts w:cstheme="minorHAnsi"/>
        </w:rPr>
      </w:pPr>
      <w:r w:rsidRPr="002F5D9F">
        <w:rPr>
          <w:rFonts w:cstheme="minorHAnsi"/>
        </w:rPr>
        <w:t>The theory posits that a</w:t>
      </w:r>
      <w:r w:rsidR="002C060B" w:rsidRPr="002F5D9F">
        <w:rPr>
          <w:rFonts w:cstheme="minorHAnsi"/>
        </w:rPr>
        <w:t>ll people are born with eight intelligences:</w:t>
      </w:r>
    </w:p>
    <w:tbl>
      <w:tblPr>
        <w:tblW w:w="5176" w:type="dxa"/>
        <w:jc w:val="center"/>
        <w:tblInd w:w="-807" w:type="dxa"/>
        <w:tblCellMar>
          <w:left w:w="0" w:type="dxa"/>
          <w:right w:w="0" w:type="dxa"/>
        </w:tblCellMar>
        <w:tblLook w:val="0600" w:firstRow="0" w:lastRow="0" w:firstColumn="0" w:lastColumn="0" w:noHBand="1" w:noVBand="1"/>
      </w:tblPr>
      <w:tblGrid>
        <w:gridCol w:w="3059"/>
        <w:gridCol w:w="2117"/>
      </w:tblGrid>
      <w:tr w:rsidR="000C60BA" w:rsidRPr="002F5D9F" w:rsidTr="00480F85">
        <w:trPr>
          <w:trHeight w:val="387"/>
          <w:jc w:val="center"/>
        </w:trPr>
        <w:tc>
          <w:tcPr>
            <w:tcW w:w="3059"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1. Verbal-Linguistic</w:t>
            </w:r>
          </w:p>
        </w:tc>
        <w:tc>
          <w:tcPr>
            <w:tcW w:w="2117"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5. Musical</w:t>
            </w:r>
          </w:p>
        </w:tc>
      </w:tr>
      <w:tr w:rsidR="000C60BA" w:rsidRPr="002F5D9F" w:rsidTr="00480F85">
        <w:trPr>
          <w:trHeight w:val="383"/>
          <w:jc w:val="center"/>
        </w:trPr>
        <w:tc>
          <w:tcPr>
            <w:tcW w:w="3059"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2. Visual-Spatial</w:t>
            </w:r>
          </w:p>
        </w:tc>
        <w:tc>
          <w:tcPr>
            <w:tcW w:w="211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6. Naturalist</w:t>
            </w:r>
          </w:p>
        </w:tc>
      </w:tr>
      <w:tr w:rsidR="000C60BA" w:rsidRPr="002F5D9F" w:rsidTr="00480F85">
        <w:trPr>
          <w:trHeight w:val="358"/>
          <w:jc w:val="center"/>
        </w:trPr>
        <w:tc>
          <w:tcPr>
            <w:tcW w:w="3059"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3. Logical-Mathematical</w:t>
            </w:r>
          </w:p>
        </w:tc>
        <w:tc>
          <w:tcPr>
            <w:tcW w:w="211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7. Interpersonal</w:t>
            </w:r>
          </w:p>
        </w:tc>
      </w:tr>
      <w:tr w:rsidR="000C60BA" w:rsidRPr="002F5D9F" w:rsidTr="00480F85">
        <w:trPr>
          <w:trHeight w:val="380"/>
          <w:jc w:val="center"/>
        </w:trPr>
        <w:tc>
          <w:tcPr>
            <w:tcW w:w="3059"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4. Kinesthetic</w:t>
            </w:r>
          </w:p>
        </w:tc>
        <w:tc>
          <w:tcPr>
            <w:tcW w:w="211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0C60BA" w:rsidRPr="002F5D9F" w:rsidRDefault="000C60BA" w:rsidP="002F5D9F">
            <w:pPr>
              <w:spacing w:after="0" w:line="360" w:lineRule="auto"/>
              <w:jc w:val="both"/>
              <w:textAlignment w:val="baseline"/>
              <w:rPr>
                <w:rFonts w:eastAsia="Times New Roman" w:cstheme="minorHAnsi"/>
              </w:rPr>
            </w:pPr>
            <w:r w:rsidRPr="002F5D9F">
              <w:rPr>
                <w:rFonts w:eastAsia="Times New Roman" w:cstheme="minorHAnsi"/>
                <w:color w:val="000000" w:themeColor="text1"/>
                <w:kern w:val="24"/>
              </w:rPr>
              <w:t>8. Intrapersonal</w:t>
            </w:r>
          </w:p>
        </w:tc>
      </w:tr>
    </w:tbl>
    <w:p w:rsidR="000C60BA" w:rsidRPr="002F5D9F" w:rsidRDefault="000C60BA" w:rsidP="002F5D9F">
      <w:pPr>
        <w:spacing w:after="0" w:line="360" w:lineRule="auto"/>
        <w:jc w:val="both"/>
        <w:rPr>
          <w:rFonts w:cstheme="minorHAnsi"/>
          <w:b/>
          <w:u w:val="single"/>
        </w:rPr>
      </w:pPr>
    </w:p>
    <w:p w:rsidR="0066524E" w:rsidRPr="002F5D9F" w:rsidRDefault="0066524E" w:rsidP="002F5D9F">
      <w:pPr>
        <w:spacing w:after="0" w:line="360" w:lineRule="auto"/>
        <w:jc w:val="both"/>
        <w:rPr>
          <w:rFonts w:cstheme="minorHAnsi"/>
          <w:b/>
          <w:u w:val="single"/>
        </w:rPr>
      </w:pPr>
      <w:r w:rsidRPr="002F5D9F">
        <w:rPr>
          <w:rFonts w:cstheme="minorHAnsi"/>
          <w:b/>
          <w:u w:val="single"/>
        </w:rPr>
        <w:t>Brain-Based Learning</w:t>
      </w:r>
    </w:p>
    <w:p w:rsidR="002D2FD8" w:rsidRPr="002F5D9F" w:rsidRDefault="005B4F1A" w:rsidP="002F5D9F">
      <w:pPr>
        <w:spacing w:after="0" w:line="360" w:lineRule="auto"/>
        <w:jc w:val="both"/>
        <w:rPr>
          <w:rFonts w:cstheme="minorHAnsi"/>
        </w:rPr>
      </w:pPr>
      <w:r w:rsidRPr="002F5D9F">
        <w:rPr>
          <w:rFonts w:cstheme="minorHAnsi"/>
        </w:rPr>
        <w:t>This theory g</w:t>
      </w:r>
      <w:r w:rsidR="002C060B" w:rsidRPr="002F5D9F">
        <w:rPr>
          <w:rFonts w:cstheme="minorHAnsi"/>
        </w:rPr>
        <w:t>rew out of Neuroscience &amp; Constructivism</w:t>
      </w:r>
      <w:r w:rsidRPr="002F5D9F">
        <w:rPr>
          <w:rFonts w:cstheme="minorHAnsi"/>
        </w:rPr>
        <w:t xml:space="preserve">. It has </w:t>
      </w:r>
      <w:r w:rsidR="002C060B" w:rsidRPr="002F5D9F">
        <w:rPr>
          <w:rFonts w:cstheme="minorHAnsi"/>
        </w:rPr>
        <w:t>12 governing principles</w:t>
      </w:r>
      <w:r w:rsidRPr="002F5D9F">
        <w:rPr>
          <w:rFonts w:cstheme="minorHAnsi"/>
        </w:rPr>
        <w:t>, namely;</w:t>
      </w:r>
    </w:p>
    <w:tbl>
      <w:tblPr>
        <w:tblW w:w="8424" w:type="dxa"/>
        <w:tblCellMar>
          <w:left w:w="0" w:type="dxa"/>
          <w:right w:w="0" w:type="dxa"/>
        </w:tblCellMar>
        <w:tblLook w:val="0600" w:firstRow="0" w:lastRow="0" w:firstColumn="0" w:lastColumn="0" w:noHBand="1" w:noVBand="1"/>
      </w:tblPr>
      <w:tblGrid>
        <w:gridCol w:w="3564"/>
        <w:gridCol w:w="4860"/>
      </w:tblGrid>
      <w:tr w:rsidR="00D35084" w:rsidRPr="002F5D9F" w:rsidTr="00480F85">
        <w:trPr>
          <w:trHeight w:val="310"/>
        </w:trPr>
        <w:tc>
          <w:tcPr>
            <w:tcW w:w="3564"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1. Brain is a parallel processor</w:t>
            </w:r>
          </w:p>
        </w:tc>
        <w:tc>
          <w:tcPr>
            <w:tcW w:w="486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7. Focused attention &amp; peripheral perception</w:t>
            </w:r>
          </w:p>
        </w:tc>
      </w:tr>
      <w:tr w:rsidR="00D35084" w:rsidRPr="002F5D9F" w:rsidTr="00480F85">
        <w:trPr>
          <w:trHeight w:val="308"/>
        </w:trPr>
        <w:tc>
          <w:tcPr>
            <w:tcW w:w="356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lastRenderedPageBreak/>
              <w:t>2. Whole body learning</w:t>
            </w:r>
          </w:p>
        </w:tc>
        <w:tc>
          <w:tcPr>
            <w:tcW w:w="4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8. Conscious &amp; unconscious processes</w:t>
            </w:r>
          </w:p>
        </w:tc>
      </w:tr>
      <w:tr w:rsidR="00D35084" w:rsidRPr="002F5D9F" w:rsidTr="00480F85">
        <w:trPr>
          <w:trHeight w:val="310"/>
        </w:trPr>
        <w:tc>
          <w:tcPr>
            <w:tcW w:w="356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3. A search for meaning</w:t>
            </w:r>
          </w:p>
        </w:tc>
        <w:tc>
          <w:tcPr>
            <w:tcW w:w="4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9. Several types of memory</w:t>
            </w:r>
          </w:p>
        </w:tc>
      </w:tr>
      <w:tr w:rsidR="00D35084" w:rsidRPr="002F5D9F" w:rsidTr="00480F85">
        <w:trPr>
          <w:trHeight w:val="310"/>
        </w:trPr>
        <w:tc>
          <w:tcPr>
            <w:tcW w:w="356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4. Patterning</w:t>
            </w:r>
          </w:p>
        </w:tc>
        <w:tc>
          <w:tcPr>
            <w:tcW w:w="4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10. Embedded learning sticks</w:t>
            </w:r>
          </w:p>
        </w:tc>
      </w:tr>
      <w:tr w:rsidR="00D35084" w:rsidRPr="002F5D9F" w:rsidTr="00480F85">
        <w:trPr>
          <w:trHeight w:val="308"/>
        </w:trPr>
        <w:tc>
          <w:tcPr>
            <w:tcW w:w="356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5. Emotions are critical</w:t>
            </w:r>
          </w:p>
        </w:tc>
        <w:tc>
          <w:tcPr>
            <w:tcW w:w="4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11. Challenge &amp; threat</w:t>
            </w:r>
          </w:p>
        </w:tc>
      </w:tr>
      <w:tr w:rsidR="00D35084" w:rsidRPr="002F5D9F" w:rsidTr="00480F85">
        <w:trPr>
          <w:trHeight w:val="310"/>
        </w:trPr>
        <w:tc>
          <w:tcPr>
            <w:tcW w:w="3564"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6. Processing of parts and wholes</w:t>
            </w:r>
          </w:p>
        </w:tc>
        <w:tc>
          <w:tcPr>
            <w:tcW w:w="486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D35084" w:rsidRPr="002F5D9F" w:rsidRDefault="00D35084" w:rsidP="002F5D9F">
            <w:pPr>
              <w:spacing w:after="0" w:line="360" w:lineRule="auto"/>
              <w:jc w:val="both"/>
              <w:textAlignment w:val="baseline"/>
              <w:rPr>
                <w:rFonts w:eastAsia="Times New Roman" w:cstheme="minorHAnsi"/>
                <w:color w:val="000000" w:themeColor="text1"/>
                <w:kern w:val="24"/>
              </w:rPr>
            </w:pPr>
            <w:r w:rsidRPr="002F5D9F">
              <w:rPr>
                <w:rFonts w:eastAsia="Times New Roman" w:cstheme="minorHAnsi"/>
                <w:color w:val="000000" w:themeColor="text1"/>
                <w:kern w:val="24"/>
              </w:rPr>
              <w:t>12. Every brain is unique</w:t>
            </w:r>
          </w:p>
        </w:tc>
      </w:tr>
    </w:tbl>
    <w:p w:rsidR="0066524E" w:rsidRPr="002F5D9F" w:rsidRDefault="0066524E" w:rsidP="002F5D9F">
      <w:pPr>
        <w:spacing w:after="0" w:line="360" w:lineRule="auto"/>
        <w:jc w:val="both"/>
        <w:rPr>
          <w:rFonts w:cstheme="minorHAnsi"/>
        </w:rPr>
      </w:pPr>
    </w:p>
    <w:p w:rsidR="009E6CF9" w:rsidRPr="002F5D9F" w:rsidRDefault="009E6CF9" w:rsidP="002F5D9F">
      <w:pPr>
        <w:spacing w:after="0" w:line="360" w:lineRule="auto"/>
        <w:jc w:val="both"/>
        <w:rPr>
          <w:rFonts w:cstheme="minorHAnsi"/>
          <w:b/>
          <w:u w:val="single"/>
        </w:rPr>
      </w:pPr>
      <w:r w:rsidRPr="002F5D9F">
        <w:rPr>
          <w:rFonts w:cstheme="minorHAnsi"/>
          <w:b/>
          <w:u w:val="single"/>
        </w:rPr>
        <w:t>Experiential Learning:</w:t>
      </w:r>
    </w:p>
    <w:p w:rsidR="00C51BCA" w:rsidRPr="002F5D9F" w:rsidRDefault="00C51BCA" w:rsidP="002F5D9F">
      <w:pPr>
        <w:pStyle w:val="NormalWeb"/>
        <w:shd w:val="clear" w:color="auto" w:fill="FFFFFF"/>
        <w:spacing w:before="0" w:beforeAutospacing="0" w:after="0" w:afterAutospacing="0" w:line="360" w:lineRule="auto"/>
        <w:jc w:val="both"/>
        <w:rPr>
          <w:rFonts w:asciiTheme="minorHAnsi" w:hAnsiTheme="minorHAnsi" w:cstheme="minorHAnsi"/>
          <w:color w:val="252525"/>
          <w:sz w:val="22"/>
          <w:szCs w:val="22"/>
        </w:rPr>
      </w:pPr>
      <w:r w:rsidRPr="002F5D9F">
        <w:rPr>
          <w:rFonts w:asciiTheme="minorHAnsi" w:hAnsiTheme="minorHAnsi" w:cstheme="minorHAnsi"/>
          <w:color w:val="252525"/>
          <w:sz w:val="22"/>
          <w:szCs w:val="22"/>
        </w:rPr>
        <w:t>It is</w:t>
      </w:r>
      <w:r w:rsidR="009E6CF9" w:rsidRPr="002F5D9F">
        <w:rPr>
          <w:rFonts w:asciiTheme="minorHAnsi" w:hAnsiTheme="minorHAnsi" w:cstheme="minorHAnsi"/>
          <w:color w:val="252525"/>
          <w:sz w:val="22"/>
          <w:szCs w:val="22"/>
        </w:rPr>
        <w:t xml:space="preserve"> the process of</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learning</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through</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experience</w:t>
      </w:r>
      <w:r w:rsidR="009E6CF9" w:rsidRPr="002F5D9F">
        <w:rPr>
          <w:rFonts w:asciiTheme="minorHAnsi" w:hAnsiTheme="minorHAnsi" w:cstheme="minorHAnsi"/>
          <w:color w:val="252525"/>
          <w:sz w:val="22"/>
          <w:szCs w:val="22"/>
        </w:rPr>
        <w:t>, and is more specifically defined as "learning through reflection on doing".</w:t>
      </w:r>
      <w:r w:rsidRPr="002F5D9F">
        <w:rPr>
          <w:rFonts w:asciiTheme="minorHAnsi" w:hAnsiTheme="minorHAnsi" w:cstheme="minorHAnsi"/>
          <w:color w:val="252525"/>
          <w:sz w:val="22"/>
          <w:szCs w:val="22"/>
        </w:rPr>
        <w:t xml:space="preserve"> </w:t>
      </w:r>
      <w:r w:rsidR="009E6CF9" w:rsidRPr="002F5D9F">
        <w:rPr>
          <w:rFonts w:asciiTheme="minorHAnsi" w:hAnsiTheme="minorHAnsi" w:cstheme="minorHAnsi"/>
          <w:color w:val="252525"/>
          <w:sz w:val="22"/>
          <w:szCs w:val="22"/>
        </w:rPr>
        <w:t xml:space="preserve">Experiential learning is distinct </w:t>
      </w:r>
      <w:r w:rsidRPr="002F5D9F">
        <w:rPr>
          <w:rFonts w:asciiTheme="minorHAnsi" w:hAnsiTheme="minorHAnsi" w:cstheme="minorHAnsi"/>
          <w:color w:val="252525"/>
          <w:sz w:val="22"/>
          <w:szCs w:val="22"/>
        </w:rPr>
        <w:t>f</w:t>
      </w:r>
      <w:r w:rsidR="009E6CF9" w:rsidRPr="002F5D9F">
        <w:rPr>
          <w:rFonts w:asciiTheme="minorHAnsi" w:hAnsiTheme="minorHAnsi" w:cstheme="minorHAnsi"/>
          <w:color w:val="252525"/>
          <w:sz w:val="22"/>
          <w:szCs w:val="22"/>
        </w:rPr>
        <w:t>rom</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rote</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or</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didactic</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learning, in which the learner plays a comparatively passive role.</w:t>
      </w:r>
      <w:r w:rsidRPr="002F5D9F">
        <w:rPr>
          <w:rFonts w:asciiTheme="minorHAnsi" w:hAnsiTheme="minorHAnsi" w:cstheme="minorHAnsi"/>
          <w:color w:val="252525"/>
          <w:sz w:val="22"/>
          <w:szCs w:val="22"/>
        </w:rPr>
        <w:t xml:space="preserve"> </w:t>
      </w:r>
      <w:r w:rsidR="009E6CF9" w:rsidRPr="002F5D9F">
        <w:rPr>
          <w:rFonts w:asciiTheme="minorHAnsi" w:hAnsiTheme="minorHAnsi" w:cstheme="minorHAnsi"/>
          <w:color w:val="252525"/>
          <w:sz w:val="22"/>
          <w:szCs w:val="22"/>
        </w:rPr>
        <w:t>It is related to but not synonymous with other forms of active learning such as</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action learning</w:t>
      </w:r>
      <w:r w:rsidR="009E6CF9" w:rsidRPr="002F5D9F">
        <w:rPr>
          <w:rFonts w:asciiTheme="minorHAnsi" w:hAnsiTheme="minorHAnsi" w:cstheme="minorHAnsi"/>
          <w:color w:val="252525"/>
          <w:sz w:val="22"/>
          <w:szCs w:val="22"/>
        </w:rPr>
        <w:t>,</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adventure learning</w:t>
      </w:r>
      <w:r w:rsidR="009E6CF9" w:rsidRPr="002F5D9F">
        <w:rPr>
          <w:rFonts w:asciiTheme="minorHAnsi" w:hAnsiTheme="minorHAnsi" w:cstheme="minorHAnsi"/>
          <w:color w:val="252525"/>
          <w:sz w:val="22"/>
          <w:szCs w:val="22"/>
        </w:rPr>
        <w:t>,</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free choice learning</w:t>
      </w:r>
      <w:r w:rsidR="009E6CF9" w:rsidRPr="002F5D9F">
        <w:rPr>
          <w:rFonts w:asciiTheme="minorHAnsi" w:hAnsiTheme="minorHAnsi" w:cstheme="minorHAnsi"/>
          <w:color w:val="252525"/>
          <w:sz w:val="22"/>
          <w:szCs w:val="22"/>
        </w:rPr>
        <w:t>,</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cooperative learning</w:t>
      </w:r>
      <w:r w:rsidR="009E6CF9" w:rsidRPr="002F5D9F">
        <w:rPr>
          <w:rFonts w:asciiTheme="minorHAnsi" w:hAnsiTheme="minorHAnsi" w:cstheme="minorHAnsi"/>
          <w:color w:val="252525"/>
          <w:sz w:val="22"/>
          <w:szCs w:val="22"/>
        </w:rPr>
        <w:t>, and</w:t>
      </w:r>
      <w:r w:rsidR="009E6CF9" w:rsidRPr="002F5D9F">
        <w:rPr>
          <w:rStyle w:val="apple-converted-space"/>
          <w:rFonts w:asciiTheme="minorHAnsi" w:hAnsiTheme="minorHAnsi" w:cstheme="minorHAnsi"/>
          <w:color w:val="252525"/>
          <w:sz w:val="22"/>
          <w:szCs w:val="22"/>
        </w:rPr>
        <w:t> </w:t>
      </w:r>
      <w:r w:rsidR="009E6CF9" w:rsidRPr="002F5D9F">
        <w:rPr>
          <w:rFonts w:asciiTheme="minorHAnsi" w:hAnsiTheme="minorHAnsi" w:cstheme="minorHAnsi"/>
          <w:color w:val="252525"/>
          <w:sz w:val="22"/>
          <w:szCs w:val="22"/>
        </w:rPr>
        <w:t>service learning</w:t>
      </w:r>
      <w:r w:rsidRPr="002F5D9F">
        <w:rPr>
          <w:rFonts w:asciiTheme="minorHAnsi" w:hAnsiTheme="minorHAnsi" w:cstheme="minorHAnsi"/>
          <w:color w:val="252525"/>
          <w:sz w:val="22"/>
          <w:szCs w:val="22"/>
        </w:rPr>
        <w:t>.</w:t>
      </w:r>
    </w:p>
    <w:p w:rsidR="009E6CF9" w:rsidRPr="002F5D9F" w:rsidRDefault="009E6CF9" w:rsidP="002F5D9F">
      <w:pPr>
        <w:pStyle w:val="NormalWeb"/>
        <w:shd w:val="clear" w:color="auto" w:fill="FFFFFF"/>
        <w:spacing w:before="0" w:beforeAutospacing="0" w:after="0" w:afterAutospacing="0" w:line="360" w:lineRule="auto"/>
        <w:jc w:val="both"/>
        <w:rPr>
          <w:rFonts w:asciiTheme="minorHAnsi" w:hAnsiTheme="minorHAnsi" w:cstheme="minorHAnsi"/>
          <w:color w:val="252525"/>
          <w:sz w:val="22"/>
          <w:szCs w:val="22"/>
        </w:rPr>
      </w:pPr>
      <w:r w:rsidRPr="002F5D9F">
        <w:rPr>
          <w:rFonts w:asciiTheme="minorHAnsi" w:hAnsiTheme="minorHAnsi" w:cstheme="minorHAnsi"/>
          <w:color w:val="252525"/>
          <w:sz w:val="22"/>
          <w:szCs w:val="22"/>
        </w:rPr>
        <w:t>Experiential learning is often used synonymously with the term "</w:t>
      </w:r>
      <w:r w:rsidRPr="002F5D9F">
        <w:rPr>
          <w:rFonts w:asciiTheme="minorHAnsi" w:hAnsiTheme="minorHAnsi" w:cstheme="minorHAnsi"/>
          <w:color w:val="252525"/>
          <w:sz w:val="22"/>
          <w:szCs w:val="22"/>
        </w:rPr>
        <w:t>experiential education</w:t>
      </w:r>
      <w:r w:rsidRPr="002F5D9F">
        <w:rPr>
          <w:rFonts w:asciiTheme="minorHAnsi" w:hAnsiTheme="minorHAnsi" w:cstheme="minorHAnsi"/>
          <w:color w:val="252525"/>
          <w:sz w:val="22"/>
          <w:szCs w:val="22"/>
        </w:rPr>
        <w:t>", but while experiential education is a broader</w:t>
      </w:r>
      <w:r w:rsidRPr="002F5D9F">
        <w:rPr>
          <w:rStyle w:val="apple-converted-space"/>
          <w:rFonts w:asciiTheme="minorHAnsi" w:hAnsiTheme="minorHAnsi" w:cstheme="minorHAnsi"/>
          <w:color w:val="252525"/>
          <w:sz w:val="22"/>
          <w:szCs w:val="22"/>
        </w:rPr>
        <w:t> </w:t>
      </w:r>
      <w:r w:rsidRPr="002F5D9F">
        <w:rPr>
          <w:rFonts w:asciiTheme="minorHAnsi" w:hAnsiTheme="minorHAnsi" w:cstheme="minorHAnsi"/>
          <w:color w:val="252525"/>
          <w:sz w:val="22"/>
          <w:szCs w:val="22"/>
        </w:rPr>
        <w:t>philosophy</w:t>
      </w:r>
      <w:r w:rsidRPr="002F5D9F">
        <w:rPr>
          <w:rStyle w:val="apple-converted-space"/>
          <w:rFonts w:asciiTheme="minorHAnsi" w:hAnsiTheme="minorHAnsi" w:cstheme="minorHAnsi"/>
          <w:color w:val="252525"/>
          <w:sz w:val="22"/>
          <w:szCs w:val="22"/>
        </w:rPr>
        <w:t> </w:t>
      </w:r>
      <w:r w:rsidRPr="002F5D9F">
        <w:rPr>
          <w:rFonts w:asciiTheme="minorHAnsi" w:hAnsiTheme="minorHAnsi" w:cstheme="minorHAnsi"/>
          <w:color w:val="252525"/>
          <w:sz w:val="22"/>
          <w:szCs w:val="22"/>
        </w:rPr>
        <w:t>of education, experiential learning considers the individual learning process.</w:t>
      </w:r>
      <w:r w:rsidRPr="002F5D9F">
        <w:rPr>
          <w:rStyle w:val="apple-converted-space"/>
          <w:rFonts w:asciiTheme="minorHAnsi" w:hAnsiTheme="minorHAnsi" w:cstheme="minorHAnsi"/>
          <w:color w:val="252525"/>
          <w:sz w:val="22"/>
          <w:szCs w:val="22"/>
        </w:rPr>
        <w:t> </w:t>
      </w:r>
      <w:r w:rsidRPr="002F5D9F">
        <w:rPr>
          <w:rFonts w:asciiTheme="minorHAnsi" w:hAnsiTheme="minorHAnsi" w:cstheme="minorHAnsi"/>
          <w:color w:val="252525"/>
          <w:sz w:val="22"/>
          <w:szCs w:val="22"/>
        </w:rPr>
        <w:t>As such, compared to experiential education, experiential learning is concerned with more concrete issues related to the learner and the learning context.</w:t>
      </w:r>
    </w:p>
    <w:p w:rsidR="005F738D" w:rsidRPr="002F5D9F" w:rsidRDefault="005F738D" w:rsidP="002F5D9F">
      <w:pPr>
        <w:spacing w:after="0" w:line="360" w:lineRule="auto"/>
        <w:jc w:val="both"/>
        <w:rPr>
          <w:rFonts w:cstheme="minorHAnsi"/>
        </w:rPr>
      </w:pPr>
    </w:p>
    <w:p w:rsidR="005F738D" w:rsidRPr="005F738D" w:rsidRDefault="005F738D" w:rsidP="002F5D9F">
      <w:pPr>
        <w:shd w:val="clear" w:color="auto" w:fill="FFFFFF"/>
        <w:spacing w:after="0" w:line="360" w:lineRule="auto"/>
        <w:jc w:val="both"/>
        <w:outlineLvl w:val="1"/>
        <w:rPr>
          <w:rFonts w:eastAsia="Times New Roman" w:cstheme="minorHAnsi"/>
          <w:b/>
          <w:bCs/>
          <w:u w:val="single"/>
        </w:rPr>
      </w:pPr>
      <w:proofErr w:type="spellStart"/>
      <w:proofErr w:type="gramStart"/>
      <w:r w:rsidRPr="005F738D">
        <w:rPr>
          <w:rFonts w:eastAsia="Times New Roman" w:cstheme="minorHAnsi"/>
          <w:b/>
          <w:bCs/>
          <w:u w:val="single"/>
        </w:rPr>
        <w:t>kolb's</w:t>
      </w:r>
      <w:proofErr w:type="spellEnd"/>
      <w:proofErr w:type="gramEnd"/>
      <w:r w:rsidRPr="005F738D">
        <w:rPr>
          <w:rFonts w:eastAsia="Times New Roman" w:cstheme="minorHAnsi"/>
          <w:b/>
          <w:bCs/>
          <w:u w:val="single"/>
        </w:rPr>
        <w:t xml:space="preserve"> experiential learning theory (learning styles) model</w:t>
      </w:r>
    </w:p>
    <w:p w:rsidR="005F738D" w:rsidRPr="005F738D" w:rsidRDefault="005F738D" w:rsidP="002F5D9F">
      <w:pPr>
        <w:shd w:val="clear" w:color="auto" w:fill="FFFFFF"/>
        <w:spacing w:after="0" w:line="360" w:lineRule="auto"/>
        <w:jc w:val="both"/>
        <w:rPr>
          <w:rFonts w:eastAsia="Times New Roman" w:cstheme="minorHAnsi"/>
          <w:color w:val="000000"/>
        </w:rPr>
      </w:pPr>
      <w:r w:rsidRPr="005F738D">
        <w:rPr>
          <w:rFonts w:eastAsia="Times New Roman" w:cstheme="minorHAnsi"/>
          <w:color w:val="000000"/>
        </w:rPr>
        <w:t>Kolb's learning theory sets out </w:t>
      </w:r>
      <w:r w:rsidRPr="005F738D">
        <w:rPr>
          <w:rFonts w:eastAsia="Times New Roman" w:cstheme="minorHAnsi"/>
          <w:bCs/>
          <w:color w:val="000000"/>
        </w:rPr>
        <w:t>four distinct learning styles</w:t>
      </w:r>
      <w:r w:rsidRPr="005F738D">
        <w:rPr>
          <w:rFonts w:eastAsia="Times New Roman" w:cstheme="minorHAnsi"/>
          <w:color w:val="000000"/>
        </w:rPr>
        <w:t> (or preferences), which are based on </w:t>
      </w:r>
      <w:r w:rsidRPr="005F738D">
        <w:rPr>
          <w:rFonts w:eastAsia="Times New Roman" w:cstheme="minorHAnsi"/>
          <w:bCs/>
          <w:color w:val="000000"/>
        </w:rPr>
        <w:t>a four-stage learning cycle</w:t>
      </w:r>
      <w:r w:rsidRPr="005F738D">
        <w:rPr>
          <w:rFonts w:eastAsia="Times New Roman" w:cstheme="minorHAnsi"/>
          <w:color w:val="000000"/>
        </w:rPr>
        <w:t>. (</w:t>
      </w:r>
      <w:proofErr w:type="gramStart"/>
      <w:r w:rsidRPr="005F738D">
        <w:rPr>
          <w:rFonts w:eastAsia="Times New Roman" w:cstheme="minorHAnsi"/>
          <w:color w:val="000000"/>
        </w:rPr>
        <w:t>which</w:t>
      </w:r>
      <w:proofErr w:type="gramEnd"/>
      <w:r w:rsidRPr="005F738D">
        <w:rPr>
          <w:rFonts w:eastAsia="Times New Roman" w:cstheme="minorHAnsi"/>
          <w:color w:val="000000"/>
        </w:rPr>
        <w:t xml:space="preserve"> might also be interpreted as a 'training cycle'). In this respect Kolb's model is particularly elegant, since it offers both a way to understand </w:t>
      </w:r>
      <w:r w:rsidRPr="005F738D">
        <w:rPr>
          <w:rFonts w:eastAsia="Times New Roman" w:cstheme="minorHAnsi"/>
          <w:bCs/>
          <w:color w:val="000000"/>
        </w:rPr>
        <w:t>individual people's different learning styles</w:t>
      </w:r>
      <w:r w:rsidRPr="005F738D">
        <w:rPr>
          <w:rFonts w:eastAsia="Times New Roman" w:cstheme="minorHAnsi"/>
          <w:color w:val="000000"/>
        </w:rPr>
        <w:t>, and also an explanation of </w:t>
      </w:r>
      <w:r w:rsidRPr="005F738D">
        <w:rPr>
          <w:rFonts w:eastAsia="Times New Roman" w:cstheme="minorHAnsi"/>
          <w:bCs/>
          <w:color w:val="000000"/>
        </w:rPr>
        <w:t>a cycle of experiential learning that applies to us all</w:t>
      </w:r>
      <w:r w:rsidRPr="005F738D">
        <w:rPr>
          <w:rFonts w:eastAsia="Times New Roman" w:cstheme="minorHAnsi"/>
          <w:color w:val="000000"/>
        </w:rPr>
        <w:t>.</w:t>
      </w:r>
    </w:p>
    <w:p w:rsidR="005F738D" w:rsidRPr="005F738D" w:rsidRDefault="005F738D" w:rsidP="002F5D9F">
      <w:pPr>
        <w:shd w:val="clear" w:color="auto" w:fill="FFFFFF"/>
        <w:spacing w:after="0" w:line="360" w:lineRule="auto"/>
        <w:jc w:val="both"/>
        <w:rPr>
          <w:rFonts w:eastAsia="Times New Roman" w:cstheme="minorHAnsi"/>
          <w:color w:val="000000"/>
        </w:rPr>
      </w:pPr>
      <w:r w:rsidRPr="005F738D">
        <w:rPr>
          <w:rFonts w:eastAsia="Times New Roman" w:cstheme="minorHAnsi"/>
          <w:color w:val="000000"/>
        </w:rPr>
        <w:t>Kolb includes this 'cycle of learning' as a central principle his experiential learning theory, typically expressed as </w:t>
      </w:r>
      <w:r w:rsidRPr="005F738D">
        <w:rPr>
          <w:rFonts w:eastAsia="Times New Roman" w:cstheme="minorHAnsi"/>
          <w:bCs/>
          <w:color w:val="000000"/>
        </w:rPr>
        <w:t>four-stage cycle of learning</w:t>
      </w:r>
      <w:r w:rsidRPr="005F738D">
        <w:rPr>
          <w:rFonts w:eastAsia="Times New Roman" w:cstheme="minorHAnsi"/>
          <w:color w:val="000000"/>
        </w:rPr>
        <w:t>, in which </w:t>
      </w:r>
      <w:r w:rsidRPr="005F738D">
        <w:rPr>
          <w:rFonts w:eastAsia="Times New Roman" w:cstheme="minorHAnsi"/>
          <w:bCs/>
          <w:color w:val="000000"/>
        </w:rPr>
        <w:t>'immediate or concrete experiences'</w:t>
      </w:r>
      <w:r w:rsidRPr="005F738D">
        <w:rPr>
          <w:rFonts w:eastAsia="Times New Roman" w:cstheme="minorHAnsi"/>
          <w:color w:val="000000"/>
        </w:rPr>
        <w:t> provide a basis for </w:t>
      </w:r>
      <w:r w:rsidRPr="005F738D">
        <w:rPr>
          <w:rFonts w:eastAsia="Times New Roman" w:cstheme="minorHAnsi"/>
          <w:bCs/>
          <w:color w:val="000000"/>
        </w:rPr>
        <w:t>'observations and reflections'</w:t>
      </w:r>
      <w:r w:rsidRPr="005F738D">
        <w:rPr>
          <w:rFonts w:eastAsia="Times New Roman" w:cstheme="minorHAnsi"/>
          <w:color w:val="000000"/>
        </w:rPr>
        <w:t xml:space="preserve">. </w:t>
      </w:r>
      <w:proofErr w:type="gramStart"/>
      <w:r w:rsidRPr="005F738D">
        <w:rPr>
          <w:rFonts w:eastAsia="Times New Roman" w:cstheme="minorHAnsi"/>
          <w:color w:val="000000"/>
        </w:rPr>
        <w:t>These 'observations and reflections' are assimilated and distilled into </w:t>
      </w:r>
      <w:r w:rsidRPr="005F738D">
        <w:rPr>
          <w:rFonts w:eastAsia="Times New Roman" w:cstheme="minorHAnsi"/>
          <w:bCs/>
          <w:color w:val="000000"/>
        </w:rPr>
        <w:t>'abstract concepts'</w:t>
      </w:r>
      <w:r w:rsidRPr="005F738D">
        <w:rPr>
          <w:rFonts w:eastAsia="Times New Roman" w:cstheme="minorHAnsi"/>
          <w:color w:val="000000"/>
        </w:rPr>
        <w:t> producing new implications for action which can be </w:t>
      </w:r>
      <w:r w:rsidRPr="005F738D">
        <w:rPr>
          <w:rFonts w:eastAsia="Times New Roman" w:cstheme="minorHAnsi"/>
          <w:bCs/>
          <w:color w:val="000000"/>
        </w:rPr>
        <w:t>'actively tested'</w:t>
      </w:r>
      <w:r w:rsidRPr="005F738D">
        <w:rPr>
          <w:rFonts w:eastAsia="Times New Roman" w:cstheme="minorHAnsi"/>
          <w:color w:val="000000"/>
        </w:rPr>
        <w:t> in turn creating new experiences.</w:t>
      </w:r>
      <w:proofErr w:type="gramEnd"/>
    </w:p>
    <w:p w:rsidR="005F738D" w:rsidRPr="005F738D" w:rsidRDefault="005F738D" w:rsidP="002F5D9F">
      <w:pPr>
        <w:shd w:val="clear" w:color="auto" w:fill="FFFFFF"/>
        <w:spacing w:after="0" w:line="360" w:lineRule="auto"/>
        <w:jc w:val="both"/>
        <w:rPr>
          <w:rFonts w:eastAsia="Times New Roman" w:cstheme="minorHAnsi"/>
          <w:color w:val="000000"/>
        </w:rPr>
      </w:pPr>
      <w:r w:rsidRPr="005F738D">
        <w:rPr>
          <w:rFonts w:eastAsia="Times New Roman" w:cstheme="minorHAnsi"/>
          <w:color w:val="000000"/>
        </w:rPr>
        <w:t xml:space="preserve">Kolb says that ideally (and by inference not always) this process represents a learning cycle or spiral where the learner 'touches all the bases', </w:t>
      </w:r>
      <w:proofErr w:type="spellStart"/>
      <w:proofErr w:type="gramStart"/>
      <w:r w:rsidRPr="005F738D">
        <w:rPr>
          <w:rFonts w:eastAsia="Times New Roman" w:cstheme="minorHAnsi"/>
          <w:color w:val="000000"/>
        </w:rPr>
        <w:t>ie</w:t>
      </w:r>
      <w:proofErr w:type="spellEnd"/>
      <w:r w:rsidRPr="005F738D">
        <w:rPr>
          <w:rFonts w:eastAsia="Times New Roman" w:cstheme="minorHAnsi"/>
          <w:color w:val="000000"/>
        </w:rPr>
        <w:t>.,</w:t>
      </w:r>
      <w:proofErr w:type="gramEnd"/>
      <w:r w:rsidRPr="005F738D">
        <w:rPr>
          <w:rFonts w:eastAsia="Times New Roman" w:cstheme="minorHAnsi"/>
          <w:color w:val="000000"/>
        </w:rPr>
        <w:t xml:space="preserve"> a cycle of experiencing, reflecting, thinking, and acting. Immediate or concrete experiences lead to observations and reflections. These reflections are then </w:t>
      </w:r>
      <w:r w:rsidRPr="005F738D">
        <w:rPr>
          <w:rFonts w:eastAsia="Times New Roman" w:cstheme="minorHAnsi"/>
          <w:color w:val="000000"/>
        </w:rPr>
        <w:lastRenderedPageBreak/>
        <w:t>assimilated (absorbed and translated) into abstract concepts with implications for action, which the person can actively test and experiment with, which in turn enable the creation of new experiences.</w:t>
      </w:r>
    </w:p>
    <w:p w:rsidR="005F738D" w:rsidRPr="005F738D" w:rsidRDefault="005F738D" w:rsidP="002F5D9F">
      <w:pPr>
        <w:shd w:val="clear" w:color="auto" w:fill="FFFFFF"/>
        <w:spacing w:after="0" w:line="360" w:lineRule="auto"/>
        <w:jc w:val="both"/>
        <w:rPr>
          <w:rFonts w:eastAsia="Times New Roman" w:cstheme="minorHAnsi"/>
          <w:color w:val="000000"/>
        </w:rPr>
      </w:pPr>
      <w:r w:rsidRPr="005F738D">
        <w:rPr>
          <w:rFonts w:eastAsia="Times New Roman" w:cstheme="minorHAnsi"/>
          <w:color w:val="000000"/>
        </w:rPr>
        <w:t>Kolb's model therefore works on two levels - </w:t>
      </w:r>
      <w:r w:rsidRPr="005F738D">
        <w:rPr>
          <w:rFonts w:eastAsia="Times New Roman" w:cstheme="minorHAnsi"/>
          <w:bCs/>
          <w:color w:val="000000"/>
        </w:rPr>
        <w:t>a four-stage cycle</w:t>
      </w:r>
      <w:r w:rsidRPr="005F738D">
        <w:rPr>
          <w:rFonts w:eastAsia="Times New Roman" w:cstheme="minorHAnsi"/>
          <w:color w:val="000000"/>
        </w:rPr>
        <w:t>:</w:t>
      </w:r>
    </w:p>
    <w:p w:rsidR="005F738D" w:rsidRPr="005F738D" w:rsidRDefault="005F738D" w:rsidP="002F5D9F">
      <w:pPr>
        <w:numPr>
          <w:ilvl w:val="0"/>
          <w:numId w:val="18"/>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Concrete Experience - (CE)</w:t>
      </w:r>
    </w:p>
    <w:p w:rsidR="005F738D" w:rsidRPr="005F738D" w:rsidRDefault="005F738D" w:rsidP="002F5D9F">
      <w:pPr>
        <w:numPr>
          <w:ilvl w:val="0"/>
          <w:numId w:val="18"/>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Reflective Observation - (RO)</w:t>
      </w:r>
    </w:p>
    <w:p w:rsidR="005F738D" w:rsidRPr="005F738D" w:rsidRDefault="005F738D" w:rsidP="002F5D9F">
      <w:pPr>
        <w:numPr>
          <w:ilvl w:val="0"/>
          <w:numId w:val="18"/>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Abstract Conceptualization - (AC)</w:t>
      </w:r>
    </w:p>
    <w:p w:rsidR="005F738D" w:rsidRPr="005F738D" w:rsidRDefault="005F738D" w:rsidP="002F5D9F">
      <w:pPr>
        <w:numPr>
          <w:ilvl w:val="0"/>
          <w:numId w:val="18"/>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Active Experimentation - (AE)</w:t>
      </w:r>
    </w:p>
    <w:p w:rsidR="005F738D" w:rsidRPr="005F738D" w:rsidRDefault="005F738D" w:rsidP="002F5D9F">
      <w:pPr>
        <w:shd w:val="clear" w:color="auto" w:fill="FFFFFF"/>
        <w:spacing w:after="0" w:line="360" w:lineRule="auto"/>
        <w:jc w:val="both"/>
        <w:rPr>
          <w:rFonts w:eastAsia="Times New Roman" w:cstheme="minorHAnsi"/>
          <w:color w:val="000000"/>
        </w:rPr>
      </w:pPr>
      <w:r w:rsidRPr="005F738D">
        <w:rPr>
          <w:rFonts w:eastAsia="Times New Roman" w:cstheme="minorHAnsi"/>
          <w:color w:val="000000"/>
        </w:rPr>
        <w:t>and a </w:t>
      </w:r>
      <w:r w:rsidRPr="005F738D">
        <w:rPr>
          <w:rFonts w:eastAsia="Times New Roman" w:cstheme="minorHAnsi"/>
          <w:bCs/>
          <w:color w:val="000000"/>
        </w:rPr>
        <w:t>four-type definition of learning styles</w:t>
      </w:r>
      <w:r w:rsidRPr="005F738D">
        <w:rPr>
          <w:rFonts w:eastAsia="Times New Roman" w:cstheme="minorHAnsi"/>
          <w:color w:val="000000"/>
        </w:rPr>
        <w:t>, (each representing the combination of two preferred styles, rather like a two-by-two matrix of the four-stage cycle styles, as illustrated below), for which Kolb used the terms:</w:t>
      </w:r>
    </w:p>
    <w:p w:rsidR="005F738D" w:rsidRPr="005F738D" w:rsidRDefault="005F738D" w:rsidP="002F5D9F">
      <w:pPr>
        <w:numPr>
          <w:ilvl w:val="0"/>
          <w:numId w:val="19"/>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Diverging (CE/RO)</w:t>
      </w:r>
    </w:p>
    <w:p w:rsidR="005F738D" w:rsidRPr="005F738D" w:rsidRDefault="005F738D" w:rsidP="002F5D9F">
      <w:pPr>
        <w:numPr>
          <w:ilvl w:val="0"/>
          <w:numId w:val="19"/>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Assimilating (AC/RO)</w:t>
      </w:r>
    </w:p>
    <w:p w:rsidR="005F738D" w:rsidRPr="005F738D" w:rsidRDefault="005F738D" w:rsidP="002F5D9F">
      <w:pPr>
        <w:numPr>
          <w:ilvl w:val="0"/>
          <w:numId w:val="19"/>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Converging (AC/AE)</w:t>
      </w:r>
    </w:p>
    <w:p w:rsidR="005F738D" w:rsidRPr="005F738D" w:rsidRDefault="005F738D" w:rsidP="002F5D9F">
      <w:pPr>
        <w:numPr>
          <w:ilvl w:val="0"/>
          <w:numId w:val="19"/>
        </w:numPr>
        <w:shd w:val="clear" w:color="auto" w:fill="FFFFFF"/>
        <w:spacing w:after="0" w:line="360" w:lineRule="auto"/>
        <w:jc w:val="both"/>
        <w:rPr>
          <w:rFonts w:eastAsia="Times New Roman" w:cstheme="minorHAnsi"/>
          <w:color w:val="000000"/>
        </w:rPr>
      </w:pPr>
      <w:r w:rsidRPr="005F738D">
        <w:rPr>
          <w:rFonts w:eastAsia="Times New Roman" w:cstheme="minorHAnsi"/>
          <w:bCs/>
          <w:color w:val="000000"/>
        </w:rPr>
        <w:t>Accommodating (CE/AE)</w:t>
      </w:r>
    </w:p>
    <w:p w:rsidR="005F738D" w:rsidRPr="002F5D9F" w:rsidRDefault="005F738D" w:rsidP="002F5D9F">
      <w:pPr>
        <w:spacing w:after="0" w:line="360" w:lineRule="auto"/>
        <w:jc w:val="both"/>
        <w:rPr>
          <w:rFonts w:cstheme="minorHAnsi"/>
        </w:rPr>
      </w:pPr>
    </w:p>
    <w:p w:rsidR="007624F4" w:rsidRPr="002F5D9F" w:rsidRDefault="007624F4" w:rsidP="002F5D9F">
      <w:pPr>
        <w:spacing w:after="0" w:line="360" w:lineRule="auto"/>
        <w:jc w:val="both"/>
        <w:rPr>
          <w:rFonts w:cstheme="minorHAnsi"/>
          <w:b/>
          <w:u w:val="single"/>
        </w:rPr>
      </w:pPr>
      <w:r w:rsidRPr="002F5D9F">
        <w:rPr>
          <w:rFonts w:cstheme="minorHAnsi"/>
          <w:b/>
          <w:u w:val="single"/>
        </w:rPr>
        <w:t>Experiential Learning in Practice:</w:t>
      </w:r>
    </w:p>
    <w:p w:rsidR="00BF134B" w:rsidRPr="002F5D9F" w:rsidRDefault="00BF134B" w:rsidP="002F5D9F">
      <w:pPr>
        <w:spacing w:after="0" w:line="360" w:lineRule="auto"/>
        <w:jc w:val="both"/>
        <w:rPr>
          <w:rFonts w:cstheme="minorHAnsi"/>
        </w:rPr>
      </w:pPr>
      <w:r w:rsidRPr="002F5D9F">
        <w:rPr>
          <w:rFonts w:cstheme="minorHAnsi"/>
        </w:rPr>
        <w:t xml:space="preserve">Experiential learning is more of a practical methodology in which mostly </w:t>
      </w:r>
      <w:r w:rsidR="002F5D9F" w:rsidRPr="002F5D9F">
        <w:rPr>
          <w:rFonts w:cstheme="minorHAnsi"/>
        </w:rPr>
        <w:t xml:space="preserve">learners gain knowledge by experience. Following methods are most common for experiential learning. </w:t>
      </w:r>
    </w:p>
    <w:p w:rsidR="00000000" w:rsidRPr="002F5D9F" w:rsidRDefault="00480F85" w:rsidP="002F5D9F">
      <w:pPr>
        <w:numPr>
          <w:ilvl w:val="0"/>
          <w:numId w:val="20"/>
        </w:numPr>
        <w:spacing w:after="0" w:line="360" w:lineRule="auto"/>
        <w:jc w:val="both"/>
        <w:rPr>
          <w:rFonts w:cstheme="minorHAnsi"/>
        </w:rPr>
      </w:pPr>
      <w:r w:rsidRPr="002F5D9F">
        <w:rPr>
          <w:rFonts w:cstheme="minorHAnsi"/>
        </w:rPr>
        <w:t>Work observation/job shadowing</w:t>
      </w:r>
    </w:p>
    <w:p w:rsidR="00000000" w:rsidRPr="002F5D9F" w:rsidRDefault="00480F85" w:rsidP="002F5D9F">
      <w:pPr>
        <w:numPr>
          <w:ilvl w:val="0"/>
          <w:numId w:val="20"/>
        </w:numPr>
        <w:spacing w:after="0" w:line="360" w:lineRule="auto"/>
        <w:jc w:val="both"/>
        <w:rPr>
          <w:rFonts w:cstheme="minorHAnsi"/>
        </w:rPr>
      </w:pPr>
      <w:r w:rsidRPr="002F5D9F">
        <w:rPr>
          <w:rFonts w:cstheme="minorHAnsi"/>
        </w:rPr>
        <w:t>Internship/practicum</w:t>
      </w:r>
    </w:p>
    <w:p w:rsidR="00000000" w:rsidRPr="002F5D9F" w:rsidRDefault="00480F85" w:rsidP="002F5D9F">
      <w:pPr>
        <w:numPr>
          <w:ilvl w:val="0"/>
          <w:numId w:val="20"/>
        </w:numPr>
        <w:spacing w:after="0" w:line="360" w:lineRule="auto"/>
        <w:jc w:val="both"/>
        <w:rPr>
          <w:rFonts w:cstheme="minorHAnsi"/>
        </w:rPr>
      </w:pPr>
      <w:r w:rsidRPr="002F5D9F">
        <w:rPr>
          <w:rFonts w:cstheme="minorHAnsi"/>
        </w:rPr>
        <w:t>Apprenticeship</w:t>
      </w:r>
    </w:p>
    <w:p w:rsidR="00000000" w:rsidRPr="002F5D9F" w:rsidRDefault="00480F85" w:rsidP="002F5D9F">
      <w:pPr>
        <w:numPr>
          <w:ilvl w:val="0"/>
          <w:numId w:val="20"/>
        </w:numPr>
        <w:spacing w:after="0" w:line="360" w:lineRule="auto"/>
        <w:jc w:val="both"/>
        <w:rPr>
          <w:rFonts w:cstheme="minorHAnsi"/>
        </w:rPr>
      </w:pPr>
      <w:r w:rsidRPr="002F5D9F">
        <w:rPr>
          <w:rFonts w:cstheme="minorHAnsi"/>
        </w:rPr>
        <w:t>Cooperative education</w:t>
      </w:r>
    </w:p>
    <w:p w:rsidR="00000000" w:rsidRPr="002F5D9F" w:rsidRDefault="00480F85" w:rsidP="002F5D9F">
      <w:pPr>
        <w:numPr>
          <w:ilvl w:val="0"/>
          <w:numId w:val="20"/>
        </w:numPr>
        <w:spacing w:after="0" w:line="360" w:lineRule="auto"/>
        <w:jc w:val="both"/>
        <w:rPr>
          <w:rFonts w:cstheme="minorHAnsi"/>
        </w:rPr>
      </w:pPr>
      <w:r w:rsidRPr="002F5D9F">
        <w:rPr>
          <w:rFonts w:cstheme="minorHAnsi"/>
        </w:rPr>
        <w:t>Work study plan</w:t>
      </w:r>
    </w:p>
    <w:p w:rsidR="00BF134B" w:rsidRPr="002F5D9F" w:rsidRDefault="00BF134B" w:rsidP="002F5D9F">
      <w:pPr>
        <w:numPr>
          <w:ilvl w:val="0"/>
          <w:numId w:val="20"/>
        </w:numPr>
        <w:spacing w:after="0" w:line="360" w:lineRule="auto"/>
        <w:jc w:val="both"/>
        <w:rPr>
          <w:rFonts w:cstheme="minorHAnsi"/>
        </w:rPr>
      </w:pPr>
      <w:r w:rsidRPr="002F5D9F">
        <w:rPr>
          <w:rFonts w:cstheme="minorHAnsi"/>
        </w:rPr>
        <w:t>Consultancy project</w:t>
      </w:r>
    </w:p>
    <w:p w:rsidR="007624F4" w:rsidRPr="002F5D9F" w:rsidRDefault="007624F4" w:rsidP="002F5D9F">
      <w:pPr>
        <w:spacing w:after="0" w:line="360" w:lineRule="auto"/>
        <w:jc w:val="both"/>
        <w:rPr>
          <w:rFonts w:cstheme="minorHAnsi"/>
        </w:rPr>
      </w:pPr>
    </w:p>
    <w:p w:rsidR="0048096D" w:rsidRPr="002F5D9F" w:rsidRDefault="0048096D" w:rsidP="002F5D9F">
      <w:pPr>
        <w:spacing w:after="0" w:line="360" w:lineRule="auto"/>
        <w:jc w:val="both"/>
        <w:rPr>
          <w:rFonts w:cstheme="minorHAnsi"/>
        </w:rPr>
      </w:pPr>
    </w:p>
    <w:sectPr w:rsidR="0048096D" w:rsidRPr="002F5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F4EF6"/>
    <w:multiLevelType w:val="hybridMultilevel"/>
    <w:tmpl w:val="FCD2A460"/>
    <w:lvl w:ilvl="0" w:tplc="7BA004EE">
      <w:start w:val="1"/>
      <w:numFmt w:val="bullet"/>
      <w:lvlText w:val="•"/>
      <w:lvlJc w:val="left"/>
      <w:pPr>
        <w:tabs>
          <w:tab w:val="num" w:pos="720"/>
        </w:tabs>
        <w:ind w:left="720" w:hanging="360"/>
      </w:pPr>
      <w:rPr>
        <w:rFonts w:ascii="Arial" w:hAnsi="Arial" w:hint="default"/>
      </w:rPr>
    </w:lvl>
    <w:lvl w:ilvl="1" w:tplc="619650AA" w:tentative="1">
      <w:start w:val="1"/>
      <w:numFmt w:val="bullet"/>
      <w:lvlText w:val="•"/>
      <w:lvlJc w:val="left"/>
      <w:pPr>
        <w:tabs>
          <w:tab w:val="num" w:pos="1440"/>
        </w:tabs>
        <w:ind w:left="1440" w:hanging="360"/>
      </w:pPr>
      <w:rPr>
        <w:rFonts w:ascii="Arial" w:hAnsi="Arial" w:hint="default"/>
      </w:rPr>
    </w:lvl>
    <w:lvl w:ilvl="2" w:tplc="04E87C06" w:tentative="1">
      <w:start w:val="1"/>
      <w:numFmt w:val="bullet"/>
      <w:lvlText w:val="•"/>
      <w:lvlJc w:val="left"/>
      <w:pPr>
        <w:tabs>
          <w:tab w:val="num" w:pos="2160"/>
        </w:tabs>
        <w:ind w:left="2160" w:hanging="360"/>
      </w:pPr>
      <w:rPr>
        <w:rFonts w:ascii="Arial" w:hAnsi="Arial" w:hint="default"/>
      </w:rPr>
    </w:lvl>
    <w:lvl w:ilvl="3" w:tplc="7B76FFA8" w:tentative="1">
      <w:start w:val="1"/>
      <w:numFmt w:val="bullet"/>
      <w:lvlText w:val="•"/>
      <w:lvlJc w:val="left"/>
      <w:pPr>
        <w:tabs>
          <w:tab w:val="num" w:pos="2880"/>
        </w:tabs>
        <w:ind w:left="2880" w:hanging="360"/>
      </w:pPr>
      <w:rPr>
        <w:rFonts w:ascii="Arial" w:hAnsi="Arial" w:hint="default"/>
      </w:rPr>
    </w:lvl>
    <w:lvl w:ilvl="4" w:tplc="77E86044" w:tentative="1">
      <w:start w:val="1"/>
      <w:numFmt w:val="bullet"/>
      <w:lvlText w:val="•"/>
      <w:lvlJc w:val="left"/>
      <w:pPr>
        <w:tabs>
          <w:tab w:val="num" w:pos="3600"/>
        </w:tabs>
        <w:ind w:left="3600" w:hanging="360"/>
      </w:pPr>
      <w:rPr>
        <w:rFonts w:ascii="Arial" w:hAnsi="Arial" w:hint="default"/>
      </w:rPr>
    </w:lvl>
    <w:lvl w:ilvl="5" w:tplc="7EB424D4" w:tentative="1">
      <w:start w:val="1"/>
      <w:numFmt w:val="bullet"/>
      <w:lvlText w:val="•"/>
      <w:lvlJc w:val="left"/>
      <w:pPr>
        <w:tabs>
          <w:tab w:val="num" w:pos="4320"/>
        </w:tabs>
        <w:ind w:left="4320" w:hanging="360"/>
      </w:pPr>
      <w:rPr>
        <w:rFonts w:ascii="Arial" w:hAnsi="Arial" w:hint="default"/>
      </w:rPr>
    </w:lvl>
    <w:lvl w:ilvl="6" w:tplc="5630023E" w:tentative="1">
      <w:start w:val="1"/>
      <w:numFmt w:val="bullet"/>
      <w:lvlText w:val="•"/>
      <w:lvlJc w:val="left"/>
      <w:pPr>
        <w:tabs>
          <w:tab w:val="num" w:pos="5040"/>
        </w:tabs>
        <w:ind w:left="5040" w:hanging="360"/>
      </w:pPr>
      <w:rPr>
        <w:rFonts w:ascii="Arial" w:hAnsi="Arial" w:hint="default"/>
      </w:rPr>
    </w:lvl>
    <w:lvl w:ilvl="7" w:tplc="75EC7DD0" w:tentative="1">
      <w:start w:val="1"/>
      <w:numFmt w:val="bullet"/>
      <w:lvlText w:val="•"/>
      <w:lvlJc w:val="left"/>
      <w:pPr>
        <w:tabs>
          <w:tab w:val="num" w:pos="5760"/>
        </w:tabs>
        <w:ind w:left="5760" w:hanging="360"/>
      </w:pPr>
      <w:rPr>
        <w:rFonts w:ascii="Arial" w:hAnsi="Arial" w:hint="default"/>
      </w:rPr>
    </w:lvl>
    <w:lvl w:ilvl="8" w:tplc="30128C9A" w:tentative="1">
      <w:start w:val="1"/>
      <w:numFmt w:val="bullet"/>
      <w:lvlText w:val="•"/>
      <w:lvlJc w:val="left"/>
      <w:pPr>
        <w:tabs>
          <w:tab w:val="num" w:pos="6480"/>
        </w:tabs>
        <w:ind w:left="6480" w:hanging="360"/>
      </w:pPr>
      <w:rPr>
        <w:rFonts w:ascii="Arial" w:hAnsi="Arial" w:hint="default"/>
      </w:rPr>
    </w:lvl>
  </w:abstractNum>
  <w:abstractNum w:abstractNumId="1">
    <w:nsid w:val="0DD560B0"/>
    <w:multiLevelType w:val="hybridMultilevel"/>
    <w:tmpl w:val="0EC04AC0"/>
    <w:lvl w:ilvl="0" w:tplc="15526916">
      <w:start w:val="1"/>
      <w:numFmt w:val="bullet"/>
      <w:lvlText w:val="•"/>
      <w:lvlJc w:val="left"/>
      <w:pPr>
        <w:tabs>
          <w:tab w:val="num" w:pos="720"/>
        </w:tabs>
        <w:ind w:left="720" w:hanging="360"/>
      </w:pPr>
      <w:rPr>
        <w:rFonts w:ascii="Arial" w:hAnsi="Arial" w:hint="default"/>
      </w:rPr>
    </w:lvl>
    <w:lvl w:ilvl="1" w:tplc="F7680430">
      <w:start w:val="1"/>
      <w:numFmt w:val="bullet"/>
      <w:lvlText w:val="•"/>
      <w:lvlJc w:val="left"/>
      <w:pPr>
        <w:tabs>
          <w:tab w:val="num" w:pos="1440"/>
        </w:tabs>
        <w:ind w:left="1440" w:hanging="360"/>
      </w:pPr>
      <w:rPr>
        <w:rFonts w:ascii="Arial" w:hAnsi="Arial" w:hint="default"/>
      </w:rPr>
    </w:lvl>
    <w:lvl w:ilvl="2" w:tplc="2370C97E" w:tentative="1">
      <w:start w:val="1"/>
      <w:numFmt w:val="bullet"/>
      <w:lvlText w:val="•"/>
      <w:lvlJc w:val="left"/>
      <w:pPr>
        <w:tabs>
          <w:tab w:val="num" w:pos="2160"/>
        </w:tabs>
        <w:ind w:left="2160" w:hanging="360"/>
      </w:pPr>
      <w:rPr>
        <w:rFonts w:ascii="Arial" w:hAnsi="Arial" w:hint="default"/>
      </w:rPr>
    </w:lvl>
    <w:lvl w:ilvl="3" w:tplc="5CE8AD80" w:tentative="1">
      <w:start w:val="1"/>
      <w:numFmt w:val="bullet"/>
      <w:lvlText w:val="•"/>
      <w:lvlJc w:val="left"/>
      <w:pPr>
        <w:tabs>
          <w:tab w:val="num" w:pos="2880"/>
        </w:tabs>
        <w:ind w:left="2880" w:hanging="360"/>
      </w:pPr>
      <w:rPr>
        <w:rFonts w:ascii="Arial" w:hAnsi="Arial" w:hint="default"/>
      </w:rPr>
    </w:lvl>
    <w:lvl w:ilvl="4" w:tplc="945064A0" w:tentative="1">
      <w:start w:val="1"/>
      <w:numFmt w:val="bullet"/>
      <w:lvlText w:val="•"/>
      <w:lvlJc w:val="left"/>
      <w:pPr>
        <w:tabs>
          <w:tab w:val="num" w:pos="3600"/>
        </w:tabs>
        <w:ind w:left="3600" w:hanging="360"/>
      </w:pPr>
      <w:rPr>
        <w:rFonts w:ascii="Arial" w:hAnsi="Arial" w:hint="default"/>
      </w:rPr>
    </w:lvl>
    <w:lvl w:ilvl="5" w:tplc="A70286D0" w:tentative="1">
      <w:start w:val="1"/>
      <w:numFmt w:val="bullet"/>
      <w:lvlText w:val="•"/>
      <w:lvlJc w:val="left"/>
      <w:pPr>
        <w:tabs>
          <w:tab w:val="num" w:pos="4320"/>
        </w:tabs>
        <w:ind w:left="4320" w:hanging="360"/>
      </w:pPr>
      <w:rPr>
        <w:rFonts w:ascii="Arial" w:hAnsi="Arial" w:hint="default"/>
      </w:rPr>
    </w:lvl>
    <w:lvl w:ilvl="6" w:tplc="779AE02E" w:tentative="1">
      <w:start w:val="1"/>
      <w:numFmt w:val="bullet"/>
      <w:lvlText w:val="•"/>
      <w:lvlJc w:val="left"/>
      <w:pPr>
        <w:tabs>
          <w:tab w:val="num" w:pos="5040"/>
        </w:tabs>
        <w:ind w:left="5040" w:hanging="360"/>
      </w:pPr>
      <w:rPr>
        <w:rFonts w:ascii="Arial" w:hAnsi="Arial" w:hint="default"/>
      </w:rPr>
    </w:lvl>
    <w:lvl w:ilvl="7" w:tplc="F16AEF36" w:tentative="1">
      <w:start w:val="1"/>
      <w:numFmt w:val="bullet"/>
      <w:lvlText w:val="•"/>
      <w:lvlJc w:val="left"/>
      <w:pPr>
        <w:tabs>
          <w:tab w:val="num" w:pos="5760"/>
        </w:tabs>
        <w:ind w:left="5760" w:hanging="360"/>
      </w:pPr>
      <w:rPr>
        <w:rFonts w:ascii="Arial" w:hAnsi="Arial" w:hint="default"/>
      </w:rPr>
    </w:lvl>
    <w:lvl w:ilvl="8" w:tplc="6D387012" w:tentative="1">
      <w:start w:val="1"/>
      <w:numFmt w:val="bullet"/>
      <w:lvlText w:val="•"/>
      <w:lvlJc w:val="left"/>
      <w:pPr>
        <w:tabs>
          <w:tab w:val="num" w:pos="6480"/>
        </w:tabs>
        <w:ind w:left="6480" w:hanging="360"/>
      </w:pPr>
      <w:rPr>
        <w:rFonts w:ascii="Arial" w:hAnsi="Arial" w:hint="default"/>
      </w:rPr>
    </w:lvl>
  </w:abstractNum>
  <w:abstractNum w:abstractNumId="2">
    <w:nsid w:val="1A987F35"/>
    <w:multiLevelType w:val="hybridMultilevel"/>
    <w:tmpl w:val="DC4860E2"/>
    <w:lvl w:ilvl="0" w:tplc="2474C898">
      <w:start w:val="1"/>
      <w:numFmt w:val="bullet"/>
      <w:lvlText w:val="•"/>
      <w:lvlJc w:val="left"/>
      <w:pPr>
        <w:tabs>
          <w:tab w:val="num" w:pos="720"/>
        </w:tabs>
        <w:ind w:left="720" w:hanging="360"/>
      </w:pPr>
      <w:rPr>
        <w:rFonts w:ascii="Arial" w:hAnsi="Arial" w:hint="default"/>
      </w:rPr>
    </w:lvl>
    <w:lvl w:ilvl="1" w:tplc="038686BA" w:tentative="1">
      <w:start w:val="1"/>
      <w:numFmt w:val="bullet"/>
      <w:lvlText w:val="•"/>
      <w:lvlJc w:val="left"/>
      <w:pPr>
        <w:tabs>
          <w:tab w:val="num" w:pos="1440"/>
        </w:tabs>
        <w:ind w:left="1440" w:hanging="360"/>
      </w:pPr>
      <w:rPr>
        <w:rFonts w:ascii="Arial" w:hAnsi="Arial" w:hint="default"/>
      </w:rPr>
    </w:lvl>
    <w:lvl w:ilvl="2" w:tplc="353837A2" w:tentative="1">
      <w:start w:val="1"/>
      <w:numFmt w:val="bullet"/>
      <w:lvlText w:val="•"/>
      <w:lvlJc w:val="left"/>
      <w:pPr>
        <w:tabs>
          <w:tab w:val="num" w:pos="2160"/>
        </w:tabs>
        <w:ind w:left="2160" w:hanging="360"/>
      </w:pPr>
      <w:rPr>
        <w:rFonts w:ascii="Arial" w:hAnsi="Arial" w:hint="default"/>
      </w:rPr>
    </w:lvl>
    <w:lvl w:ilvl="3" w:tplc="9F4EE1A8" w:tentative="1">
      <w:start w:val="1"/>
      <w:numFmt w:val="bullet"/>
      <w:lvlText w:val="•"/>
      <w:lvlJc w:val="left"/>
      <w:pPr>
        <w:tabs>
          <w:tab w:val="num" w:pos="2880"/>
        </w:tabs>
        <w:ind w:left="2880" w:hanging="360"/>
      </w:pPr>
      <w:rPr>
        <w:rFonts w:ascii="Arial" w:hAnsi="Arial" w:hint="default"/>
      </w:rPr>
    </w:lvl>
    <w:lvl w:ilvl="4" w:tplc="6400EFA6" w:tentative="1">
      <w:start w:val="1"/>
      <w:numFmt w:val="bullet"/>
      <w:lvlText w:val="•"/>
      <w:lvlJc w:val="left"/>
      <w:pPr>
        <w:tabs>
          <w:tab w:val="num" w:pos="3600"/>
        </w:tabs>
        <w:ind w:left="3600" w:hanging="360"/>
      </w:pPr>
      <w:rPr>
        <w:rFonts w:ascii="Arial" w:hAnsi="Arial" w:hint="default"/>
      </w:rPr>
    </w:lvl>
    <w:lvl w:ilvl="5" w:tplc="6E4860A0" w:tentative="1">
      <w:start w:val="1"/>
      <w:numFmt w:val="bullet"/>
      <w:lvlText w:val="•"/>
      <w:lvlJc w:val="left"/>
      <w:pPr>
        <w:tabs>
          <w:tab w:val="num" w:pos="4320"/>
        </w:tabs>
        <w:ind w:left="4320" w:hanging="360"/>
      </w:pPr>
      <w:rPr>
        <w:rFonts w:ascii="Arial" w:hAnsi="Arial" w:hint="default"/>
      </w:rPr>
    </w:lvl>
    <w:lvl w:ilvl="6" w:tplc="79121D2A" w:tentative="1">
      <w:start w:val="1"/>
      <w:numFmt w:val="bullet"/>
      <w:lvlText w:val="•"/>
      <w:lvlJc w:val="left"/>
      <w:pPr>
        <w:tabs>
          <w:tab w:val="num" w:pos="5040"/>
        </w:tabs>
        <w:ind w:left="5040" w:hanging="360"/>
      </w:pPr>
      <w:rPr>
        <w:rFonts w:ascii="Arial" w:hAnsi="Arial" w:hint="default"/>
      </w:rPr>
    </w:lvl>
    <w:lvl w:ilvl="7" w:tplc="535EA54E" w:tentative="1">
      <w:start w:val="1"/>
      <w:numFmt w:val="bullet"/>
      <w:lvlText w:val="•"/>
      <w:lvlJc w:val="left"/>
      <w:pPr>
        <w:tabs>
          <w:tab w:val="num" w:pos="5760"/>
        </w:tabs>
        <w:ind w:left="5760" w:hanging="360"/>
      </w:pPr>
      <w:rPr>
        <w:rFonts w:ascii="Arial" w:hAnsi="Arial" w:hint="default"/>
      </w:rPr>
    </w:lvl>
    <w:lvl w:ilvl="8" w:tplc="45903634" w:tentative="1">
      <w:start w:val="1"/>
      <w:numFmt w:val="bullet"/>
      <w:lvlText w:val="•"/>
      <w:lvlJc w:val="left"/>
      <w:pPr>
        <w:tabs>
          <w:tab w:val="num" w:pos="6480"/>
        </w:tabs>
        <w:ind w:left="6480" w:hanging="360"/>
      </w:pPr>
      <w:rPr>
        <w:rFonts w:ascii="Arial" w:hAnsi="Arial" w:hint="default"/>
      </w:rPr>
    </w:lvl>
  </w:abstractNum>
  <w:abstractNum w:abstractNumId="3">
    <w:nsid w:val="26DB64E1"/>
    <w:multiLevelType w:val="multilevel"/>
    <w:tmpl w:val="BA2E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B5E6840"/>
    <w:multiLevelType w:val="hybridMultilevel"/>
    <w:tmpl w:val="58320F8E"/>
    <w:lvl w:ilvl="0" w:tplc="0EAEA37C">
      <w:start w:val="1"/>
      <w:numFmt w:val="bullet"/>
      <w:lvlText w:val="•"/>
      <w:lvlJc w:val="left"/>
      <w:pPr>
        <w:tabs>
          <w:tab w:val="num" w:pos="720"/>
        </w:tabs>
        <w:ind w:left="720" w:hanging="360"/>
      </w:pPr>
      <w:rPr>
        <w:rFonts w:ascii="Arial" w:hAnsi="Arial" w:hint="default"/>
      </w:rPr>
    </w:lvl>
    <w:lvl w:ilvl="1" w:tplc="3A66C5E0" w:tentative="1">
      <w:start w:val="1"/>
      <w:numFmt w:val="bullet"/>
      <w:lvlText w:val="•"/>
      <w:lvlJc w:val="left"/>
      <w:pPr>
        <w:tabs>
          <w:tab w:val="num" w:pos="1440"/>
        </w:tabs>
        <w:ind w:left="1440" w:hanging="360"/>
      </w:pPr>
      <w:rPr>
        <w:rFonts w:ascii="Arial" w:hAnsi="Arial" w:hint="default"/>
      </w:rPr>
    </w:lvl>
    <w:lvl w:ilvl="2" w:tplc="DF881BA4" w:tentative="1">
      <w:start w:val="1"/>
      <w:numFmt w:val="bullet"/>
      <w:lvlText w:val="•"/>
      <w:lvlJc w:val="left"/>
      <w:pPr>
        <w:tabs>
          <w:tab w:val="num" w:pos="2160"/>
        </w:tabs>
        <w:ind w:left="2160" w:hanging="360"/>
      </w:pPr>
      <w:rPr>
        <w:rFonts w:ascii="Arial" w:hAnsi="Arial" w:hint="default"/>
      </w:rPr>
    </w:lvl>
    <w:lvl w:ilvl="3" w:tplc="CC9ACD16" w:tentative="1">
      <w:start w:val="1"/>
      <w:numFmt w:val="bullet"/>
      <w:lvlText w:val="•"/>
      <w:lvlJc w:val="left"/>
      <w:pPr>
        <w:tabs>
          <w:tab w:val="num" w:pos="2880"/>
        </w:tabs>
        <w:ind w:left="2880" w:hanging="360"/>
      </w:pPr>
      <w:rPr>
        <w:rFonts w:ascii="Arial" w:hAnsi="Arial" w:hint="default"/>
      </w:rPr>
    </w:lvl>
    <w:lvl w:ilvl="4" w:tplc="61207B5C" w:tentative="1">
      <w:start w:val="1"/>
      <w:numFmt w:val="bullet"/>
      <w:lvlText w:val="•"/>
      <w:lvlJc w:val="left"/>
      <w:pPr>
        <w:tabs>
          <w:tab w:val="num" w:pos="3600"/>
        </w:tabs>
        <w:ind w:left="3600" w:hanging="360"/>
      </w:pPr>
      <w:rPr>
        <w:rFonts w:ascii="Arial" w:hAnsi="Arial" w:hint="default"/>
      </w:rPr>
    </w:lvl>
    <w:lvl w:ilvl="5" w:tplc="D4E04C02" w:tentative="1">
      <w:start w:val="1"/>
      <w:numFmt w:val="bullet"/>
      <w:lvlText w:val="•"/>
      <w:lvlJc w:val="left"/>
      <w:pPr>
        <w:tabs>
          <w:tab w:val="num" w:pos="4320"/>
        </w:tabs>
        <w:ind w:left="4320" w:hanging="360"/>
      </w:pPr>
      <w:rPr>
        <w:rFonts w:ascii="Arial" w:hAnsi="Arial" w:hint="default"/>
      </w:rPr>
    </w:lvl>
    <w:lvl w:ilvl="6" w:tplc="36A4BE26" w:tentative="1">
      <w:start w:val="1"/>
      <w:numFmt w:val="bullet"/>
      <w:lvlText w:val="•"/>
      <w:lvlJc w:val="left"/>
      <w:pPr>
        <w:tabs>
          <w:tab w:val="num" w:pos="5040"/>
        </w:tabs>
        <w:ind w:left="5040" w:hanging="360"/>
      </w:pPr>
      <w:rPr>
        <w:rFonts w:ascii="Arial" w:hAnsi="Arial" w:hint="default"/>
      </w:rPr>
    </w:lvl>
    <w:lvl w:ilvl="7" w:tplc="41105002" w:tentative="1">
      <w:start w:val="1"/>
      <w:numFmt w:val="bullet"/>
      <w:lvlText w:val="•"/>
      <w:lvlJc w:val="left"/>
      <w:pPr>
        <w:tabs>
          <w:tab w:val="num" w:pos="5760"/>
        </w:tabs>
        <w:ind w:left="5760" w:hanging="360"/>
      </w:pPr>
      <w:rPr>
        <w:rFonts w:ascii="Arial" w:hAnsi="Arial" w:hint="default"/>
      </w:rPr>
    </w:lvl>
    <w:lvl w:ilvl="8" w:tplc="C0CA949A" w:tentative="1">
      <w:start w:val="1"/>
      <w:numFmt w:val="bullet"/>
      <w:lvlText w:val="•"/>
      <w:lvlJc w:val="left"/>
      <w:pPr>
        <w:tabs>
          <w:tab w:val="num" w:pos="6480"/>
        </w:tabs>
        <w:ind w:left="6480" w:hanging="360"/>
      </w:pPr>
      <w:rPr>
        <w:rFonts w:ascii="Arial" w:hAnsi="Arial" w:hint="default"/>
      </w:rPr>
    </w:lvl>
  </w:abstractNum>
  <w:abstractNum w:abstractNumId="5">
    <w:nsid w:val="309038C6"/>
    <w:multiLevelType w:val="hybridMultilevel"/>
    <w:tmpl w:val="721C0924"/>
    <w:lvl w:ilvl="0" w:tplc="FBC6A6C6">
      <w:start w:val="1"/>
      <w:numFmt w:val="bullet"/>
      <w:lvlText w:val="•"/>
      <w:lvlJc w:val="left"/>
      <w:pPr>
        <w:tabs>
          <w:tab w:val="num" w:pos="720"/>
        </w:tabs>
        <w:ind w:left="720" w:hanging="360"/>
      </w:pPr>
      <w:rPr>
        <w:rFonts w:ascii="Arial" w:hAnsi="Arial" w:hint="default"/>
      </w:rPr>
    </w:lvl>
    <w:lvl w:ilvl="1" w:tplc="6BC83376" w:tentative="1">
      <w:start w:val="1"/>
      <w:numFmt w:val="bullet"/>
      <w:lvlText w:val="•"/>
      <w:lvlJc w:val="left"/>
      <w:pPr>
        <w:tabs>
          <w:tab w:val="num" w:pos="1440"/>
        </w:tabs>
        <w:ind w:left="1440" w:hanging="360"/>
      </w:pPr>
      <w:rPr>
        <w:rFonts w:ascii="Arial" w:hAnsi="Arial" w:hint="default"/>
      </w:rPr>
    </w:lvl>
    <w:lvl w:ilvl="2" w:tplc="AD5C544C" w:tentative="1">
      <w:start w:val="1"/>
      <w:numFmt w:val="bullet"/>
      <w:lvlText w:val="•"/>
      <w:lvlJc w:val="left"/>
      <w:pPr>
        <w:tabs>
          <w:tab w:val="num" w:pos="2160"/>
        </w:tabs>
        <w:ind w:left="2160" w:hanging="360"/>
      </w:pPr>
      <w:rPr>
        <w:rFonts w:ascii="Arial" w:hAnsi="Arial" w:hint="default"/>
      </w:rPr>
    </w:lvl>
    <w:lvl w:ilvl="3" w:tplc="43E4EC7C" w:tentative="1">
      <w:start w:val="1"/>
      <w:numFmt w:val="bullet"/>
      <w:lvlText w:val="•"/>
      <w:lvlJc w:val="left"/>
      <w:pPr>
        <w:tabs>
          <w:tab w:val="num" w:pos="2880"/>
        </w:tabs>
        <w:ind w:left="2880" w:hanging="360"/>
      </w:pPr>
      <w:rPr>
        <w:rFonts w:ascii="Arial" w:hAnsi="Arial" w:hint="default"/>
      </w:rPr>
    </w:lvl>
    <w:lvl w:ilvl="4" w:tplc="F98E83F6" w:tentative="1">
      <w:start w:val="1"/>
      <w:numFmt w:val="bullet"/>
      <w:lvlText w:val="•"/>
      <w:lvlJc w:val="left"/>
      <w:pPr>
        <w:tabs>
          <w:tab w:val="num" w:pos="3600"/>
        </w:tabs>
        <w:ind w:left="3600" w:hanging="360"/>
      </w:pPr>
      <w:rPr>
        <w:rFonts w:ascii="Arial" w:hAnsi="Arial" w:hint="default"/>
      </w:rPr>
    </w:lvl>
    <w:lvl w:ilvl="5" w:tplc="DA02FAB2" w:tentative="1">
      <w:start w:val="1"/>
      <w:numFmt w:val="bullet"/>
      <w:lvlText w:val="•"/>
      <w:lvlJc w:val="left"/>
      <w:pPr>
        <w:tabs>
          <w:tab w:val="num" w:pos="4320"/>
        </w:tabs>
        <w:ind w:left="4320" w:hanging="360"/>
      </w:pPr>
      <w:rPr>
        <w:rFonts w:ascii="Arial" w:hAnsi="Arial" w:hint="default"/>
      </w:rPr>
    </w:lvl>
    <w:lvl w:ilvl="6" w:tplc="09E4CC0A" w:tentative="1">
      <w:start w:val="1"/>
      <w:numFmt w:val="bullet"/>
      <w:lvlText w:val="•"/>
      <w:lvlJc w:val="left"/>
      <w:pPr>
        <w:tabs>
          <w:tab w:val="num" w:pos="5040"/>
        </w:tabs>
        <w:ind w:left="5040" w:hanging="360"/>
      </w:pPr>
      <w:rPr>
        <w:rFonts w:ascii="Arial" w:hAnsi="Arial" w:hint="default"/>
      </w:rPr>
    </w:lvl>
    <w:lvl w:ilvl="7" w:tplc="0FF0DE4C" w:tentative="1">
      <w:start w:val="1"/>
      <w:numFmt w:val="bullet"/>
      <w:lvlText w:val="•"/>
      <w:lvlJc w:val="left"/>
      <w:pPr>
        <w:tabs>
          <w:tab w:val="num" w:pos="5760"/>
        </w:tabs>
        <w:ind w:left="5760" w:hanging="360"/>
      </w:pPr>
      <w:rPr>
        <w:rFonts w:ascii="Arial" w:hAnsi="Arial" w:hint="default"/>
      </w:rPr>
    </w:lvl>
    <w:lvl w:ilvl="8" w:tplc="B056846C" w:tentative="1">
      <w:start w:val="1"/>
      <w:numFmt w:val="bullet"/>
      <w:lvlText w:val="•"/>
      <w:lvlJc w:val="left"/>
      <w:pPr>
        <w:tabs>
          <w:tab w:val="num" w:pos="6480"/>
        </w:tabs>
        <w:ind w:left="6480" w:hanging="360"/>
      </w:pPr>
      <w:rPr>
        <w:rFonts w:ascii="Arial" w:hAnsi="Arial" w:hint="default"/>
      </w:rPr>
    </w:lvl>
  </w:abstractNum>
  <w:abstractNum w:abstractNumId="6">
    <w:nsid w:val="33A044CB"/>
    <w:multiLevelType w:val="hybridMultilevel"/>
    <w:tmpl w:val="BFACDFDA"/>
    <w:lvl w:ilvl="0" w:tplc="5E428186">
      <w:start w:val="1"/>
      <w:numFmt w:val="bullet"/>
      <w:lvlText w:val="•"/>
      <w:lvlJc w:val="left"/>
      <w:pPr>
        <w:tabs>
          <w:tab w:val="num" w:pos="720"/>
        </w:tabs>
        <w:ind w:left="720" w:hanging="360"/>
      </w:pPr>
      <w:rPr>
        <w:rFonts w:ascii="Arial" w:hAnsi="Arial" w:hint="default"/>
      </w:rPr>
    </w:lvl>
    <w:lvl w:ilvl="1" w:tplc="7E504626" w:tentative="1">
      <w:start w:val="1"/>
      <w:numFmt w:val="bullet"/>
      <w:lvlText w:val="•"/>
      <w:lvlJc w:val="left"/>
      <w:pPr>
        <w:tabs>
          <w:tab w:val="num" w:pos="1440"/>
        </w:tabs>
        <w:ind w:left="1440" w:hanging="360"/>
      </w:pPr>
      <w:rPr>
        <w:rFonts w:ascii="Arial" w:hAnsi="Arial" w:hint="default"/>
      </w:rPr>
    </w:lvl>
    <w:lvl w:ilvl="2" w:tplc="73340138" w:tentative="1">
      <w:start w:val="1"/>
      <w:numFmt w:val="bullet"/>
      <w:lvlText w:val="•"/>
      <w:lvlJc w:val="left"/>
      <w:pPr>
        <w:tabs>
          <w:tab w:val="num" w:pos="2160"/>
        </w:tabs>
        <w:ind w:left="2160" w:hanging="360"/>
      </w:pPr>
      <w:rPr>
        <w:rFonts w:ascii="Arial" w:hAnsi="Arial" w:hint="default"/>
      </w:rPr>
    </w:lvl>
    <w:lvl w:ilvl="3" w:tplc="082CF50E" w:tentative="1">
      <w:start w:val="1"/>
      <w:numFmt w:val="bullet"/>
      <w:lvlText w:val="•"/>
      <w:lvlJc w:val="left"/>
      <w:pPr>
        <w:tabs>
          <w:tab w:val="num" w:pos="2880"/>
        </w:tabs>
        <w:ind w:left="2880" w:hanging="360"/>
      </w:pPr>
      <w:rPr>
        <w:rFonts w:ascii="Arial" w:hAnsi="Arial" w:hint="default"/>
      </w:rPr>
    </w:lvl>
    <w:lvl w:ilvl="4" w:tplc="9A3EA9D4" w:tentative="1">
      <w:start w:val="1"/>
      <w:numFmt w:val="bullet"/>
      <w:lvlText w:val="•"/>
      <w:lvlJc w:val="left"/>
      <w:pPr>
        <w:tabs>
          <w:tab w:val="num" w:pos="3600"/>
        </w:tabs>
        <w:ind w:left="3600" w:hanging="360"/>
      </w:pPr>
      <w:rPr>
        <w:rFonts w:ascii="Arial" w:hAnsi="Arial" w:hint="default"/>
      </w:rPr>
    </w:lvl>
    <w:lvl w:ilvl="5" w:tplc="A1408504" w:tentative="1">
      <w:start w:val="1"/>
      <w:numFmt w:val="bullet"/>
      <w:lvlText w:val="•"/>
      <w:lvlJc w:val="left"/>
      <w:pPr>
        <w:tabs>
          <w:tab w:val="num" w:pos="4320"/>
        </w:tabs>
        <w:ind w:left="4320" w:hanging="360"/>
      </w:pPr>
      <w:rPr>
        <w:rFonts w:ascii="Arial" w:hAnsi="Arial" w:hint="default"/>
      </w:rPr>
    </w:lvl>
    <w:lvl w:ilvl="6" w:tplc="5D8E92C4" w:tentative="1">
      <w:start w:val="1"/>
      <w:numFmt w:val="bullet"/>
      <w:lvlText w:val="•"/>
      <w:lvlJc w:val="left"/>
      <w:pPr>
        <w:tabs>
          <w:tab w:val="num" w:pos="5040"/>
        </w:tabs>
        <w:ind w:left="5040" w:hanging="360"/>
      </w:pPr>
      <w:rPr>
        <w:rFonts w:ascii="Arial" w:hAnsi="Arial" w:hint="default"/>
      </w:rPr>
    </w:lvl>
    <w:lvl w:ilvl="7" w:tplc="FBBC1ACE" w:tentative="1">
      <w:start w:val="1"/>
      <w:numFmt w:val="bullet"/>
      <w:lvlText w:val="•"/>
      <w:lvlJc w:val="left"/>
      <w:pPr>
        <w:tabs>
          <w:tab w:val="num" w:pos="5760"/>
        </w:tabs>
        <w:ind w:left="5760" w:hanging="360"/>
      </w:pPr>
      <w:rPr>
        <w:rFonts w:ascii="Arial" w:hAnsi="Arial" w:hint="default"/>
      </w:rPr>
    </w:lvl>
    <w:lvl w:ilvl="8" w:tplc="CBB0A296" w:tentative="1">
      <w:start w:val="1"/>
      <w:numFmt w:val="bullet"/>
      <w:lvlText w:val="•"/>
      <w:lvlJc w:val="left"/>
      <w:pPr>
        <w:tabs>
          <w:tab w:val="num" w:pos="6480"/>
        </w:tabs>
        <w:ind w:left="6480" w:hanging="360"/>
      </w:pPr>
      <w:rPr>
        <w:rFonts w:ascii="Arial" w:hAnsi="Arial" w:hint="default"/>
      </w:rPr>
    </w:lvl>
  </w:abstractNum>
  <w:abstractNum w:abstractNumId="7">
    <w:nsid w:val="34D455EF"/>
    <w:multiLevelType w:val="hybridMultilevel"/>
    <w:tmpl w:val="E6D4E35A"/>
    <w:lvl w:ilvl="0" w:tplc="9FCAAEB4">
      <w:start w:val="1"/>
      <w:numFmt w:val="bullet"/>
      <w:lvlText w:val="•"/>
      <w:lvlJc w:val="left"/>
      <w:pPr>
        <w:tabs>
          <w:tab w:val="num" w:pos="720"/>
        </w:tabs>
        <w:ind w:left="720" w:hanging="360"/>
      </w:pPr>
      <w:rPr>
        <w:rFonts w:ascii="Arial" w:hAnsi="Arial" w:hint="default"/>
      </w:rPr>
    </w:lvl>
    <w:lvl w:ilvl="1" w:tplc="E2A44B4E" w:tentative="1">
      <w:start w:val="1"/>
      <w:numFmt w:val="bullet"/>
      <w:lvlText w:val="•"/>
      <w:lvlJc w:val="left"/>
      <w:pPr>
        <w:tabs>
          <w:tab w:val="num" w:pos="1440"/>
        </w:tabs>
        <w:ind w:left="1440" w:hanging="360"/>
      </w:pPr>
      <w:rPr>
        <w:rFonts w:ascii="Arial" w:hAnsi="Arial" w:hint="default"/>
      </w:rPr>
    </w:lvl>
    <w:lvl w:ilvl="2" w:tplc="6D60767A" w:tentative="1">
      <w:start w:val="1"/>
      <w:numFmt w:val="bullet"/>
      <w:lvlText w:val="•"/>
      <w:lvlJc w:val="left"/>
      <w:pPr>
        <w:tabs>
          <w:tab w:val="num" w:pos="2160"/>
        </w:tabs>
        <w:ind w:left="2160" w:hanging="360"/>
      </w:pPr>
      <w:rPr>
        <w:rFonts w:ascii="Arial" w:hAnsi="Arial" w:hint="default"/>
      </w:rPr>
    </w:lvl>
    <w:lvl w:ilvl="3" w:tplc="B158F07A" w:tentative="1">
      <w:start w:val="1"/>
      <w:numFmt w:val="bullet"/>
      <w:lvlText w:val="•"/>
      <w:lvlJc w:val="left"/>
      <w:pPr>
        <w:tabs>
          <w:tab w:val="num" w:pos="2880"/>
        </w:tabs>
        <w:ind w:left="2880" w:hanging="360"/>
      </w:pPr>
      <w:rPr>
        <w:rFonts w:ascii="Arial" w:hAnsi="Arial" w:hint="default"/>
      </w:rPr>
    </w:lvl>
    <w:lvl w:ilvl="4" w:tplc="1AC66576" w:tentative="1">
      <w:start w:val="1"/>
      <w:numFmt w:val="bullet"/>
      <w:lvlText w:val="•"/>
      <w:lvlJc w:val="left"/>
      <w:pPr>
        <w:tabs>
          <w:tab w:val="num" w:pos="3600"/>
        </w:tabs>
        <w:ind w:left="3600" w:hanging="360"/>
      </w:pPr>
      <w:rPr>
        <w:rFonts w:ascii="Arial" w:hAnsi="Arial" w:hint="default"/>
      </w:rPr>
    </w:lvl>
    <w:lvl w:ilvl="5" w:tplc="DA64CE24" w:tentative="1">
      <w:start w:val="1"/>
      <w:numFmt w:val="bullet"/>
      <w:lvlText w:val="•"/>
      <w:lvlJc w:val="left"/>
      <w:pPr>
        <w:tabs>
          <w:tab w:val="num" w:pos="4320"/>
        </w:tabs>
        <w:ind w:left="4320" w:hanging="360"/>
      </w:pPr>
      <w:rPr>
        <w:rFonts w:ascii="Arial" w:hAnsi="Arial" w:hint="default"/>
      </w:rPr>
    </w:lvl>
    <w:lvl w:ilvl="6" w:tplc="EB5E0526" w:tentative="1">
      <w:start w:val="1"/>
      <w:numFmt w:val="bullet"/>
      <w:lvlText w:val="•"/>
      <w:lvlJc w:val="left"/>
      <w:pPr>
        <w:tabs>
          <w:tab w:val="num" w:pos="5040"/>
        </w:tabs>
        <w:ind w:left="5040" w:hanging="360"/>
      </w:pPr>
      <w:rPr>
        <w:rFonts w:ascii="Arial" w:hAnsi="Arial" w:hint="default"/>
      </w:rPr>
    </w:lvl>
    <w:lvl w:ilvl="7" w:tplc="CDE8BF1E" w:tentative="1">
      <w:start w:val="1"/>
      <w:numFmt w:val="bullet"/>
      <w:lvlText w:val="•"/>
      <w:lvlJc w:val="left"/>
      <w:pPr>
        <w:tabs>
          <w:tab w:val="num" w:pos="5760"/>
        </w:tabs>
        <w:ind w:left="5760" w:hanging="360"/>
      </w:pPr>
      <w:rPr>
        <w:rFonts w:ascii="Arial" w:hAnsi="Arial" w:hint="default"/>
      </w:rPr>
    </w:lvl>
    <w:lvl w:ilvl="8" w:tplc="85FC9B92" w:tentative="1">
      <w:start w:val="1"/>
      <w:numFmt w:val="bullet"/>
      <w:lvlText w:val="•"/>
      <w:lvlJc w:val="left"/>
      <w:pPr>
        <w:tabs>
          <w:tab w:val="num" w:pos="6480"/>
        </w:tabs>
        <w:ind w:left="6480" w:hanging="360"/>
      </w:pPr>
      <w:rPr>
        <w:rFonts w:ascii="Arial" w:hAnsi="Arial" w:hint="default"/>
      </w:rPr>
    </w:lvl>
  </w:abstractNum>
  <w:abstractNum w:abstractNumId="8">
    <w:nsid w:val="35194BD9"/>
    <w:multiLevelType w:val="hybridMultilevel"/>
    <w:tmpl w:val="03261EB4"/>
    <w:lvl w:ilvl="0" w:tplc="257678B2">
      <w:start w:val="1"/>
      <w:numFmt w:val="bullet"/>
      <w:lvlText w:val="•"/>
      <w:lvlJc w:val="left"/>
      <w:pPr>
        <w:tabs>
          <w:tab w:val="num" w:pos="720"/>
        </w:tabs>
        <w:ind w:left="720" w:hanging="360"/>
      </w:pPr>
      <w:rPr>
        <w:rFonts w:ascii="Arial" w:hAnsi="Arial" w:hint="default"/>
      </w:rPr>
    </w:lvl>
    <w:lvl w:ilvl="1" w:tplc="A6443332" w:tentative="1">
      <w:start w:val="1"/>
      <w:numFmt w:val="bullet"/>
      <w:lvlText w:val="•"/>
      <w:lvlJc w:val="left"/>
      <w:pPr>
        <w:tabs>
          <w:tab w:val="num" w:pos="1440"/>
        </w:tabs>
        <w:ind w:left="1440" w:hanging="360"/>
      </w:pPr>
      <w:rPr>
        <w:rFonts w:ascii="Arial" w:hAnsi="Arial" w:hint="default"/>
      </w:rPr>
    </w:lvl>
    <w:lvl w:ilvl="2" w:tplc="7DA6B66E" w:tentative="1">
      <w:start w:val="1"/>
      <w:numFmt w:val="bullet"/>
      <w:lvlText w:val="•"/>
      <w:lvlJc w:val="left"/>
      <w:pPr>
        <w:tabs>
          <w:tab w:val="num" w:pos="2160"/>
        </w:tabs>
        <w:ind w:left="2160" w:hanging="360"/>
      </w:pPr>
      <w:rPr>
        <w:rFonts w:ascii="Arial" w:hAnsi="Arial" w:hint="default"/>
      </w:rPr>
    </w:lvl>
    <w:lvl w:ilvl="3" w:tplc="1A50B8EA" w:tentative="1">
      <w:start w:val="1"/>
      <w:numFmt w:val="bullet"/>
      <w:lvlText w:val="•"/>
      <w:lvlJc w:val="left"/>
      <w:pPr>
        <w:tabs>
          <w:tab w:val="num" w:pos="2880"/>
        </w:tabs>
        <w:ind w:left="2880" w:hanging="360"/>
      </w:pPr>
      <w:rPr>
        <w:rFonts w:ascii="Arial" w:hAnsi="Arial" w:hint="default"/>
      </w:rPr>
    </w:lvl>
    <w:lvl w:ilvl="4" w:tplc="8D1E403C" w:tentative="1">
      <w:start w:val="1"/>
      <w:numFmt w:val="bullet"/>
      <w:lvlText w:val="•"/>
      <w:lvlJc w:val="left"/>
      <w:pPr>
        <w:tabs>
          <w:tab w:val="num" w:pos="3600"/>
        </w:tabs>
        <w:ind w:left="3600" w:hanging="360"/>
      </w:pPr>
      <w:rPr>
        <w:rFonts w:ascii="Arial" w:hAnsi="Arial" w:hint="default"/>
      </w:rPr>
    </w:lvl>
    <w:lvl w:ilvl="5" w:tplc="B8C618E8" w:tentative="1">
      <w:start w:val="1"/>
      <w:numFmt w:val="bullet"/>
      <w:lvlText w:val="•"/>
      <w:lvlJc w:val="left"/>
      <w:pPr>
        <w:tabs>
          <w:tab w:val="num" w:pos="4320"/>
        </w:tabs>
        <w:ind w:left="4320" w:hanging="360"/>
      </w:pPr>
      <w:rPr>
        <w:rFonts w:ascii="Arial" w:hAnsi="Arial" w:hint="default"/>
      </w:rPr>
    </w:lvl>
    <w:lvl w:ilvl="6" w:tplc="EA4ACB1C" w:tentative="1">
      <w:start w:val="1"/>
      <w:numFmt w:val="bullet"/>
      <w:lvlText w:val="•"/>
      <w:lvlJc w:val="left"/>
      <w:pPr>
        <w:tabs>
          <w:tab w:val="num" w:pos="5040"/>
        </w:tabs>
        <w:ind w:left="5040" w:hanging="360"/>
      </w:pPr>
      <w:rPr>
        <w:rFonts w:ascii="Arial" w:hAnsi="Arial" w:hint="default"/>
      </w:rPr>
    </w:lvl>
    <w:lvl w:ilvl="7" w:tplc="71ECDFC2" w:tentative="1">
      <w:start w:val="1"/>
      <w:numFmt w:val="bullet"/>
      <w:lvlText w:val="•"/>
      <w:lvlJc w:val="left"/>
      <w:pPr>
        <w:tabs>
          <w:tab w:val="num" w:pos="5760"/>
        </w:tabs>
        <w:ind w:left="5760" w:hanging="360"/>
      </w:pPr>
      <w:rPr>
        <w:rFonts w:ascii="Arial" w:hAnsi="Arial" w:hint="default"/>
      </w:rPr>
    </w:lvl>
    <w:lvl w:ilvl="8" w:tplc="B03C61D2" w:tentative="1">
      <w:start w:val="1"/>
      <w:numFmt w:val="bullet"/>
      <w:lvlText w:val="•"/>
      <w:lvlJc w:val="left"/>
      <w:pPr>
        <w:tabs>
          <w:tab w:val="num" w:pos="6480"/>
        </w:tabs>
        <w:ind w:left="6480" w:hanging="360"/>
      </w:pPr>
      <w:rPr>
        <w:rFonts w:ascii="Arial" w:hAnsi="Arial" w:hint="default"/>
      </w:rPr>
    </w:lvl>
  </w:abstractNum>
  <w:abstractNum w:abstractNumId="9">
    <w:nsid w:val="484955E2"/>
    <w:multiLevelType w:val="hybridMultilevel"/>
    <w:tmpl w:val="FEE67388"/>
    <w:lvl w:ilvl="0" w:tplc="A612AC84">
      <w:start w:val="1"/>
      <w:numFmt w:val="bullet"/>
      <w:lvlText w:val="•"/>
      <w:lvlJc w:val="left"/>
      <w:pPr>
        <w:tabs>
          <w:tab w:val="num" w:pos="720"/>
        </w:tabs>
        <w:ind w:left="720" w:hanging="360"/>
      </w:pPr>
      <w:rPr>
        <w:rFonts w:ascii="Arial" w:hAnsi="Arial" w:hint="default"/>
      </w:rPr>
    </w:lvl>
    <w:lvl w:ilvl="1" w:tplc="F4562A42" w:tentative="1">
      <w:start w:val="1"/>
      <w:numFmt w:val="bullet"/>
      <w:lvlText w:val="•"/>
      <w:lvlJc w:val="left"/>
      <w:pPr>
        <w:tabs>
          <w:tab w:val="num" w:pos="1440"/>
        </w:tabs>
        <w:ind w:left="1440" w:hanging="360"/>
      </w:pPr>
      <w:rPr>
        <w:rFonts w:ascii="Arial" w:hAnsi="Arial" w:hint="default"/>
      </w:rPr>
    </w:lvl>
    <w:lvl w:ilvl="2" w:tplc="798A23FC" w:tentative="1">
      <w:start w:val="1"/>
      <w:numFmt w:val="bullet"/>
      <w:lvlText w:val="•"/>
      <w:lvlJc w:val="left"/>
      <w:pPr>
        <w:tabs>
          <w:tab w:val="num" w:pos="2160"/>
        </w:tabs>
        <w:ind w:left="2160" w:hanging="360"/>
      </w:pPr>
      <w:rPr>
        <w:rFonts w:ascii="Arial" w:hAnsi="Arial" w:hint="default"/>
      </w:rPr>
    </w:lvl>
    <w:lvl w:ilvl="3" w:tplc="D3644388" w:tentative="1">
      <w:start w:val="1"/>
      <w:numFmt w:val="bullet"/>
      <w:lvlText w:val="•"/>
      <w:lvlJc w:val="left"/>
      <w:pPr>
        <w:tabs>
          <w:tab w:val="num" w:pos="2880"/>
        </w:tabs>
        <w:ind w:left="2880" w:hanging="360"/>
      </w:pPr>
      <w:rPr>
        <w:rFonts w:ascii="Arial" w:hAnsi="Arial" w:hint="default"/>
      </w:rPr>
    </w:lvl>
    <w:lvl w:ilvl="4" w:tplc="261E95C0" w:tentative="1">
      <w:start w:val="1"/>
      <w:numFmt w:val="bullet"/>
      <w:lvlText w:val="•"/>
      <w:lvlJc w:val="left"/>
      <w:pPr>
        <w:tabs>
          <w:tab w:val="num" w:pos="3600"/>
        </w:tabs>
        <w:ind w:left="3600" w:hanging="360"/>
      </w:pPr>
      <w:rPr>
        <w:rFonts w:ascii="Arial" w:hAnsi="Arial" w:hint="default"/>
      </w:rPr>
    </w:lvl>
    <w:lvl w:ilvl="5" w:tplc="8110E012" w:tentative="1">
      <w:start w:val="1"/>
      <w:numFmt w:val="bullet"/>
      <w:lvlText w:val="•"/>
      <w:lvlJc w:val="left"/>
      <w:pPr>
        <w:tabs>
          <w:tab w:val="num" w:pos="4320"/>
        </w:tabs>
        <w:ind w:left="4320" w:hanging="360"/>
      </w:pPr>
      <w:rPr>
        <w:rFonts w:ascii="Arial" w:hAnsi="Arial" w:hint="default"/>
      </w:rPr>
    </w:lvl>
    <w:lvl w:ilvl="6" w:tplc="B7E6842A" w:tentative="1">
      <w:start w:val="1"/>
      <w:numFmt w:val="bullet"/>
      <w:lvlText w:val="•"/>
      <w:lvlJc w:val="left"/>
      <w:pPr>
        <w:tabs>
          <w:tab w:val="num" w:pos="5040"/>
        </w:tabs>
        <w:ind w:left="5040" w:hanging="360"/>
      </w:pPr>
      <w:rPr>
        <w:rFonts w:ascii="Arial" w:hAnsi="Arial" w:hint="default"/>
      </w:rPr>
    </w:lvl>
    <w:lvl w:ilvl="7" w:tplc="BACE0456" w:tentative="1">
      <w:start w:val="1"/>
      <w:numFmt w:val="bullet"/>
      <w:lvlText w:val="•"/>
      <w:lvlJc w:val="left"/>
      <w:pPr>
        <w:tabs>
          <w:tab w:val="num" w:pos="5760"/>
        </w:tabs>
        <w:ind w:left="5760" w:hanging="360"/>
      </w:pPr>
      <w:rPr>
        <w:rFonts w:ascii="Arial" w:hAnsi="Arial" w:hint="default"/>
      </w:rPr>
    </w:lvl>
    <w:lvl w:ilvl="8" w:tplc="B4CEC1E6" w:tentative="1">
      <w:start w:val="1"/>
      <w:numFmt w:val="bullet"/>
      <w:lvlText w:val="•"/>
      <w:lvlJc w:val="left"/>
      <w:pPr>
        <w:tabs>
          <w:tab w:val="num" w:pos="6480"/>
        </w:tabs>
        <w:ind w:left="6480" w:hanging="360"/>
      </w:pPr>
      <w:rPr>
        <w:rFonts w:ascii="Arial" w:hAnsi="Arial" w:hint="default"/>
      </w:rPr>
    </w:lvl>
  </w:abstractNum>
  <w:abstractNum w:abstractNumId="10">
    <w:nsid w:val="4A28327B"/>
    <w:multiLevelType w:val="multilevel"/>
    <w:tmpl w:val="9AA07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D7335A"/>
    <w:multiLevelType w:val="hybridMultilevel"/>
    <w:tmpl w:val="86167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1C65DC"/>
    <w:multiLevelType w:val="hybridMultilevel"/>
    <w:tmpl w:val="CC080AE2"/>
    <w:lvl w:ilvl="0" w:tplc="EA24ECDC">
      <w:start w:val="1"/>
      <w:numFmt w:val="bullet"/>
      <w:lvlText w:val="•"/>
      <w:lvlJc w:val="left"/>
      <w:pPr>
        <w:tabs>
          <w:tab w:val="num" w:pos="720"/>
        </w:tabs>
        <w:ind w:left="720" w:hanging="360"/>
      </w:pPr>
      <w:rPr>
        <w:rFonts w:ascii="Arial" w:hAnsi="Arial" w:hint="default"/>
      </w:rPr>
    </w:lvl>
    <w:lvl w:ilvl="1" w:tplc="4C1A02C6" w:tentative="1">
      <w:start w:val="1"/>
      <w:numFmt w:val="bullet"/>
      <w:lvlText w:val="•"/>
      <w:lvlJc w:val="left"/>
      <w:pPr>
        <w:tabs>
          <w:tab w:val="num" w:pos="1440"/>
        </w:tabs>
        <w:ind w:left="1440" w:hanging="360"/>
      </w:pPr>
      <w:rPr>
        <w:rFonts w:ascii="Arial" w:hAnsi="Arial" w:hint="default"/>
      </w:rPr>
    </w:lvl>
    <w:lvl w:ilvl="2" w:tplc="B12C9054" w:tentative="1">
      <w:start w:val="1"/>
      <w:numFmt w:val="bullet"/>
      <w:lvlText w:val="•"/>
      <w:lvlJc w:val="left"/>
      <w:pPr>
        <w:tabs>
          <w:tab w:val="num" w:pos="2160"/>
        </w:tabs>
        <w:ind w:left="2160" w:hanging="360"/>
      </w:pPr>
      <w:rPr>
        <w:rFonts w:ascii="Arial" w:hAnsi="Arial" w:hint="default"/>
      </w:rPr>
    </w:lvl>
    <w:lvl w:ilvl="3" w:tplc="6DB64112" w:tentative="1">
      <w:start w:val="1"/>
      <w:numFmt w:val="bullet"/>
      <w:lvlText w:val="•"/>
      <w:lvlJc w:val="left"/>
      <w:pPr>
        <w:tabs>
          <w:tab w:val="num" w:pos="2880"/>
        </w:tabs>
        <w:ind w:left="2880" w:hanging="360"/>
      </w:pPr>
      <w:rPr>
        <w:rFonts w:ascii="Arial" w:hAnsi="Arial" w:hint="default"/>
      </w:rPr>
    </w:lvl>
    <w:lvl w:ilvl="4" w:tplc="D5CCA98C" w:tentative="1">
      <w:start w:val="1"/>
      <w:numFmt w:val="bullet"/>
      <w:lvlText w:val="•"/>
      <w:lvlJc w:val="left"/>
      <w:pPr>
        <w:tabs>
          <w:tab w:val="num" w:pos="3600"/>
        </w:tabs>
        <w:ind w:left="3600" w:hanging="360"/>
      </w:pPr>
      <w:rPr>
        <w:rFonts w:ascii="Arial" w:hAnsi="Arial" w:hint="default"/>
      </w:rPr>
    </w:lvl>
    <w:lvl w:ilvl="5" w:tplc="E3BC5152" w:tentative="1">
      <w:start w:val="1"/>
      <w:numFmt w:val="bullet"/>
      <w:lvlText w:val="•"/>
      <w:lvlJc w:val="left"/>
      <w:pPr>
        <w:tabs>
          <w:tab w:val="num" w:pos="4320"/>
        </w:tabs>
        <w:ind w:left="4320" w:hanging="360"/>
      </w:pPr>
      <w:rPr>
        <w:rFonts w:ascii="Arial" w:hAnsi="Arial" w:hint="default"/>
      </w:rPr>
    </w:lvl>
    <w:lvl w:ilvl="6" w:tplc="0A2ED3E4" w:tentative="1">
      <w:start w:val="1"/>
      <w:numFmt w:val="bullet"/>
      <w:lvlText w:val="•"/>
      <w:lvlJc w:val="left"/>
      <w:pPr>
        <w:tabs>
          <w:tab w:val="num" w:pos="5040"/>
        </w:tabs>
        <w:ind w:left="5040" w:hanging="360"/>
      </w:pPr>
      <w:rPr>
        <w:rFonts w:ascii="Arial" w:hAnsi="Arial" w:hint="default"/>
      </w:rPr>
    </w:lvl>
    <w:lvl w:ilvl="7" w:tplc="4828928C" w:tentative="1">
      <w:start w:val="1"/>
      <w:numFmt w:val="bullet"/>
      <w:lvlText w:val="•"/>
      <w:lvlJc w:val="left"/>
      <w:pPr>
        <w:tabs>
          <w:tab w:val="num" w:pos="5760"/>
        </w:tabs>
        <w:ind w:left="5760" w:hanging="360"/>
      </w:pPr>
      <w:rPr>
        <w:rFonts w:ascii="Arial" w:hAnsi="Arial" w:hint="default"/>
      </w:rPr>
    </w:lvl>
    <w:lvl w:ilvl="8" w:tplc="9A46056E" w:tentative="1">
      <w:start w:val="1"/>
      <w:numFmt w:val="bullet"/>
      <w:lvlText w:val="•"/>
      <w:lvlJc w:val="left"/>
      <w:pPr>
        <w:tabs>
          <w:tab w:val="num" w:pos="6480"/>
        </w:tabs>
        <w:ind w:left="6480" w:hanging="360"/>
      </w:pPr>
      <w:rPr>
        <w:rFonts w:ascii="Arial" w:hAnsi="Arial" w:hint="default"/>
      </w:rPr>
    </w:lvl>
  </w:abstractNum>
  <w:abstractNum w:abstractNumId="13">
    <w:nsid w:val="50E41389"/>
    <w:multiLevelType w:val="hybridMultilevel"/>
    <w:tmpl w:val="3DBCDC64"/>
    <w:lvl w:ilvl="0" w:tplc="7E8EA7F2">
      <w:start w:val="1"/>
      <w:numFmt w:val="bullet"/>
      <w:lvlText w:val="•"/>
      <w:lvlJc w:val="left"/>
      <w:pPr>
        <w:tabs>
          <w:tab w:val="num" w:pos="720"/>
        </w:tabs>
        <w:ind w:left="720" w:hanging="360"/>
      </w:pPr>
      <w:rPr>
        <w:rFonts w:ascii="Arial" w:hAnsi="Arial" w:hint="default"/>
      </w:rPr>
    </w:lvl>
    <w:lvl w:ilvl="1" w:tplc="9EB05666" w:tentative="1">
      <w:start w:val="1"/>
      <w:numFmt w:val="bullet"/>
      <w:lvlText w:val="•"/>
      <w:lvlJc w:val="left"/>
      <w:pPr>
        <w:tabs>
          <w:tab w:val="num" w:pos="1440"/>
        </w:tabs>
        <w:ind w:left="1440" w:hanging="360"/>
      </w:pPr>
      <w:rPr>
        <w:rFonts w:ascii="Arial" w:hAnsi="Arial" w:hint="default"/>
      </w:rPr>
    </w:lvl>
    <w:lvl w:ilvl="2" w:tplc="E7A8C4A6" w:tentative="1">
      <w:start w:val="1"/>
      <w:numFmt w:val="bullet"/>
      <w:lvlText w:val="•"/>
      <w:lvlJc w:val="left"/>
      <w:pPr>
        <w:tabs>
          <w:tab w:val="num" w:pos="2160"/>
        </w:tabs>
        <w:ind w:left="2160" w:hanging="360"/>
      </w:pPr>
      <w:rPr>
        <w:rFonts w:ascii="Arial" w:hAnsi="Arial" w:hint="default"/>
      </w:rPr>
    </w:lvl>
    <w:lvl w:ilvl="3" w:tplc="9000E20C" w:tentative="1">
      <w:start w:val="1"/>
      <w:numFmt w:val="bullet"/>
      <w:lvlText w:val="•"/>
      <w:lvlJc w:val="left"/>
      <w:pPr>
        <w:tabs>
          <w:tab w:val="num" w:pos="2880"/>
        </w:tabs>
        <w:ind w:left="2880" w:hanging="360"/>
      </w:pPr>
      <w:rPr>
        <w:rFonts w:ascii="Arial" w:hAnsi="Arial" w:hint="default"/>
      </w:rPr>
    </w:lvl>
    <w:lvl w:ilvl="4" w:tplc="86304526" w:tentative="1">
      <w:start w:val="1"/>
      <w:numFmt w:val="bullet"/>
      <w:lvlText w:val="•"/>
      <w:lvlJc w:val="left"/>
      <w:pPr>
        <w:tabs>
          <w:tab w:val="num" w:pos="3600"/>
        </w:tabs>
        <w:ind w:left="3600" w:hanging="360"/>
      </w:pPr>
      <w:rPr>
        <w:rFonts w:ascii="Arial" w:hAnsi="Arial" w:hint="default"/>
      </w:rPr>
    </w:lvl>
    <w:lvl w:ilvl="5" w:tplc="176623EA" w:tentative="1">
      <w:start w:val="1"/>
      <w:numFmt w:val="bullet"/>
      <w:lvlText w:val="•"/>
      <w:lvlJc w:val="left"/>
      <w:pPr>
        <w:tabs>
          <w:tab w:val="num" w:pos="4320"/>
        </w:tabs>
        <w:ind w:left="4320" w:hanging="360"/>
      </w:pPr>
      <w:rPr>
        <w:rFonts w:ascii="Arial" w:hAnsi="Arial" w:hint="default"/>
      </w:rPr>
    </w:lvl>
    <w:lvl w:ilvl="6" w:tplc="12BC3B30" w:tentative="1">
      <w:start w:val="1"/>
      <w:numFmt w:val="bullet"/>
      <w:lvlText w:val="•"/>
      <w:lvlJc w:val="left"/>
      <w:pPr>
        <w:tabs>
          <w:tab w:val="num" w:pos="5040"/>
        </w:tabs>
        <w:ind w:left="5040" w:hanging="360"/>
      </w:pPr>
      <w:rPr>
        <w:rFonts w:ascii="Arial" w:hAnsi="Arial" w:hint="default"/>
      </w:rPr>
    </w:lvl>
    <w:lvl w:ilvl="7" w:tplc="16D0732A" w:tentative="1">
      <w:start w:val="1"/>
      <w:numFmt w:val="bullet"/>
      <w:lvlText w:val="•"/>
      <w:lvlJc w:val="left"/>
      <w:pPr>
        <w:tabs>
          <w:tab w:val="num" w:pos="5760"/>
        </w:tabs>
        <w:ind w:left="5760" w:hanging="360"/>
      </w:pPr>
      <w:rPr>
        <w:rFonts w:ascii="Arial" w:hAnsi="Arial" w:hint="default"/>
      </w:rPr>
    </w:lvl>
    <w:lvl w:ilvl="8" w:tplc="84A2A48C" w:tentative="1">
      <w:start w:val="1"/>
      <w:numFmt w:val="bullet"/>
      <w:lvlText w:val="•"/>
      <w:lvlJc w:val="left"/>
      <w:pPr>
        <w:tabs>
          <w:tab w:val="num" w:pos="6480"/>
        </w:tabs>
        <w:ind w:left="6480" w:hanging="360"/>
      </w:pPr>
      <w:rPr>
        <w:rFonts w:ascii="Arial" w:hAnsi="Arial" w:hint="default"/>
      </w:rPr>
    </w:lvl>
  </w:abstractNum>
  <w:abstractNum w:abstractNumId="14">
    <w:nsid w:val="53D4444B"/>
    <w:multiLevelType w:val="hybridMultilevel"/>
    <w:tmpl w:val="594E7764"/>
    <w:lvl w:ilvl="0" w:tplc="AE3E2910">
      <w:start w:val="1"/>
      <w:numFmt w:val="bullet"/>
      <w:lvlText w:val="•"/>
      <w:lvlJc w:val="left"/>
      <w:pPr>
        <w:tabs>
          <w:tab w:val="num" w:pos="720"/>
        </w:tabs>
        <w:ind w:left="720" w:hanging="360"/>
      </w:pPr>
      <w:rPr>
        <w:rFonts w:ascii="Arial" w:hAnsi="Arial" w:hint="default"/>
      </w:rPr>
    </w:lvl>
    <w:lvl w:ilvl="1" w:tplc="C85CF454">
      <w:start w:val="368"/>
      <w:numFmt w:val="bullet"/>
      <w:lvlText w:val="–"/>
      <w:lvlJc w:val="left"/>
      <w:pPr>
        <w:tabs>
          <w:tab w:val="num" w:pos="1440"/>
        </w:tabs>
        <w:ind w:left="1440" w:hanging="360"/>
      </w:pPr>
      <w:rPr>
        <w:rFonts w:ascii="Arial" w:hAnsi="Arial" w:hint="default"/>
      </w:rPr>
    </w:lvl>
    <w:lvl w:ilvl="2" w:tplc="C9707550" w:tentative="1">
      <w:start w:val="1"/>
      <w:numFmt w:val="bullet"/>
      <w:lvlText w:val="•"/>
      <w:lvlJc w:val="left"/>
      <w:pPr>
        <w:tabs>
          <w:tab w:val="num" w:pos="2160"/>
        </w:tabs>
        <w:ind w:left="2160" w:hanging="360"/>
      </w:pPr>
      <w:rPr>
        <w:rFonts w:ascii="Arial" w:hAnsi="Arial" w:hint="default"/>
      </w:rPr>
    </w:lvl>
    <w:lvl w:ilvl="3" w:tplc="D81C35E8" w:tentative="1">
      <w:start w:val="1"/>
      <w:numFmt w:val="bullet"/>
      <w:lvlText w:val="•"/>
      <w:lvlJc w:val="left"/>
      <w:pPr>
        <w:tabs>
          <w:tab w:val="num" w:pos="2880"/>
        </w:tabs>
        <w:ind w:left="2880" w:hanging="360"/>
      </w:pPr>
      <w:rPr>
        <w:rFonts w:ascii="Arial" w:hAnsi="Arial" w:hint="default"/>
      </w:rPr>
    </w:lvl>
    <w:lvl w:ilvl="4" w:tplc="75747328" w:tentative="1">
      <w:start w:val="1"/>
      <w:numFmt w:val="bullet"/>
      <w:lvlText w:val="•"/>
      <w:lvlJc w:val="left"/>
      <w:pPr>
        <w:tabs>
          <w:tab w:val="num" w:pos="3600"/>
        </w:tabs>
        <w:ind w:left="3600" w:hanging="360"/>
      </w:pPr>
      <w:rPr>
        <w:rFonts w:ascii="Arial" w:hAnsi="Arial" w:hint="default"/>
      </w:rPr>
    </w:lvl>
    <w:lvl w:ilvl="5" w:tplc="5CD492F0" w:tentative="1">
      <w:start w:val="1"/>
      <w:numFmt w:val="bullet"/>
      <w:lvlText w:val="•"/>
      <w:lvlJc w:val="left"/>
      <w:pPr>
        <w:tabs>
          <w:tab w:val="num" w:pos="4320"/>
        </w:tabs>
        <w:ind w:left="4320" w:hanging="360"/>
      </w:pPr>
      <w:rPr>
        <w:rFonts w:ascii="Arial" w:hAnsi="Arial" w:hint="default"/>
      </w:rPr>
    </w:lvl>
    <w:lvl w:ilvl="6" w:tplc="98AA1CC4" w:tentative="1">
      <w:start w:val="1"/>
      <w:numFmt w:val="bullet"/>
      <w:lvlText w:val="•"/>
      <w:lvlJc w:val="left"/>
      <w:pPr>
        <w:tabs>
          <w:tab w:val="num" w:pos="5040"/>
        </w:tabs>
        <w:ind w:left="5040" w:hanging="360"/>
      </w:pPr>
      <w:rPr>
        <w:rFonts w:ascii="Arial" w:hAnsi="Arial" w:hint="default"/>
      </w:rPr>
    </w:lvl>
    <w:lvl w:ilvl="7" w:tplc="CA48B64E" w:tentative="1">
      <w:start w:val="1"/>
      <w:numFmt w:val="bullet"/>
      <w:lvlText w:val="•"/>
      <w:lvlJc w:val="left"/>
      <w:pPr>
        <w:tabs>
          <w:tab w:val="num" w:pos="5760"/>
        </w:tabs>
        <w:ind w:left="5760" w:hanging="360"/>
      </w:pPr>
      <w:rPr>
        <w:rFonts w:ascii="Arial" w:hAnsi="Arial" w:hint="default"/>
      </w:rPr>
    </w:lvl>
    <w:lvl w:ilvl="8" w:tplc="42147014" w:tentative="1">
      <w:start w:val="1"/>
      <w:numFmt w:val="bullet"/>
      <w:lvlText w:val="•"/>
      <w:lvlJc w:val="left"/>
      <w:pPr>
        <w:tabs>
          <w:tab w:val="num" w:pos="6480"/>
        </w:tabs>
        <w:ind w:left="6480" w:hanging="360"/>
      </w:pPr>
      <w:rPr>
        <w:rFonts w:ascii="Arial" w:hAnsi="Arial" w:hint="default"/>
      </w:rPr>
    </w:lvl>
  </w:abstractNum>
  <w:abstractNum w:abstractNumId="15">
    <w:nsid w:val="59002C2A"/>
    <w:multiLevelType w:val="multilevel"/>
    <w:tmpl w:val="E3E42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D0C2B2D"/>
    <w:multiLevelType w:val="hybridMultilevel"/>
    <w:tmpl w:val="4346657E"/>
    <w:lvl w:ilvl="0" w:tplc="145EB89C">
      <w:start w:val="1"/>
      <w:numFmt w:val="bullet"/>
      <w:lvlText w:val="•"/>
      <w:lvlJc w:val="left"/>
      <w:pPr>
        <w:tabs>
          <w:tab w:val="num" w:pos="720"/>
        </w:tabs>
        <w:ind w:left="720" w:hanging="360"/>
      </w:pPr>
      <w:rPr>
        <w:rFonts w:ascii="Arial" w:hAnsi="Arial" w:hint="default"/>
      </w:rPr>
    </w:lvl>
    <w:lvl w:ilvl="1" w:tplc="B4BE9364" w:tentative="1">
      <w:start w:val="1"/>
      <w:numFmt w:val="bullet"/>
      <w:lvlText w:val="•"/>
      <w:lvlJc w:val="left"/>
      <w:pPr>
        <w:tabs>
          <w:tab w:val="num" w:pos="1440"/>
        </w:tabs>
        <w:ind w:left="1440" w:hanging="360"/>
      </w:pPr>
      <w:rPr>
        <w:rFonts w:ascii="Arial" w:hAnsi="Arial" w:hint="default"/>
      </w:rPr>
    </w:lvl>
    <w:lvl w:ilvl="2" w:tplc="E354B1A6" w:tentative="1">
      <w:start w:val="1"/>
      <w:numFmt w:val="bullet"/>
      <w:lvlText w:val="•"/>
      <w:lvlJc w:val="left"/>
      <w:pPr>
        <w:tabs>
          <w:tab w:val="num" w:pos="2160"/>
        </w:tabs>
        <w:ind w:left="2160" w:hanging="360"/>
      </w:pPr>
      <w:rPr>
        <w:rFonts w:ascii="Arial" w:hAnsi="Arial" w:hint="default"/>
      </w:rPr>
    </w:lvl>
    <w:lvl w:ilvl="3" w:tplc="AC20B230" w:tentative="1">
      <w:start w:val="1"/>
      <w:numFmt w:val="bullet"/>
      <w:lvlText w:val="•"/>
      <w:lvlJc w:val="left"/>
      <w:pPr>
        <w:tabs>
          <w:tab w:val="num" w:pos="2880"/>
        </w:tabs>
        <w:ind w:left="2880" w:hanging="360"/>
      </w:pPr>
      <w:rPr>
        <w:rFonts w:ascii="Arial" w:hAnsi="Arial" w:hint="default"/>
      </w:rPr>
    </w:lvl>
    <w:lvl w:ilvl="4" w:tplc="8DAED982" w:tentative="1">
      <w:start w:val="1"/>
      <w:numFmt w:val="bullet"/>
      <w:lvlText w:val="•"/>
      <w:lvlJc w:val="left"/>
      <w:pPr>
        <w:tabs>
          <w:tab w:val="num" w:pos="3600"/>
        </w:tabs>
        <w:ind w:left="3600" w:hanging="360"/>
      </w:pPr>
      <w:rPr>
        <w:rFonts w:ascii="Arial" w:hAnsi="Arial" w:hint="default"/>
      </w:rPr>
    </w:lvl>
    <w:lvl w:ilvl="5" w:tplc="D99E078E" w:tentative="1">
      <w:start w:val="1"/>
      <w:numFmt w:val="bullet"/>
      <w:lvlText w:val="•"/>
      <w:lvlJc w:val="left"/>
      <w:pPr>
        <w:tabs>
          <w:tab w:val="num" w:pos="4320"/>
        </w:tabs>
        <w:ind w:left="4320" w:hanging="360"/>
      </w:pPr>
      <w:rPr>
        <w:rFonts w:ascii="Arial" w:hAnsi="Arial" w:hint="default"/>
      </w:rPr>
    </w:lvl>
    <w:lvl w:ilvl="6" w:tplc="1BC4915C" w:tentative="1">
      <w:start w:val="1"/>
      <w:numFmt w:val="bullet"/>
      <w:lvlText w:val="•"/>
      <w:lvlJc w:val="left"/>
      <w:pPr>
        <w:tabs>
          <w:tab w:val="num" w:pos="5040"/>
        </w:tabs>
        <w:ind w:left="5040" w:hanging="360"/>
      </w:pPr>
      <w:rPr>
        <w:rFonts w:ascii="Arial" w:hAnsi="Arial" w:hint="default"/>
      </w:rPr>
    </w:lvl>
    <w:lvl w:ilvl="7" w:tplc="F6D6F2A4" w:tentative="1">
      <w:start w:val="1"/>
      <w:numFmt w:val="bullet"/>
      <w:lvlText w:val="•"/>
      <w:lvlJc w:val="left"/>
      <w:pPr>
        <w:tabs>
          <w:tab w:val="num" w:pos="5760"/>
        </w:tabs>
        <w:ind w:left="5760" w:hanging="360"/>
      </w:pPr>
      <w:rPr>
        <w:rFonts w:ascii="Arial" w:hAnsi="Arial" w:hint="default"/>
      </w:rPr>
    </w:lvl>
    <w:lvl w:ilvl="8" w:tplc="111A76C0" w:tentative="1">
      <w:start w:val="1"/>
      <w:numFmt w:val="bullet"/>
      <w:lvlText w:val="•"/>
      <w:lvlJc w:val="left"/>
      <w:pPr>
        <w:tabs>
          <w:tab w:val="num" w:pos="6480"/>
        </w:tabs>
        <w:ind w:left="6480" w:hanging="360"/>
      </w:pPr>
      <w:rPr>
        <w:rFonts w:ascii="Arial" w:hAnsi="Arial" w:hint="default"/>
      </w:rPr>
    </w:lvl>
  </w:abstractNum>
  <w:abstractNum w:abstractNumId="17">
    <w:nsid w:val="76F436AE"/>
    <w:multiLevelType w:val="hybridMultilevel"/>
    <w:tmpl w:val="F112E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170AA2"/>
    <w:multiLevelType w:val="hybridMultilevel"/>
    <w:tmpl w:val="18ACF48C"/>
    <w:lvl w:ilvl="0" w:tplc="21AE95F6">
      <w:start w:val="1"/>
      <w:numFmt w:val="bullet"/>
      <w:lvlText w:val="•"/>
      <w:lvlJc w:val="left"/>
      <w:pPr>
        <w:tabs>
          <w:tab w:val="num" w:pos="720"/>
        </w:tabs>
        <w:ind w:left="720" w:hanging="360"/>
      </w:pPr>
      <w:rPr>
        <w:rFonts w:ascii="Arial" w:hAnsi="Arial" w:hint="default"/>
      </w:rPr>
    </w:lvl>
    <w:lvl w:ilvl="1" w:tplc="AB2C33B0" w:tentative="1">
      <w:start w:val="1"/>
      <w:numFmt w:val="bullet"/>
      <w:lvlText w:val="•"/>
      <w:lvlJc w:val="left"/>
      <w:pPr>
        <w:tabs>
          <w:tab w:val="num" w:pos="1440"/>
        </w:tabs>
        <w:ind w:left="1440" w:hanging="360"/>
      </w:pPr>
      <w:rPr>
        <w:rFonts w:ascii="Arial" w:hAnsi="Arial" w:hint="default"/>
      </w:rPr>
    </w:lvl>
    <w:lvl w:ilvl="2" w:tplc="39F24D28" w:tentative="1">
      <w:start w:val="1"/>
      <w:numFmt w:val="bullet"/>
      <w:lvlText w:val="•"/>
      <w:lvlJc w:val="left"/>
      <w:pPr>
        <w:tabs>
          <w:tab w:val="num" w:pos="2160"/>
        </w:tabs>
        <w:ind w:left="2160" w:hanging="360"/>
      </w:pPr>
      <w:rPr>
        <w:rFonts w:ascii="Arial" w:hAnsi="Arial" w:hint="default"/>
      </w:rPr>
    </w:lvl>
    <w:lvl w:ilvl="3" w:tplc="5DBEA944" w:tentative="1">
      <w:start w:val="1"/>
      <w:numFmt w:val="bullet"/>
      <w:lvlText w:val="•"/>
      <w:lvlJc w:val="left"/>
      <w:pPr>
        <w:tabs>
          <w:tab w:val="num" w:pos="2880"/>
        </w:tabs>
        <w:ind w:left="2880" w:hanging="360"/>
      </w:pPr>
      <w:rPr>
        <w:rFonts w:ascii="Arial" w:hAnsi="Arial" w:hint="default"/>
      </w:rPr>
    </w:lvl>
    <w:lvl w:ilvl="4" w:tplc="3B4AD666" w:tentative="1">
      <w:start w:val="1"/>
      <w:numFmt w:val="bullet"/>
      <w:lvlText w:val="•"/>
      <w:lvlJc w:val="left"/>
      <w:pPr>
        <w:tabs>
          <w:tab w:val="num" w:pos="3600"/>
        </w:tabs>
        <w:ind w:left="3600" w:hanging="360"/>
      </w:pPr>
      <w:rPr>
        <w:rFonts w:ascii="Arial" w:hAnsi="Arial" w:hint="default"/>
      </w:rPr>
    </w:lvl>
    <w:lvl w:ilvl="5" w:tplc="ABA8D1AC" w:tentative="1">
      <w:start w:val="1"/>
      <w:numFmt w:val="bullet"/>
      <w:lvlText w:val="•"/>
      <w:lvlJc w:val="left"/>
      <w:pPr>
        <w:tabs>
          <w:tab w:val="num" w:pos="4320"/>
        </w:tabs>
        <w:ind w:left="4320" w:hanging="360"/>
      </w:pPr>
      <w:rPr>
        <w:rFonts w:ascii="Arial" w:hAnsi="Arial" w:hint="default"/>
      </w:rPr>
    </w:lvl>
    <w:lvl w:ilvl="6" w:tplc="5A6A14BE" w:tentative="1">
      <w:start w:val="1"/>
      <w:numFmt w:val="bullet"/>
      <w:lvlText w:val="•"/>
      <w:lvlJc w:val="left"/>
      <w:pPr>
        <w:tabs>
          <w:tab w:val="num" w:pos="5040"/>
        </w:tabs>
        <w:ind w:left="5040" w:hanging="360"/>
      </w:pPr>
      <w:rPr>
        <w:rFonts w:ascii="Arial" w:hAnsi="Arial" w:hint="default"/>
      </w:rPr>
    </w:lvl>
    <w:lvl w:ilvl="7" w:tplc="3F842800" w:tentative="1">
      <w:start w:val="1"/>
      <w:numFmt w:val="bullet"/>
      <w:lvlText w:val="•"/>
      <w:lvlJc w:val="left"/>
      <w:pPr>
        <w:tabs>
          <w:tab w:val="num" w:pos="5760"/>
        </w:tabs>
        <w:ind w:left="5760" w:hanging="360"/>
      </w:pPr>
      <w:rPr>
        <w:rFonts w:ascii="Arial" w:hAnsi="Arial" w:hint="default"/>
      </w:rPr>
    </w:lvl>
    <w:lvl w:ilvl="8" w:tplc="000E5810" w:tentative="1">
      <w:start w:val="1"/>
      <w:numFmt w:val="bullet"/>
      <w:lvlText w:val="•"/>
      <w:lvlJc w:val="left"/>
      <w:pPr>
        <w:tabs>
          <w:tab w:val="num" w:pos="6480"/>
        </w:tabs>
        <w:ind w:left="6480" w:hanging="360"/>
      </w:pPr>
      <w:rPr>
        <w:rFonts w:ascii="Arial" w:hAnsi="Arial" w:hint="default"/>
      </w:rPr>
    </w:lvl>
  </w:abstractNum>
  <w:abstractNum w:abstractNumId="19">
    <w:nsid w:val="7DD243CD"/>
    <w:multiLevelType w:val="hybridMultilevel"/>
    <w:tmpl w:val="9C7E2F18"/>
    <w:lvl w:ilvl="0" w:tplc="F2FA0D3A">
      <w:start w:val="1"/>
      <w:numFmt w:val="bullet"/>
      <w:lvlText w:val="•"/>
      <w:lvlJc w:val="left"/>
      <w:pPr>
        <w:tabs>
          <w:tab w:val="num" w:pos="720"/>
        </w:tabs>
        <w:ind w:left="720" w:hanging="360"/>
      </w:pPr>
      <w:rPr>
        <w:rFonts w:ascii="Arial" w:hAnsi="Arial" w:hint="default"/>
      </w:rPr>
    </w:lvl>
    <w:lvl w:ilvl="1" w:tplc="D33E8E90" w:tentative="1">
      <w:start w:val="1"/>
      <w:numFmt w:val="bullet"/>
      <w:lvlText w:val="•"/>
      <w:lvlJc w:val="left"/>
      <w:pPr>
        <w:tabs>
          <w:tab w:val="num" w:pos="1440"/>
        </w:tabs>
        <w:ind w:left="1440" w:hanging="360"/>
      </w:pPr>
      <w:rPr>
        <w:rFonts w:ascii="Arial" w:hAnsi="Arial" w:hint="default"/>
      </w:rPr>
    </w:lvl>
    <w:lvl w:ilvl="2" w:tplc="BDAE4C7C" w:tentative="1">
      <w:start w:val="1"/>
      <w:numFmt w:val="bullet"/>
      <w:lvlText w:val="•"/>
      <w:lvlJc w:val="left"/>
      <w:pPr>
        <w:tabs>
          <w:tab w:val="num" w:pos="2160"/>
        </w:tabs>
        <w:ind w:left="2160" w:hanging="360"/>
      </w:pPr>
      <w:rPr>
        <w:rFonts w:ascii="Arial" w:hAnsi="Arial" w:hint="default"/>
      </w:rPr>
    </w:lvl>
    <w:lvl w:ilvl="3" w:tplc="BF8AABD8" w:tentative="1">
      <w:start w:val="1"/>
      <w:numFmt w:val="bullet"/>
      <w:lvlText w:val="•"/>
      <w:lvlJc w:val="left"/>
      <w:pPr>
        <w:tabs>
          <w:tab w:val="num" w:pos="2880"/>
        </w:tabs>
        <w:ind w:left="2880" w:hanging="360"/>
      </w:pPr>
      <w:rPr>
        <w:rFonts w:ascii="Arial" w:hAnsi="Arial" w:hint="default"/>
      </w:rPr>
    </w:lvl>
    <w:lvl w:ilvl="4" w:tplc="E864C1EA" w:tentative="1">
      <w:start w:val="1"/>
      <w:numFmt w:val="bullet"/>
      <w:lvlText w:val="•"/>
      <w:lvlJc w:val="left"/>
      <w:pPr>
        <w:tabs>
          <w:tab w:val="num" w:pos="3600"/>
        </w:tabs>
        <w:ind w:left="3600" w:hanging="360"/>
      </w:pPr>
      <w:rPr>
        <w:rFonts w:ascii="Arial" w:hAnsi="Arial" w:hint="default"/>
      </w:rPr>
    </w:lvl>
    <w:lvl w:ilvl="5" w:tplc="DB0AC78C" w:tentative="1">
      <w:start w:val="1"/>
      <w:numFmt w:val="bullet"/>
      <w:lvlText w:val="•"/>
      <w:lvlJc w:val="left"/>
      <w:pPr>
        <w:tabs>
          <w:tab w:val="num" w:pos="4320"/>
        </w:tabs>
        <w:ind w:left="4320" w:hanging="360"/>
      </w:pPr>
      <w:rPr>
        <w:rFonts w:ascii="Arial" w:hAnsi="Arial" w:hint="default"/>
      </w:rPr>
    </w:lvl>
    <w:lvl w:ilvl="6" w:tplc="F6326C36" w:tentative="1">
      <w:start w:val="1"/>
      <w:numFmt w:val="bullet"/>
      <w:lvlText w:val="•"/>
      <w:lvlJc w:val="left"/>
      <w:pPr>
        <w:tabs>
          <w:tab w:val="num" w:pos="5040"/>
        </w:tabs>
        <w:ind w:left="5040" w:hanging="360"/>
      </w:pPr>
      <w:rPr>
        <w:rFonts w:ascii="Arial" w:hAnsi="Arial" w:hint="default"/>
      </w:rPr>
    </w:lvl>
    <w:lvl w:ilvl="7" w:tplc="E3387846" w:tentative="1">
      <w:start w:val="1"/>
      <w:numFmt w:val="bullet"/>
      <w:lvlText w:val="•"/>
      <w:lvlJc w:val="left"/>
      <w:pPr>
        <w:tabs>
          <w:tab w:val="num" w:pos="5760"/>
        </w:tabs>
        <w:ind w:left="5760" w:hanging="360"/>
      </w:pPr>
      <w:rPr>
        <w:rFonts w:ascii="Arial" w:hAnsi="Arial" w:hint="default"/>
      </w:rPr>
    </w:lvl>
    <w:lvl w:ilvl="8" w:tplc="7584CB3A"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17"/>
  </w:num>
  <w:num w:numId="3">
    <w:abstractNumId w:val="11"/>
  </w:num>
  <w:num w:numId="4">
    <w:abstractNumId w:val="3"/>
  </w:num>
  <w:num w:numId="5">
    <w:abstractNumId w:val="13"/>
  </w:num>
  <w:num w:numId="6">
    <w:abstractNumId w:val="1"/>
  </w:num>
  <w:num w:numId="7">
    <w:abstractNumId w:val="14"/>
  </w:num>
  <w:num w:numId="8">
    <w:abstractNumId w:val="12"/>
  </w:num>
  <w:num w:numId="9">
    <w:abstractNumId w:val="16"/>
  </w:num>
  <w:num w:numId="10">
    <w:abstractNumId w:val="2"/>
  </w:num>
  <w:num w:numId="11">
    <w:abstractNumId w:val="4"/>
  </w:num>
  <w:num w:numId="12">
    <w:abstractNumId w:val="5"/>
  </w:num>
  <w:num w:numId="13">
    <w:abstractNumId w:val="18"/>
  </w:num>
  <w:num w:numId="14">
    <w:abstractNumId w:val="9"/>
  </w:num>
  <w:num w:numId="15">
    <w:abstractNumId w:val="6"/>
  </w:num>
  <w:num w:numId="16">
    <w:abstractNumId w:val="7"/>
  </w:num>
  <w:num w:numId="17">
    <w:abstractNumId w:val="8"/>
  </w:num>
  <w:num w:numId="18">
    <w:abstractNumId w:val="10"/>
  </w:num>
  <w:num w:numId="19">
    <w:abstractNumId w:val="1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6A"/>
    <w:rsid w:val="000C60BA"/>
    <w:rsid w:val="00223AA3"/>
    <w:rsid w:val="002C060B"/>
    <w:rsid w:val="002D2FD8"/>
    <w:rsid w:val="002F5D9F"/>
    <w:rsid w:val="0048096D"/>
    <w:rsid w:val="00480F85"/>
    <w:rsid w:val="005B4F1A"/>
    <w:rsid w:val="005F738D"/>
    <w:rsid w:val="0060216A"/>
    <w:rsid w:val="0066524E"/>
    <w:rsid w:val="006D6025"/>
    <w:rsid w:val="00761EAC"/>
    <w:rsid w:val="007624F4"/>
    <w:rsid w:val="00841691"/>
    <w:rsid w:val="00853B6B"/>
    <w:rsid w:val="0086365E"/>
    <w:rsid w:val="008F5109"/>
    <w:rsid w:val="009E6CF9"/>
    <w:rsid w:val="00AC29FC"/>
    <w:rsid w:val="00B60D74"/>
    <w:rsid w:val="00BF134B"/>
    <w:rsid w:val="00C042A6"/>
    <w:rsid w:val="00C474AD"/>
    <w:rsid w:val="00C51BCA"/>
    <w:rsid w:val="00D35084"/>
    <w:rsid w:val="00DC3953"/>
    <w:rsid w:val="00E623D2"/>
    <w:rsid w:val="00E70690"/>
    <w:rsid w:val="00ED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65E"/>
    <w:pPr>
      <w:ind w:left="720"/>
      <w:contextualSpacing/>
    </w:pPr>
  </w:style>
  <w:style w:type="paragraph" w:styleId="NormalWeb">
    <w:name w:val="Normal (Web)"/>
    <w:basedOn w:val="Normal"/>
    <w:uiPriority w:val="99"/>
    <w:unhideWhenUsed/>
    <w:rsid w:val="008F51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5109"/>
  </w:style>
  <w:style w:type="character" w:styleId="Hyperlink">
    <w:name w:val="Hyperlink"/>
    <w:basedOn w:val="DefaultParagraphFont"/>
    <w:uiPriority w:val="99"/>
    <w:semiHidden/>
    <w:unhideWhenUsed/>
    <w:rsid w:val="008F51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65E"/>
    <w:pPr>
      <w:ind w:left="720"/>
      <w:contextualSpacing/>
    </w:pPr>
  </w:style>
  <w:style w:type="paragraph" w:styleId="NormalWeb">
    <w:name w:val="Normal (Web)"/>
    <w:basedOn w:val="Normal"/>
    <w:uiPriority w:val="99"/>
    <w:unhideWhenUsed/>
    <w:rsid w:val="008F51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5109"/>
  </w:style>
  <w:style w:type="character" w:styleId="Hyperlink">
    <w:name w:val="Hyperlink"/>
    <w:basedOn w:val="DefaultParagraphFont"/>
    <w:uiPriority w:val="99"/>
    <w:semiHidden/>
    <w:unhideWhenUsed/>
    <w:rsid w:val="008F5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49561">
      <w:bodyDiv w:val="1"/>
      <w:marLeft w:val="0"/>
      <w:marRight w:val="0"/>
      <w:marTop w:val="0"/>
      <w:marBottom w:val="0"/>
      <w:divBdr>
        <w:top w:val="none" w:sz="0" w:space="0" w:color="auto"/>
        <w:left w:val="none" w:sz="0" w:space="0" w:color="auto"/>
        <w:bottom w:val="none" w:sz="0" w:space="0" w:color="auto"/>
        <w:right w:val="none" w:sz="0" w:space="0" w:color="auto"/>
      </w:divBdr>
      <w:divsChild>
        <w:div w:id="1362588413">
          <w:marLeft w:val="547"/>
          <w:marRight w:val="0"/>
          <w:marTop w:val="154"/>
          <w:marBottom w:val="0"/>
          <w:divBdr>
            <w:top w:val="none" w:sz="0" w:space="0" w:color="auto"/>
            <w:left w:val="none" w:sz="0" w:space="0" w:color="auto"/>
            <w:bottom w:val="none" w:sz="0" w:space="0" w:color="auto"/>
            <w:right w:val="none" w:sz="0" w:space="0" w:color="auto"/>
          </w:divBdr>
        </w:div>
      </w:divsChild>
    </w:div>
    <w:div w:id="145823978">
      <w:bodyDiv w:val="1"/>
      <w:marLeft w:val="0"/>
      <w:marRight w:val="0"/>
      <w:marTop w:val="0"/>
      <w:marBottom w:val="0"/>
      <w:divBdr>
        <w:top w:val="none" w:sz="0" w:space="0" w:color="auto"/>
        <w:left w:val="none" w:sz="0" w:space="0" w:color="auto"/>
        <w:bottom w:val="none" w:sz="0" w:space="0" w:color="auto"/>
        <w:right w:val="none" w:sz="0" w:space="0" w:color="auto"/>
      </w:divBdr>
      <w:divsChild>
        <w:div w:id="1039015968">
          <w:marLeft w:val="547"/>
          <w:marRight w:val="0"/>
          <w:marTop w:val="130"/>
          <w:marBottom w:val="0"/>
          <w:divBdr>
            <w:top w:val="none" w:sz="0" w:space="0" w:color="auto"/>
            <w:left w:val="none" w:sz="0" w:space="0" w:color="auto"/>
            <w:bottom w:val="none" w:sz="0" w:space="0" w:color="auto"/>
            <w:right w:val="none" w:sz="0" w:space="0" w:color="auto"/>
          </w:divBdr>
        </w:div>
      </w:divsChild>
    </w:div>
    <w:div w:id="195196014">
      <w:bodyDiv w:val="1"/>
      <w:marLeft w:val="0"/>
      <w:marRight w:val="0"/>
      <w:marTop w:val="0"/>
      <w:marBottom w:val="0"/>
      <w:divBdr>
        <w:top w:val="none" w:sz="0" w:space="0" w:color="auto"/>
        <w:left w:val="none" w:sz="0" w:space="0" w:color="auto"/>
        <w:bottom w:val="none" w:sz="0" w:space="0" w:color="auto"/>
        <w:right w:val="none" w:sz="0" w:space="0" w:color="auto"/>
      </w:divBdr>
      <w:divsChild>
        <w:div w:id="1532760357">
          <w:marLeft w:val="547"/>
          <w:marRight w:val="0"/>
          <w:marTop w:val="154"/>
          <w:marBottom w:val="0"/>
          <w:divBdr>
            <w:top w:val="none" w:sz="0" w:space="0" w:color="auto"/>
            <w:left w:val="none" w:sz="0" w:space="0" w:color="auto"/>
            <w:bottom w:val="none" w:sz="0" w:space="0" w:color="auto"/>
            <w:right w:val="none" w:sz="0" w:space="0" w:color="auto"/>
          </w:divBdr>
        </w:div>
        <w:div w:id="1327367532">
          <w:marLeft w:val="547"/>
          <w:marRight w:val="0"/>
          <w:marTop w:val="154"/>
          <w:marBottom w:val="0"/>
          <w:divBdr>
            <w:top w:val="none" w:sz="0" w:space="0" w:color="auto"/>
            <w:left w:val="none" w:sz="0" w:space="0" w:color="auto"/>
            <w:bottom w:val="none" w:sz="0" w:space="0" w:color="auto"/>
            <w:right w:val="none" w:sz="0" w:space="0" w:color="auto"/>
          </w:divBdr>
        </w:div>
      </w:divsChild>
    </w:div>
    <w:div w:id="303389590">
      <w:bodyDiv w:val="1"/>
      <w:marLeft w:val="0"/>
      <w:marRight w:val="0"/>
      <w:marTop w:val="0"/>
      <w:marBottom w:val="0"/>
      <w:divBdr>
        <w:top w:val="none" w:sz="0" w:space="0" w:color="auto"/>
        <w:left w:val="none" w:sz="0" w:space="0" w:color="auto"/>
        <w:bottom w:val="none" w:sz="0" w:space="0" w:color="auto"/>
        <w:right w:val="none" w:sz="0" w:space="0" w:color="auto"/>
      </w:divBdr>
    </w:div>
    <w:div w:id="347877065">
      <w:bodyDiv w:val="1"/>
      <w:marLeft w:val="0"/>
      <w:marRight w:val="0"/>
      <w:marTop w:val="0"/>
      <w:marBottom w:val="0"/>
      <w:divBdr>
        <w:top w:val="none" w:sz="0" w:space="0" w:color="auto"/>
        <w:left w:val="none" w:sz="0" w:space="0" w:color="auto"/>
        <w:bottom w:val="none" w:sz="0" w:space="0" w:color="auto"/>
        <w:right w:val="none" w:sz="0" w:space="0" w:color="auto"/>
      </w:divBdr>
    </w:div>
    <w:div w:id="610089362">
      <w:bodyDiv w:val="1"/>
      <w:marLeft w:val="0"/>
      <w:marRight w:val="0"/>
      <w:marTop w:val="0"/>
      <w:marBottom w:val="0"/>
      <w:divBdr>
        <w:top w:val="none" w:sz="0" w:space="0" w:color="auto"/>
        <w:left w:val="none" w:sz="0" w:space="0" w:color="auto"/>
        <w:bottom w:val="none" w:sz="0" w:space="0" w:color="auto"/>
        <w:right w:val="none" w:sz="0" w:space="0" w:color="auto"/>
      </w:divBdr>
      <w:divsChild>
        <w:div w:id="545485413">
          <w:marLeft w:val="547"/>
          <w:marRight w:val="0"/>
          <w:marTop w:val="154"/>
          <w:marBottom w:val="0"/>
          <w:divBdr>
            <w:top w:val="none" w:sz="0" w:space="0" w:color="auto"/>
            <w:left w:val="none" w:sz="0" w:space="0" w:color="auto"/>
            <w:bottom w:val="none" w:sz="0" w:space="0" w:color="auto"/>
            <w:right w:val="none" w:sz="0" w:space="0" w:color="auto"/>
          </w:divBdr>
        </w:div>
      </w:divsChild>
    </w:div>
    <w:div w:id="694307568">
      <w:bodyDiv w:val="1"/>
      <w:marLeft w:val="0"/>
      <w:marRight w:val="0"/>
      <w:marTop w:val="0"/>
      <w:marBottom w:val="0"/>
      <w:divBdr>
        <w:top w:val="none" w:sz="0" w:space="0" w:color="auto"/>
        <w:left w:val="none" w:sz="0" w:space="0" w:color="auto"/>
        <w:bottom w:val="none" w:sz="0" w:space="0" w:color="auto"/>
        <w:right w:val="none" w:sz="0" w:space="0" w:color="auto"/>
      </w:divBdr>
      <w:divsChild>
        <w:div w:id="741870804">
          <w:marLeft w:val="547"/>
          <w:marRight w:val="0"/>
          <w:marTop w:val="130"/>
          <w:marBottom w:val="0"/>
          <w:divBdr>
            <w:top w:val="none" w:sz="0" w:space="0" w:color="auto"/>
            <w:left w:val="none" w:sz="0" w:space="0" w:color="auto"/>
            <w:bottom w:val="none" w:sz="0" w:space="0" w:color="auto"/>
            <w:right w:val="none" w:sz="0" w:space="0" w:color="auto"/>
          </w:divBdr>
        </w:div>
      </w:divsChild>
    </w:div>
    <w:div w:id="916019463">
      <w:bodyDiv w:val="1"/>
      <w:marLeft w:val="0"/>
      <w:marRight w:val="0"/>
      <w:marTop w:val="0"/>
      <w:marBottom w:val="0"/>
      <w:divBdr>
        <w:top w:val="none" w:sz="0" w:space="0" w:color="auto"/>
        <w:left w:val="none" w:sz="0" w:space="0" w:color="auto"/>
        <w:bottom w:val="none" w:sz="0" w:space="0" w:color="auto"/>
        <w:right w:val="none" w:sz="0" w:space="0" w:color="auto"/>
      </w:divBdr>
      <w:divsChild>
        <w:div w:id="2065909326">
          <w:marLeft w:val="547"/>
          <w:marRight w:val="0"/>
          <w:marTop w:val="154"/>
          <w:marBottom w:val="0"/>
          <w:divBdr>
            <w:top w:val="none" w:sz="0" w:space="0" w:color="auto"/>
            <w:left w:val="none" w:sz="0" w:space="0" w:color="auto"/>
            <w:bottom w:val="none" w:sz="0" w:space="0" w:color="auto"/>
            <w:right w:val="none" w:sz="0" w:space="0" w:color="auto"/>
          </w:divBdr>
        </w:div>
        <w:div w:id="1368681888">
          <w:marLeft w:val="547"/>
          <w:marRight w:val="0"/>
          <w:marTop w:val="154"/>
          <w:marBottom w:val="0"/>
          <w:divBdr>
            <w:top w:val="none" w:sz="0" w:space="0" w:color="auto"/>
            <w:left w:val="none" w:sz="0" w:space="0" w:color="auto"/>
            <w:bottom w:val="none" w:sz="0" w:space="0" w:color="auto"/>
            <w:right w:val="none" w:sz="0" w:space="0" w:color="auto"/>
          </w:divBdr>
        </w:div>
      </w:divsChild>
    </w:div>
    <w:div w:id="990330387">
      <w:bodyDiv w:val="1"/>
      <w:marLeft w:val="0"/>
      <w:marRight w:val="0"/>
      <w:marTop w:val="0"/>
      <w:marBottom w:val="0"/>
      <w:divBdr>
        <w:top w:val="none" w:sz="0" w:space="0" w:color="auto"/>
        <w:left w:val="none" w:sz="0" w:space="0" w:color="auto"/>
        <w:bottom w:val="none" w:sz="0" w:space="0" w:color="auto"/>
        <w:right w:val="none" w:sz="0" w:space="0" w:color="auto"/>
      </w:divBdr>
      <w:divsChild>
        <w:div w:id="535823544">
          <w:marLeft w:val="547"/>
          <w:marRight w:val="0"/>
          <w:marTop w:val="154"/>
          <w:marBottom w:val="0"/>
          <w:divBdr>
            <w:top w:val="none" w:sz="0" w:space="0" w:color="auto"/>
            <w:left w:val="none" w:sz="0" w:space="0" w:color="auto"/>
            <w:bottom w:val="none" w:sz="0" w:space="0" w:color="auto"/>
            <w:right w:val="none" w:sz="0" w:space="0" w:color="auto"/>
          </w:divBdr>
        </w:div>
        <w:div w:id="1818061766">
          <w:marLeft w:val="1166"/>
          <w:marRight w:val="0"/>
          <w:marTop w:val="134"/>
          <w:marBottom w:val="0"/>
          <w:divBdr>
            <w:top w:val="none" w:sz="0" w:space="0" w:color="auto"/>
            <w:left w:val="none" w:sz="0" w:space="0" w:color="auto"/>
            <w:bottom w:val="none" w:sz="0" w:space="0" w:color="auto"/>
            <w:right w:val="none" w:sz="0" w:space="0" w:color="auto"/>
          </w:divBdr>
        </w:div>
      </w:divsChild>
    </w:div>
    <w:div w:id="1050305819">
      <w:bodyDiv w:val="1"/>
      <w:marLeft w:val="0"/>
      <w:marRight w:val="0"/>
      <w:marTop w:val="0"/>
      <w:marBottom w:val="0"/>
      <w:divBdr>
        <w:top w:val="none" w:sz="0" w:space="0" w:color="auto"/>
        <w:left w:val="none" w:sz="0" w:space="0" w:color="auto"/>
        <w:bottom w:val="none" w:sz="0" w:space="0" w:color="auto"/>
        <w:right w:val="none" w:sz="0" w:space="0" w:color="auto"/>
      </w:divBdr>
    </w:div>
    <w:div w:id="1052314423">
      <w:bodyDiv w:val="1"/>
      <w:marLeft w:val="0"/>
      <w:marRight w:val="0"/>
      <w:marTop w:val="0"/>
      <w:marBottom w:val="0"/>
      <w:divBdr>
        <w:top w:val="none" w:sz="0" w:space="0" w:color="auto"/>
        <w:left w:val="none" w:sz="0" w:space="0" w:color="auto"/>
        <w:bottom w:val="none" w:sz="0" w:space="0" w:color="auto"/>
        <w:right w:val="none" w:sz="0" w:space="0" w:color="auto"/>
      </w:divBdr>
    </w:div>
    <w:div w:id="1085882955">
      <w:bodyDiv w:val="1"/>
      <w:marLeft w:val="0"/>
      <w:marRight w:val="0"/>
      <w:marTop w:val="0"/>
      <w:marBottom w:val="0"/>
      <w:divBdr>
        <w:top w:val="none" w:sz="0" w:space="0" w:color="auto"/>
        <w:left w:val="none" w:sz="0" w:space="0" w:color="auto"/>
        <w:bottom w:val="none" w:sz="0" w:space="0" w:color="auto"/>
        <w:right w:val="none" w:sz="0" w:space="0" w:color="auto"/>
      </w:divBdr>
      <w:divsChild>
        <w:div w:id="871964329">
          <w:marLeft w:val="547"/>
          <w:marRight w:val="0"/>
          <w:marTop w:val="130"/>
          <w:marBottom w:val="0"/>
          <w:divBdr>
            <w:top w:val="none" w:sz="0" w:space="0" w:color="auto"/>
            <w:left w:val="none" w:sz="0" w:space="0" w:color="auto"/>
            <w:bottom w:val="none" w:sz="0" w:space="0" w:color="auto"/>
            <w:right w:val="none" w:sz="0" w:space="0" w:color="auto"/>
          </w:divBdr>
        </w:div>
      </w:divsChild>
    </w:div>
    <w:div w:id="1275745909">
      <w:bodyDiv w:val="1"/>
      <w:marLeft w:val="0"/>
      <w:marRight w:val="0"/>
      <w:marTop w:val="0"/>
      <w:marBottom w:val="0"/>
      <w:divBdr>
        <w:top w:val="none" w:sz="0" w:space="0" w:color="auto"/>
        <w:left w:val="none" w:sz="0" w:space="0" w:color="auto"/>
        <w:bottom w:val="none" w:sz="0" w:space="0" w:color="auto"/>
        <w:right w:val="none" w:sz="0" w:space="0" w:color="auto"/>
      </w:divBdr>
      <w:divsChild>
        <w:div w:id="276642385">
          <w:marLeft w:val="547"/>
          <w:marRight w:val="0"/>
          <w:marTop w:val="130"/>
          <w:marBottom w:val="0"/>
          <w:divBdr>
            <w:top w:val="none" w:sz="0" w:space="0" w:color="auto"/>
            <w:left w:val="none" w:sz="0" w:space="0" w:color="auto"/>
            <w:bottom w:val="none" w:sz="0" w:space="0" w:color="auto"/>
            <w:right w:val="none" w:sz="0" w:space="0" w:color="auto"/>
          </w:divBdr>
        </w:div>
      </w:divsChild>
    </w:div>
    <w:div w:id="1320621301">
      <w:bodyDiv w:val="1"/>
      <w:marLeft w:val="0"/>
      <w:marRight w:val="0"/>
      <w:marTop w:val="0"/>
      <w:marBottom w:val="0"/>
      <w:divBdr>
        <w:top w:val="none" w:sz="0" w:space="0" w:color="auto"/>
        <w:left w:val="none" w:sz="0" w:space="0" w:color="auto"/>
        <w:bottom w:val="none" w:sz="0" w:space="0" w:color="auto"/>
        <w:right w:val="none" w:sz="0" w:space="0" w:color="auto"/>
      </w:divBdr>
      <w:divsChild>
        <w:div w:id="1724670646">
          <w:marLeft w:val="547"/>
          <w:marRight w:val="0"/>
          <w:marTop w:val="154"/>
          <w:marBottom w:val="0"/>
          <w:divBdr>
            <w:top w:val="none" w:sz="0" w:space="0" w:color="auto"/>
            <w:left w:val="none" w:sz="0" w:space="0" w:color="auto"/>
            <w:bottom w:val="none" w:sz="0" w:space="0" w:color="auto"/>
            <w:right w:val="none" w:sz="0" w:space="0" w:color="auto"/>
          </w:divBdr>
        </w:div>
        <w:div w:id="61949075">
          <w:marLeft w:val="547"/>
          <w:marRight w:val="0"/>
          <w:marTop w:val="154"/>
          <w:marBottom w:val="0"/>
          <w:divBdr>
            <w:top w:val="none" w:sz="0" w:space="0" w:color="auto"/>
            <w:left w:val="none" w:sz="0" w:space="0" w:color="auto"/>
            <w:bottom w:val="none" w:sz="0" w:space="0" w:color="auto"/>
            <w:right w:val="none" w:sz="0" w:space="0" w:color="auto"/>
          </w:divBdr>
        </w:div>
        <w:div w:id="1066804667">
          <w:marLeft w:val="547"/>
          <w:marRight w:val="0"/>
          <w:marTop w:val="154"/>
          <w:marBottom w:val="0"/>
          <w:divBdr>
            <w:top w:val="none" w:sz="0" w:space="0" w:color="auto"/>
            <w:left w:val="none" w:sz="0" w:space="0" w:color="auto"/>
            <w:bottom w:val="none" w:sz="0" w:space="0" w:color="auto"/>
            <w:right w:val="none" w:sz="0" w:space="0" w:color="auto"/>
          </w:divBdr>
        </w:div>
        <w:div w:id="1355809368">
          <w:marLeft w:val="547"/>
          <w:marRight w:val="0"/>
          <w:marTop w:val="154"/>
          <w:marBottom w:val="0"/>
          <w:divBdr>
            <w:top w:val="none" w:sz="0" w:space="0" w:color="auto"/>
            <w:left w:val="none" w:sz="0" w:space="0" w:color="auto"/>
            <w:bottom w:val="none" w:sz="0" w:space="0" w:color="auto"/>
            <w:right w:val="none" w:sz="0" w:space="0" w:color="auto"/>
          </w:divBdr>
        </w:div>
        <w:div w:id="418215106">
          <w:marLeft w:val="547"/>
          <w:marRight w:val="0"/>
          <w:marTop w:val="154"/>
          <w:marBottom w:val="0"/>
          <w:divBdr>
            <w:top w:val="none" w:sz="0" w:space="0" w:color="auto"/>
            <w:left w:val="none" w:sz="0" w:space="0" w:color="auto"/>
            <w:bottom w:val="none" w:sz="0" w:space="0" w:color="auto"/>
            <w:right w:val="none" w:sz="0" w:space="0" w:color="auto"/>
          </w:divBdr>
        </w:div>
      </w:divsChild>
    </w:div>
    <w:div w:id="1344473327">
      <w:bodyDiv w:val="1"/>
      <w:marLeft w:val="0"/>
      <w:marRight w:val="0"/>
      <w:marTop w:val="0"/>
      <w:marBottom w:val="0"/>
      <w:divBdr>
        <w:top w:val="none" w:sz="0" w:space="0" w:color="auto"/>
        <w:left w:val="none" w:sz="0" w:space="0" w:color="auto"/>
        <w:bottom w:val="none" w:sz="0" w:space="0" w:color="auto"/>
        <w:right w:val="none" w:sz="0" w:space="0" w:color="auto"/>
      </w:divBdr>
    </w:div>
    <w:div w:id="1456674410">
      <w:bodyDiv w:val="1"/>
      <w:marLeft w:val="0"/>
      <w:marRight w:val="0"/>
      <w:marTop w:val="0"/>
      <w:marBottom w:val="0"/>
      <w:divBdr>
        <w:top w:val="none" w:sz="0" w:space="0" w:color="auto"/>
        <w:left w:val="none" w:sz="0" w:space="0" w:color="auto"/>
        <w:bottom w:val="none" w:sz="0" w:space="0" w:color="auto"/>
        <w:right w:val="none" w:sz="0" w:space="0" w:color="auto"/>
      </w:divBdr>
      <w:divsChild>
        <w:div w:id="494763734">
          <w:marLeft w:val="547"/>
          <w:marRight w:val="0"/>
          <w:marTop w:val="154"/>
          <w:marBottom w:val="0"/>
          <w:divBdr>
            <w:top w:val="none" w:sz="0" w:space="0" w:color="auto"/>
            <w:left w:val="none" w:sz="0" w:space="0" w:color="auto"/>
            <w:bottom w:val="none" w:sz="0" w:space="0" w:color="auto"/>
            <w:right w:val="none" w:sz="0" w:space="0" w:color="auto"/>
          </w:divBdr>
        </w:div>
        <w:div w:id="1797989631">
          <w:marLeft w:val="547"/>
          <w:marRight w:val="0"/>
          <w:marTop w:val="154"/>
          <w:marBottom w:val="0"/>
          <w:divBdr>
            <w:top w:val="none" w:sz="0" w:space="0" w:color="auto"/>
            <w:left w:val="none" w:sz="0" w:space="0" w:color="auto"/>
            <w:bottom w:val="none" w:sz="0" w:space="0" w:color="auto"/>
            <w:right w:val="none" w:sz="0" w:space="0" w:color="auto"/>
          </w:divBdr>
        </w:div>
      </w:divsChild>
    </w:div>
    <w:div w:id="1634361140">
      <w:bodyDiv w:val="1"/>
      <w:marLeft w:val="0"/>
      <w:marRight w:val="0"/>
      <w:marTop w:val="0"/>
      <w:marBottom w:val="0"/>
      <w:divBdr>
        <w:top w:val="none" w:sz="0" w:space="0" w:color="auto"/>
        <w:left w:val="none" w:sz="0" w:space="0" w:color="auto"/>
        <w:bottom w:val="none" w:sz="0" w:space="0" w:color="auto"/>
        <w:right w:val="none" w:sz="0" w:space="0" w:color="auto"/>
      </w:divBdr>
    </w:div>
    <w:div w:id="1713725751">
      <w:bodyDiv w:val="1"/>
      <w:marLeft w:val="0"/>
      <w:marRight w:val="0"/>
      <w:marTop w:val="0"/>
      <w:marBottom w:val="0"/>
      <w:divBdr>
        <w:top w:val="none" w:sz="0" w:space="0" w:color="auto"/>
        <w:left w:val="none" w:sz="0" w:space="0" w:color="auto"/>
        <w:bottom w:val="none" w:sz="0" w:space="0" w:color="auto"/>
        <w:right w:val="none" w:sz="0" w:space="0" w:color="auto"/>
      </w:divBdr>
      <w:divsChild>
        <w:div w:id="1180704019">
          <w:marLeft w:val="547"/>
          <w:marRight w:val="0"/>
          <w:marTop w:val="130"/>
          <w:marBottom w:val="0"/>
          <w:divBdr>
            <w:top w:val="none" w:sz="0" w:space="0" w:color="auto"/>
            <w:left w:val="none" w:sz="0" w:space="0" w:color="auto"/>
            <w:bottom w:val="none" w:sz="0" w:space="0" w:color="auto"/>
            <w:right w:val="none" w:sz="0" w:space="0" w:color="auto"/>
          </w:divBdr>
        </w:div>
      </w:divsChild>
    </w:div>
    <w:div w:id="1724209196">
      <w:bodyDiv w:val="1"/>
      <w:marLeft w:val="0"/>
      <w:marRight w:val="0"/>
      <w:marTop w:val="0"/>
      <w:marBottom w:val="0"/>
      <w:divBdr>
        <w:top w:val="none" w:sz="0" w:space="0" w:color="auto"/>
        <w:left w:val="none" w:sz="0" w:space="0" w:color="auto"/>
        <w:bottom w:val="none" w:sz="0" w:space="0" w:color="auto"/>
        <w:right w:val="none" w:sz="0" w:space="0" w:color="auto"/>
      </w:divBdr>
    </w:div>
    <w:div w:id="1724985794">
      <w:bodyDiv w:val="1"/>
      <w:marLeft w:val="0"/>
      <w:marRight w:val="0"/>
      <w:marTop w:val="0"/>
      <w:marBottom w:val="0"/>
      <w:divBdr>
        <w:top w:val="none" w:sz="0" w:space="0" w:color="auto"/>
        <w:left w:val="none" w:sz="0" w:space="0" w:color="auto"/>
        <w:bottom w:val="none" w:sz="0" w:space="0" w:color="auto"/>
        <w:right w:val="none" w:sz="0" w:space="0" w:color="auto"/>
      </w:divBdr>
      <w:divsChild>
        <w:div w:id="49153648">
          <w:marLeft w:val="547"/>
          <w:marRight w:val="0"/>
          <w:marTop w:val="115"/>
          <w:marBottom w:val="0"/>
          <w:divBdr>
            <w:top w:val="none" w:sz="0" w:space="0" w:color="auto"/>
            <w:left w:val="none" w:sz="0" w:space="0" w:color="auto"/>
            <w:bottom w:val="none" w:sz="0" w:space="0" w:color="auto"/>
            <w:right w:val="none" w:sz="0" w:space="0" w:color="auto"/>
          </w:divBdr>
        </w:div>
        <w:div w:id="632171691">
          <w:marLeft w:val="547"/>
          <w:marRight w:val="0"/>
          <w:marTop w:val="115"/>
          <w:marBottom w:val="0"/>
          <w:divBdr>
            <w:top w:val="none" w:sz="0" w:space="0" w:color="auto"/>
            <w:left w:val="none" w:sz="0" w:space="0" w:color="auto"/>
            <w:bottom w:val="none" w:sz="0" w:space="0" w:color="auto"/>
            <w:right w:val="none" w:sz="0" w:space="0" w:color="auto"/>
          </w:divBdr>
        </w:div>
        <w:div w:id="1195193128">
          <w:marLeft w:val="547"/>
          <w:marRight w:val="0"/>
          <w:marTop w:val="115"/>
          <w:marBottom w:val="0"/>
          <w:divBdr>
            <w:top w:val="none" w:sz="0" w:space="0" w:color="auto"/>
            <w:left w:val="none" w:sz="0" w:space="0" w:color="auto"/>
            <w:bottom w:val="none" w:sz="0" w:space="0" w:color="auto"/>
            <w:right w:val="none" w:sz="0" w:space="0" w:color="auto"/>
          </w:divBdr>
        </w:div>
        <w:div w:id="1833373617">
          <w:marLeft w:val="547"/>
          <w:marRight w:val="0"/>
          <w:marTop w:val="115"/>
          <w:marBottom w:val="0"/>
          <w:divBdr>
            <w:top w:val="none" w:sz="0" w:space="0" w:color="auto"/>
            <w:left w:val="none" w:sz="0" w:space="0" w:color="auto"/>
            <w:bottom w:val="none" w:sz="0" w:space="0" w:color="auto"/>
            <w:right w:val="none" w:sz="0" w:space="0" w:color="auto"/>
          </w:divBdr>
        </w:div>
        <w:div w:id="1447114388">
          <w:marLeft w:val="547"/>
          <w:marRight w:val="0"/>
          <w:marTop w:val="115"/>
          <w:marBottom w:val="0"/>
          <w:divBdr>
            <w:top w:val="none" w:sz="0" w:space="0" w:color="auto"/>
            <w:left w:val="none" w:sz="0" w:space="0" w:color="auto"/>
            <w:bottom w:val="none" w:sz="0" w:space="0" w:color="auto"/>
            <w:right w:val="none" w:sz="0" w:space="0" w:color="auto"/>
          </w:divBdr>
        </w:div>
        <w:div w:id="821194184">
          <w:marLeft w:val="547"/>
          <w:marRight w:val="0"/>
          <w:marTop w:val="115"/>
          <w:marBottom w:val="0"/>
          <w:divBdr>
            <w:top w:val="none" w:sz="0" w:space="0" w:color="auto"/>
            <w:left w:val="none" w:sz="0" w:space="0" w:color="auto"/>
            <w:bottom w:val="none" w:sz="0" w:space="0" w:color="auto"/>
            <w:right w:val="none" w:sz="0" w:space="0" w:color="auto"/>
          </w:divBdr>
        </w:div>
        <w:div w:id="969558184">
          <w:marLeft w:val="547"/>
          <w:marRight w:val="0"/>
          <w:marTop w:val="115"/>
          <w:marBottom w:val="0"/>
          <w:divBdr>
            <w:top w:val="none" w:sz="0" w:space="0" w:color="auto"/>
            <w:left w:val="none" w:sz="0" w:space="0" w:color="auto"/>
            <w:bottom w:val="none" w:sz="0" w:space="0" w:color="auto"/>
            <w:right w:val="none" w:sz="0" w:space="0" w:color="auto"/>
          </w:divBdr>
        </w:div>
      </w:divsChild>
    </w:div>
    <w:div w:id="1806579490">
      <w:bodyDiv w:val="1"/>
      <w:marLeft w:val="0"/>
      <w:marRight w:val="0"/>
      <w:marTop w:val="0"/>
      <w:marBottom w:val="0"/>
      <w:divBdr>
        <w:top w:val="none" w:sz="0" w:space="0" w:color="auto"/>
        <w:left w:val="none" w:sz="0" w:space="0" w:color="auto"/>
        <w:bottom w:val="none" w:sz="0" w:space="0" w:color="auto"/>
        <w:right w:val="none" w:sz="0" w:space="0" w:color="auto"/>
      </w:divBdr>
    </w:div>
    <w:div w:id="1862010485">
      <w:bodyDiv w:val="1"/>
      <w:marLeft w:val="0"/>
      <w:marRight w:val="0"/>
      <w:marTop w:val="0"/>
      <w:marBottom w:val="0"/>
      <w:divBdr>
        <w:top w:val="none" w:sz="0" w:space="0" w:color="auto"/>
        <w:left w:val="none" w:sz="0" w:space="0" w:color="auto"/>
        <w:bottom w:val="none" w:sz="0" w:space="0" w:color="auto"/>
        <w:right w:val="none" w:sz="0" w:space="0" w:color="auto"/>
      </w:divBdr>
      <w:divsChild>
        <w:div w:id="1127816006">
          <w:marLeft w:val="547"/>
          <w:marRight w:val="0"/>
          <w:marTop w:val="154"/>
          <w:marBottom w:val="0"/>
          <w:divBdr>
            <w:top w:val="none" w:sz="0" w:space="0" w:color="auto"/>
            <w:left w:val="none" w:sz="0" w:space="0" w:color="auto"/>
            <w:bottom w:val="none" w:sz="0" w:space="0" w:color="auto"/>
            <w:right w:val="none" w:sz="0" w:space="0" w:color="auto"/>
          </w:divBdr>
        </w:div>
      </w:divsChild>
    </w:div>
    <w:div w:id="2017882995">
      <w:bodyDiv w:val="1"/>
      <w:marLeft w:val="0"/>
      <w:marRight w:val="0"/>
      <w:marTop w:val="0"/>
      <w:marBottom w:val="0"/>
      <w:divBdr>
        <w:top w:val="none" w:sz="0" w:space="0" w:color="auto"/>
        <w:left w:val="none" w:sz="0" w:space="0" w:color="auto"/>
        <w:bottom w:val="none" w:sz="0" w:space="0" w:color="auto"/>
        <w:right w:val="none" w:sz="0" w:space="0" w:color="auto"/>
      </w:divBdr>
    </w:div>
    <w:div w:id="2025395328">
      <w:bodyDiv w:val="1"/>
      <w:marLeft w:val="0"/>
      <w:marRight w:val="0"/>
      <w:marTop w:val="0"/>
      <w:marBottom w:val="0"/>
      <w:divBdr>
        <w:top w:val="none" w:sz="0" w:space="0" w:color="auto"/>
        <w:left w:val="none" w:sz="0" w:space="0" w:color="auto"/>
        <w:bottom w:val="none" w:sz="0" w:space="0" w:color="auto"/>
        <w:right w:val="none" w:sz="0" w:space="0" w:color="auto"/>
      </w:divBdr>
      <w:divsChild>
        <w:div w:id="48193179">
          <w:marLeft w:val="547"/>
          <w:marRight w:val="0"/>
          <w:marTop w:val="154"/>
          <w:marBottom w:val="0"/>
          <w:divBdr>
            <w:top w:val="none" w:sz="0" w:space="0" w:color="auto"/>
            <w:left w:val="none" w:sz="0" w:space="0" w:color="auto"/>
            <w:bottom w:val="none" w:sz="0" w:space="0" w:color="auto"/>
            <w:right w:val="none" w:sz="0" w:space="0" w:color="auto"/>
          </w:divBdr>
        </w:div>
      </w:divsChild>
    </w:div>
    <w:div w:id="2094742525">
      <w:bodyDiv w:val="1"/>
      <w:marLeft w:val="0"/>
      <w:marRight w:val="0"/>
      <w:marTop w:val="0"/>
      <w:marBottom w:val="0"/>
      <w:divBdr>
        <w:top w:val="none" w:sz="0" w:space="0" w:color="auto"/>
        <w:left w:val="none" w:sz="0" w:space="0" w:color="auto"/>
        <w:bottom w:val="none" w:sz="0" w:space="0" w:color="auto"/>
        <w:right w:val="none" w:sz="0" w:space="0" w:color="auto"/>
      </w:divBdr>
      <w:divsChild>
        <w:div w:id="1906336589">
          <w:marLeft w:val="547"/>
          <w:marRight w:val="0"/>
          <w:marTop w:val="154"/>
          <w:marBottom w:val="0"/>
          <w:divBdr>
            <w:top w:val="none" w:sz="0" w:space="0" w:color="auto"/>
            <w:left w:val="none" w:sz="0" w:space="0" w:color="auto"/>
            <w:bottom w:val="none" w:sz="0" w:space="0" w:color="auto"/>
            <w:right w:val="none" w:sz="0" w:space="0" w:color="auto"/>
          </w:divBdr>
        </w:div>
        <w:div w:id="1577979548">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9378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5</cp:revision>
  <dcterms:created xsi:type="dcterms:W3CDTF">2015-01-21T09:50:00Z</dcterms:created>
  <dcterms:modified xsi:type="dcterms:W3CDTF">2015-01-23T07:56:00Z</dcterms:modified>
</cp:coreProperties>
</file>