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EAD" w:rsidRPr="00FC6EAD" w:rsidRDefault="00FC6EAD" w:rsidP="00FC6EAD">
      <w:pPr>
        <w:jc w:val="center"/>
        <w:rPr>
          <w:rFonts w:ascii="Times New Roman" w:hAnsi="Times New Roman" w:cs="Times New Roman"/>
          <w:b/>
          <w:sz w:val="24"/>
          <w:szCs w:val="24"/>
        </w:rPr>
      </w:pPr>
      <w:r w:rsidRPr="00FC6EAD">
        <w:rPr>
          <w:rFonts w:ascii="Times New Roman" w:hAnsi="Times New Roman" w:cs="Times New Roman"/>
          <w:b/>
          <w:sz w:val="24"/>
          <w:szCs w:val="24"/>
        </w:rPr>
        <w:t>Lecture 8</w:t>
      </w:r>
    </w:p>
    <w:p w:rsidR="00FC6EAD" w:rsidRPr="00FC6EAD" w:rsidRDefault="00FC6EAD" w:rsidP="00FC6EAD">
      <w:pPr>
        <w:jc w:val="center"/>
        <w:rPr>
          <w:rFonts w:ascii="Times New Roman" w:hAnsi="Times New Roman" w:cs="Times New Roman"/>
          <w:b/>
          <w:sz w:val="24"/>
          <w:szCs w:val="24"/>
        </w:rPr>
      </w:pPr>
      <w:r w:rsidRPr="00FC6EAD">
        <w:rPr>
          <w:rFonts w:ascii="Times New Roman" w:hAnsi="Times New Roman" w:cs="Times New Roman"/>
          <w:b/>
          <w:sz w:val="24"/>
          <w:szCs w:val="24"/>
        </w:rPr>
        <w:t>Foreign Direct Investment</w:t>
      </w:r>
    </w:p>
    <w:p w:rsidR="00FC6EAD" w:rsidRPr="00FC6EAD" w:rsidRDefault="00FC6EAD" w:rsidP="00FC6EAD">
      <w:pPr>
        <w:rPr>
          <w:rFonts w:ascii="Times New Roman" w:hAnsi="Times New Roman" w:cs="Times New Roman"/>
          <w:b/>
          <w:sz w:val="24"/>
          <w:szCs w:val="24"/>
        </w:rPr>
      </w:pPr>
      <w:r w:rsidRPr="00FC6EAD">
        <w:rPr>
          <w:rFonts w:ascii="Times New Roman" w:hAnsi="Times New Roman" w:cs="Times New Roman"/>
          <w:b/>
          <w:sz w:val="24"/>
          <w:szCs w:val="24"/>
        </w:rPr>
        <w:t>Introduction</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Foreign direct investment (FDI) occurs when a firm invests directly in new facilities to produce and/or market in a foreign country.</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Once a firm undertakes FDI it becomes a multinational enterprise</w:t>
      </w:r>
    </w:p>
    <w:p w:rsidR="00FC6EAD" w:rsidRPr="00FC6EAD" w:rsidRDefault="00FC6EAD" w:rsidP="00FC6EAD">
      <w:pPr>
        <w:rPr>
          <w:rFonts w:ascii="Times New Roman" w:hAnsi="Times New Roman" w:cs="Times New Roman"/>
          <w:b/>
          <w:sz w:val="24"/>
          <w:szCs w:val="24"/>
        </w:rPr>
      </w:pPr>
      <w:r w:rsidRPr="00FC6EAD">
        <w:rPr>
          <w:rFonts w:ascii="Times New Roman" w:hAnsi="Times New Roman" w:cs="Times New Roman"/>
          <w:b/>
          <w:sz w:val="24"/>
          <w:szCs w:val="24"/>
        </w:rPr>
        <w:t>FDI can be:</w:t>
      </w:r>
    </w:p>
    <w:p w:rsidR="00FC6EAD" w:rsidRPr="00FC6EAD" w:rsidRDefault="00FC6EAD" w:rsidP="00FC6EAD">
      <w:pPr>
        <w:rPr>
          <w:rFonts w:ascii="Times New Roman" w:hAnsi="Times New Roman" w:cs="Times New Roman"/>
          <w:sz w:val="24"/>
          <w:szCs w:val="24"/>
        </w:rPr>
      </w:pPr>
      <w:proofErr w:type="gramStart"/>
      <w:r w:rsidRPr="00FC6EAD">
        <w:rPr>
          <w:rFonts w:ascii="Times New Roman" w:hAnsi="Times New Roman" w:cs="Times New Roman"/>
          <w:sz w:val="24"/>
          <w:szCs w:val="24"/>
        </w:rPr>
        <w:t>Greenfield investments - the establishment of a wholly new operation in a foreign country.</w:t>
      </w:r>
      <w:proofErr w:type="gramEnd"/>
    </w:p>
    <w:p w:rsidR="00FC6EAD" w:rsidRPr="00FC6EAD" w:rsidRDefault="00FC6EAD" w:rsidP="00FC6EAD">
      <w:pPr>
        <w:rPr>
          <w:rFonts w:ascii="Times New Roman" w:hAnsi="Times New Roman" w:cs="Times New Roman"/>
          <w:sz w:val="24"/>
          <w:szCs w:val="24"/>
        </w:rPr>
      </w:pPr>
      <w:proofErr w:type="gramStart"/>
      <w:r w:rsidRPr="00FC6EAD">
        <w:rPr>
          <w:rFonts w:ascii="Times New Roman" w:hAnsi="Times New Roman" w:cs="Times New Roman"/>
          <w:sz w:val="24"/>
          <w:szCs w:val="24"/>
        </w:rPr>
        <w:t>acquisitions</w:t>
      </w:r>
      <w:proofErr w:type="gramEnd"/>
      <w:r w:rsidRPr="00FC6EAD">
        <w:rPr>
          <w:rFonts w:ascii="Times New Roman" w:hAnsi="Times New Roman" w:cs="Times New Roman"/>
          <w:sz w:val="24"/>
          <w:szCs w:val="24"/>
        </w:rPr>
        <w:t xml:space="preserve"> or mergers with existing firms in the foreign country</w:t>
      </w:r>
    </w:p>
    <w:p w:rsidR="00FC6EAD" w:rsidRPr="00FC6EAD" w:rsidRDefault="00FC6EAD" w:rsidP="00FC6EAD">
      <w:pPr>
        <w:rPr>
          <w:rFonts w:ascii="Times New Roman" w:hAnsi="Times New Roman" w:cs="Times New Roman"/>
          <w:b/>
          <w:sz w:val="24"/>
          <w:szCs w:val="24"/>
        </w:rPr>
      </w:pPr>
      <w:r w:rsidRPr="00FC6EAD">
        <w:rPr>
          <w:rFonts w:ascii="Times New Roman" w:hAnsi="Times New Roman" w:cs="Times New Roman"/>
          <w:sz w:val="24"/>
          <w:szCs w:val="24"/>
        </w:rPr>
        <w:t xml:space="preserve"> </w:t>
      </w:r>
      <w:r w:rsidRPr="00FC6EAD">
        <w:rPr>
          <w:rFonts w:ascii="Times New Roman" w:hAnsi="Times New Roman" w:cs="Times New Roman"/>
          <w:b/>
          <w:sz w:val="24"/>
          <w:szCs w:val="24"/>
        </w:rPr>
        <w:t>Motives for DFI</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DFI can improve profitability and enhance shareholder wealth, either by boosting revenues or reducing costs.</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i/>
          <w:iCs/>
          <w:sz w:val="24"/>
          <w:szCs w:val="24"/>
        </w:rPr>
        <w:t>Revenue-Related Motives</w:t>
      </w:r>
    </w:p>
    <w:p w:rsidR="001A3D33" w:rsidRPr="00FC6EAD" w:rsidRDefault="007E6C64" w:rsidP="00FC6EAD">
      <w:pPr>
        <w:numPr>
          <w:ilvl w:val="0"/>
          <w:numId w:val="11"/>
        </w:numPr>
        <w:rPr>
          <w:rFonts w:ascii="Times New Roman" w:hAnsi="Times New Roman" w:cs="Times New Roman"/>
          <w:sz w:val="24"/>
          <w:szCs w:val="24"/>
        </w:rPr>
      </w:pPr>
      <w:r w:rsidRPr="00FC6EAD">
        <w:rPr>
          <w:rFonts w:ascii="Times New Roman" w:hAnsi="Times New Roman" w:cs="Times New Roman"/>
          <w:sz w:val="24"/>
          <w:szCs w:val="24"/>
        </w:rPr>
        <w:t xml:space="preserve">Attract new sources of demand, especially when the potential for growth in the home </w:t>
      </w:r>
      <w:proofErr w:type="gramStart"/>
      <w:r w:rsidRPr="00FC6EAD">
        <w:rPr>
          <w:rFonts w:ascii="Times New Roman" w:hAnsi="Times New Roman" w:cs="Times New Roman"/>
          <w:sz w:val="24"/>
          <w:szCs w:val="24"/>
        </w:rPr>
        <w:t>country</w:t>
      </w:r>
      <w:proofErr w:type="gramEnd"/>
      <w:r w:rsidRPr="00FC6EAD">
        <w:rPr>
          <w:rFonts w:ascii="Times New Roman" w:hAnsi="Times New Roman" w:cs="Times New Roman"/>
          <w:sz w:val="24"/>
          <w:szCs w:val="24"/>
        </w:rPr>
        <w:t xml:space="preserve"> is limited.</w:t>
      </w:r>
    </w:p>
    <w:p w:rsidR="001A3D33" w:rsidRPr="00FC6EAD" w:rsidRDefault="007E6C64" w:rsidP="00FC6EAD">
      <w:pPr>
        <w:numPr>
          <w:ilvl w:val="0"/>
          <w:numId w:val="11"/>
        </w:numPr>
        <w:rPr>
          <w:rFonts w:ascii="Times New Roman" w:hAnsi="Times New Roman" w:cs="Times New Roman"/>
          <w:sz w:val="24"/>
          <w:szCs w:val="24"/>
        </w:rPr>
      </w:pPr>
      <w:r w:rsidRPr="00FC6EAD">
        <w:rPr>
          <w:rFonts w:ascii="Times New Roman" w:hAnsi="Times New Roman" w:cs="Times New Roman"/>
          <w:sz w:val="24"/>
          <w:szCs w:val="24"/>
        </w:rPr>
        <w:t>Exploit monopolistic advantages, especially for firms that possess resources or skills not available to competing firms.</w:t>
      </w:r>
    </w:p>
    <w:p w:rsidR="001A3D33" w:rsidRPr="00FC6EAD" w:rsidRDefault="007E6C64" w:rsidP="00FC6EAD">
      <w:pPr>
        <w:numPr>
          <w:ilvl w:val="0"/>
          <w:numId w:val="11"/>
        </w:numPr>
        <w:rPr>
          <w:rFonts w:ascii="Times New Roman" w:hAnsi="Times New Roman" w:cs="Times New Roman"/>
          <w:sz w:val="24"/>
          <w:szCs w:val="24"/>
        </w:rPr>
      </w:pPr>
      <w:r w:rsidRPr="00FC6EAD">
        <w:rPr>
          <w:rFonts w:ascii="Times New Roman" w:hAnsi="Times New Roman" w:cs="Times New Roman"/>
          <w:sz w:val="24"/>
          <w:szCs w:val="24"/>
        </w:rPr>
        <w:t>React to trade restrictions.</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i/>
          <w:iCs/>
          <w:sz w:val="24"/>
          <w:szCs w:val="24"/>
        </w:rPr>
        <w:t>Cost-Related Motives</w:t>
      </w:r>
      <w:r w:rsidRPr="00FC6EAD">
        <w:rPr>
          <w:rFonts w:ascii="Times New Roman" w:hAnsi="Times New Roman" w:cs="Times New Roman"/>
          <w:sz w:val="24"/>
          <w:szCs w:val="24"/>
        </w:rPr>
        <w:t xml:space="preserve"> </w:t>
      </w:r>
    </w:p>
    <w:p w:rsidR="001A3D33" w:rsidRPr="00FC6EAD" w:rsidRDefault="007E6C64" w:rsidP="00FC6EAD">
      <w:pPr>
        <w:numPr>
          <w:ilvl w:val="0"/>
          <w:numId w:val="12"/>
        </w:numPr>
        <w:rPr>
          <w:rFonts w:ascii="Times New Roman" w:hAnsi="Times New Roman" w:cs="Times New Roman"/>
          <w:sz w:val="24"/>
          <w:szCs w:val="24"/>
        </w:rPr>
      </w:pPr>
      <w:r w:rsidRPr="00FC6EAD">
        <w:rPr>
          <w:rFonts w:ascii="Times New Roman" w:hAnsi="Times New Roman" w:cs="Times New Roman"/>
          <w:sz w:val="24"/>
          <w:szCs w:val="24"/>
        </w:rPr>
        <w:t>Fully benefit from economies of scale, especially for firms that utilize much machinery.</w:t>
      </w:r>
    </w:p>
    <w:p w:rsidR="001A3D33" w:rsidRPr="00FC6EAD" w:rsidRDefault="007E6C64" w:rsidP="00FC6EAD">
      <w:pPr>
        <w:numPr>
          <w:ilvl w:val="0"/>
          <w:numId w:val="12"/>
        </w:numPr>
        <w:rPr>
          <w:rFonts w:ascii="Times New Roman" w:hAnsi="Times New Roman" w:cs="Times New Roman"/>
          <w:sz w:val="24"/>
          <w:szCs w:val="24"/>
        </w:rPr>
      </w:pPr>
      <w:r w:rsidRPr="00FC6EAD">
        <w:rPr>
          <w:rFonts w:ascii="Times New Roman" w:hAnsi="Times New Roman" w:cs="Times New Roman"/>
          <w:sz w:val="24"/>
          <w:szCs w:val="24"/>
        </w:rPr>
        <w:t>Use cheaper foreign factors of production.</w:t>
      </w:r>
    </w:p>
    <w:p w:rsidR="001A3D33" w:rsidRPr="00FC6EAD" w:rsidRDefault="007E6C64" w:rsidP="00FC6EAD">
      <w:pPr>
        <w:numPr>
          <w:ilvl w:val="0"/>
          <w:numId w:val="12"/>
        </w:numPr>
        <w:rPr>
          <w:rFonts w:ascii="Times New Roman" w:hAnsi="Times New Roman" w:cs="Times New Roman"/>
          <w:sz w:val="24"/>
          <w:szCs w:val="24"/>
        </w:rPr>
      </w:pPr>
      <w:r w:rsidRPr="00FC6EAD">
        <w:rPr>
          <w:rFonts w:ascii="Times New Roman" w:hAnsi="Times New Roman" w:cs="Times New Roman"/>
          <w:sz w:val="24"/>
          <w:szCs w:val="24"/>
        </w:rPr>
        <w:t>Use foreign raw materials, especially if the MNC plans to sell the finished product back to the consumers in that country.</w:t>
      </w:r>
    </w:p>
    <w:p w:rsidR="001A3D33" w:rsidRPr="00FC6EAD" w:rsidRDefault="007E6C64" w:rsidP="00FC6EAD">
      <w:pPr>
        <w:numPr>
          <w:ilvl w:val="0"/>
          <w:numId w:val="12"/>
        </w:numPr>
        <w:rPr>
          <w:rFonts w:ascii="Times New Roman" w:hAnsi="Times New Roman" w:cs="Times New Roman"/>
          <w:sz w:val="24"/>
          <w:szCs w:val="24"/>
        </w:rPr>
      </w:pPr>
      <w:r w:rsidRPr="00FC6EAD">
        <w:rPr>
          <w:rFonts w:ascii="Times New Roman" w:hAnsi="Times New Roman" w:cs="Times New Roman"/>
          <w:sz w:val="24"/>
          <w:szCs w:val="24"/>
        </w:rPr>
        <w:t>React to exchange rate movements, such as when the foreign currency appears to be undervalued. DFI can also help reduce the MNC’s exposure to exchange rate fluctuations.</w:t>
      </w:r>
    </w:p>
    <w:p w:rsidR="001A3D33" w:rsidRPr="00FC6EAD" w:rsidRDefault="007E6C64" w:rsidP="00FC6EAD">
      <w:pPr>
        <w:numPr>
          <w:ilvl w:val="0"/>
          <w:numId w:val="12"/>
        </w:numPr>
        <w:rPr>
          <w:rFonts w:ascii="Times New Roman" w:hAnsi="Times New Roman" w:cs="Times New Roman"/>
          <w:sz w:val="24"/>
          <w:szCs w:val="24"/>
        </w:rPr>
      </w:pPr>
      <w:r w:rsidRPr="00FC6EAD">
        <w:rPr>
          <w:rFonts w:ascii="Times New Roman" w:hAnsi="Times New Roman" w:cs="Times New Roman"/>
          <w:sz w:val="24"/>
          <w:szCs w:val="24"/>
        </w:rPr>
        <w:t>Diversify sales/production internationally.</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lastRenderedPageBreak/>
        <w:t>The optimal method for a firm to penetrate a foreign market is partially dependent on the characteristics of the market.</w:t>
      </w:r>
      <w:r>
        <w:rPr>
          <w:rFonts w:ascii="Times New Roman" w:hAnsi="Times New Roman" w:cs="Times New Roman"/>
          <w:sz w:val="24"/>
          <w:szCs w:val="24"/>
        </w:rPr>
        <w:t xml:space="preserve"> </w:t>
      </w:r>
      <w:r w:rsidRPr="00FC6EAD">
        <w:rPr>
          <w:rFonts w:ascii="Times New Roman" w:hAnsi="Times New Roman" w:cs="Times New Roman"/>
          <w:sz w:val="24"/>
          <w:szCs w:val="24"/>
        </w:rPr>
        <w:t>For example, if the consumers are used to buying domestic products, then licensing arrangements or joint ventures may be more appropriate.</w:t>
      </w:r>
      <w:r>
        <w:rPr>
          <w:rFonts w:ascii="Times New Roman" w:hAnsi="Times New Roman" w:cs="Times New Roman"/>
          <w:sz w:val="24"/>
          <w:szCs w:val="24"/>
        </w:rPr>
        <w:t xml:space="preserve"> </w:t>
      </w:r>
      <w:r w:rsidRPr="00FC6EAD">
        <w:rPr>
          <w:rFonts w:ascii="Times New Roman" w:hAnsi="Times New Roman" w:cs="Times New Roman"/>
          <w:sz w:val="24"/>
          <w:szCs w:val="24"/>
        </w:rPr>
        <w:t>Before investing in a foreign country, the potential benefits must be weighed against the costs and risks.</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As conditions change over time, some countries may become more attractive targets for DFI, while other countries become less attractive.</w:t>
      </w:r>
    </w:p>
    <w:p w:rsidR="00FC6EAD" w:rsidRPr="00FC6EAD" w:rsidRDefault="00FC6EAD" w:rsidP="00FC6EAD">
      <w:pPr>
        <w:rPr>
          <w:rFonts w:ascii="Times New Roman" w:hAnsi="Times New Roman" w:cs="Times New Roman"/>
          <w:b/>
          <w:sz w:val="24"/>
          <w:szCs w:val="24"/>
        </w:rPr>
      </w:pPr>
      <w:r w:rsidRPr="00FC6EAD">
        <w:rPr>
          <w:rFonts w:ascii="Times New Roman" w:hAnsi="Times New Roman" w:cs="Times New Roman"/>
          <w:b/>
          <w:sz w:val="24"/>
          <w:szCs w:val="24"/>
        </w:rPr>
        <w:t>Benefits of International Diversification</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The key to international diversification is to select foreign projects whose performance levels are not highly correlated over time.</w:t>
      </w:r>
      <w:r>
        <w:rPr>
          <w:rFonts w:ascii="Times New Roman" w:hAnsi="Times New Roman" w:cs="Times New Roman"/>
          <w:sz w:val="24"/>
          <w:szCs w:val="24"/>
        </w:rPr>
        <w:t xml:space="preserve"> </w:t>
      </w:r>
      <w:r w:rsidRPr="00FC6EAD">
        <w:rPr>
          <w:rFonts w:ascii="Times New Roman" w:hAnsi="Times New Roman" w:cs="Times New Roman"/>
          <w:sz w:val="24"/>
          <w:szCs w:val="24"/>
        </w:rPr>
        <w:t>An MNC may not be insulated from a global crisis, since many countries will be adversely affected.</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 xml:space="preserve">However, as can be seen from the 1997-98 Asian crisis, an MNC that had diversified among the Asian countries might have fared better than if it had focused on one country. Even better would be diversification among the continents. </w:t>
      </w:r>
    </w:p>
    <w:p w:rsidR="001A3D33" w:rsidRPr="00FC6EAD" w:rsidRDefault="007E6C64" w:rsidP="00FC6EAD">
      <w:pPr>
        <w:numPr>
          <w:ilvl w:val="0"/>
          <w:numId w:val="9"/>
        </w:numPr>
        <w:rPr>
          <w:rFonts w:ascii="Times New Roman" w:hAnsi="Times New Roman" w:cs="Times New Roman"/>
          <w:sz w:val="24"/>
          <w:szCs w:val="24"/>
        </w:rPr>
      </w:pPr>
      <w:r w:rsidRPr="00FC6EAD">
        <w:rPr>
          <w:rFonts w:ascii="Times New Roman" w:hAnsi="Times New Roman" w:cs="Times New Roman"/>
          <w:sz w:val="24"/>
          <w:szCs w:val="24"/>
        </w:rPr>
        <w:t>As more projects are added to a portfolio, the portfolio variance should decrease on average, up to a certain point.</w:t>
      </w:r>
    </w:p>
    <w:p w:rsidR="001A3D33" w:rsidRPr="00FC6EAD" w:rsidRDefault="007E6C64" w:rsidP="00FC6EAD">
      <w:pPr>
        <w:numPr>
          <w:ilvl w:val="0"/>
          <w:numId w:val="9"/>
        </w:numPr>
        <w:rPr>
          <w:rFonts w:ascii="Times New Roman" w:hAnsi="Times New Roman" w:cs="Times New Roman"/>
          <w:sz w:val="24"/>
          <w:szCs w:val="24"/>
        </w:rPr>
      </w:pPr>
      <w:r w:rsidRPr="00FC6EAD">
        <w:rPr>
          <w:rFonts w:ascii="Times New Roman" w:hAnsi="Times New Roman" w:cs="Times New Roman"/>
          <w:sz w:val="24"/>
          <w:szCs w:val="24"/>
        </w:rPr>
        <w:t>However, the degree of risk reduction is greater for a global portfolio than for a domestic portfolio, due to the lower correlations among the returns of projects implemented in different economies.</w:t>
      </w:r>
    </w:p>
    <w:p w:rsidR="00FC6EAD" w:rsidRPr="00FC6EAD" w:rsidRDefault="00FC6EAD" w:rsidP="00FC6EAD">
      <w:pPr>
        <w:rPr>
          <w:rFonts w:ascii="Times New Roman" w:hAnsi="Times New Roman" w:cs="Times New Roman"/>
          <w:b/>
          <w:sz w:val="24"/>
          <w:szCs w:val="24"/>
        </w:rPr>
      </w:pPr>
      <w:r w:rsidRPr="00FC6EAD">
        <w:rPr>
          <w:rFonts w:ascii="Times New Roman" w:hAnsi="Times New Roman" w:cs="Times New Roman"/>
          <w:b/>
          <w:sz w:val="24"/>
          <w:szCs w:val="24"/>
        </w:rPr>
        <w:t>Decisions Subsequent to DFI</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Some periodic decisions are necessary.</w:t>
      </w:r>
    </w:p>
    <w:p w:rsidR="00FC6EAD" w:rsidRPr="00FC6EAD" w:rsidRDefault="00FC6EAD" w:rsidP="00FC6EAD">
      <w:pPr>
        <w:rPr>
          <w:rFonts w:ascii="Times New Roman" w:hAnsi="Times New Roman" w:cs="Times New Roman"/>
          <w:i/>
          <w:sz w:val="24"/>
          <w:szCs w:val="24"/>
        </w:rPr>
      </w:pPr>
      <w:r w:rsidRPr="00FC6EAD">
        <w:rPr>
          <w:rFonts w:ascii="Times New Roman" w:hAnsi="Times New Roman" w:cs="Times New Roman"/>
          <w:bCs/>
          <w:i/>
          <w:sz w:val="24"/>
          <w:szCs w:val="24"/>
        </w:rPr>
        <w:t>Should further expansion take place?</w:t>
      </w:r>
    </w:p>
    <w:p w:rsidR="00FC6EAD" w:rsidRPr="00FC6EAD" w:rsidRDefault="00FC6EAD" w:rsidP="00FC6EAD">
      <w:pPr>
        <w:rPr>
          <w:rFonts w:ascii="Times New Roman" w:hAnsi="Times New Roman" w:cs="Times New Roman"/>
          <w:i/>
          <w:sz w:val="24"/>
          <w:szCs w:val="24"/>
        </w:rPr>
      </w:pPr>
      <w:r w:rsidRPr="00FC6EAD">
        <w:rPr>
          <w:rFonts w:ascii="Times New Roman" w:hAnsi="Times New Roman" w:cs="Times New Roman"/>
          <w:bCs/>
          <w:i/>
          <w:sz w:val="24"/>
          <w:szCs w:val="24"/>
        </w:rPr>
        <w:t>Should the earnings be remitted to the parent, or used by the subsidiary?</w:t>
      </w:r>
      <w:r w:rsidRPr="00FC6EAD">
        <w:rPr>
          <w:rFonts w:ascii="Times New Roman" w:hAnsi="Times New Roman" w:cs="Times New Roman"/>
          <w:i/>
          <w:sz w:val="24"/>
          <w:szCs w:val="24"/>
        </w:rPr>
        <w:t xml:space="preserve"> </w:t>
      </w:r>
    </w:p>
    <w:p w:rsidR="00FC6EAD" w:rsidRPr="00FC6EAD" w:rsidRDefault="00FC6EAD" w:rsidP="00FC6EAD">
      <w:pPr>
        <w:rPr>
          <w:rFonts w:ascii="Times New Roman" w:hAnsi="Times New Roman" w:cs="Times New Roman"/>
          <w:b/>
          <w:sz w:val="24"/>
          <w:szCs w:val="24"/>
        </w:rPr>
      </w:pPr>
      <w:r w:rsidRPr="00FC6EAD">
        <w:rPr>
          <w:rFonts w:ascii="Times New Roman" w:hAnsi="Times New Roman" w:cs="Times New Roman"/>
          <w:b/>
          <w:sz w:val="24"/>
          <w:szCs w:val="24"/>
        </w:rPr>
        <w:t>Foreign Direct Investment in the World Economy</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The flow of FDI refers to the amount of FDI undertaken over a given time period.</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The stock of FDI refers to the total accumulated value of foreign-owned assets at a given time.</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Outflows of FDI are the flows of FDI out of a country.</w:t>
      </w:r>
    </w:p>
    <w:p w:rsidR="00FC6EAD" w:rsidRPr="00FC6EAD" w:rsidRDefault="00FC6EAD" w:rsidP="00FC6EAD">
      <w:pPr>
        <w:rPr>
          <w:rFonts w:ascii="Times New Roman" w:hAnsi="Times New Roman" w:cs="Times New Roman"/>
          <w:sz w:val="24"/>
          <w:szCs w:val="24"/>
        </w:rPr>
      </w:pPr>
      <w:r w:rsidRPr="00FC6EAD">
        <w:rPr>
          <w:rFonts w:ascii="Times New Roman" w:hAnsi="Times New Roman" w:cs="Times New Roman"/>
          <w:sz w:val="24"/>
          <w:szCs w:val="24"/>
        </w:rPr>
        <w:t>Inflows of FDI are the flows of FDI into a country</w:t>
      </w:r>
    </w:p>
    <w:p w:rsidR="002F42CE" w:rsidRDefault="002F42CE">
      <w:pPr>
        <w:rPr>
          <w:rFonts w:ascii="Times New Roman" w:hAnsi="Times New Roman" w:cs="Times New Roman"/>
          <w:sz w:val="24"/>
          <w:szCs w:val="24"/>
        </w:rPr>
      </w:pPr>
    </w:p>
    <w:p w:rsidR="005B36AD" w:rsidRDefault="005B36AD">
      <w:pPr>
        <w:rPr>
          <w:rFonts w:ascii="Times New Roman" w:hAnsi="Times New Roman" w:cs="Times New Roman"/>
          <w:sz w:val="24"/>
          <w:szCs w:val="24"/>
        </w:rPr>
      </w:pPr>
    </w:p>
    <w:p w:rsidR="007024E2" w:rsidRPr="007024E2" w:rsidRDefault="007024E2" w:rsidP="007024E2">
      <w:pPr>
        <w:pStyle w:val="ListParagraph"/>
        <w:jc w:val="center"/>
        <w:rPr>
          <w:rFonts w:ascii="Times New Roman" w:hAnsi="Times New Roman" w:cs="Times New Roman"/>
          <w:b/>
          <w:sz w:val="24"/>
          <w:szCs w:val="24"/>
        </w:rPr>
      </w:pPr>
      <w:r>
        <w:rPr>
          <w:rFonts w:ascii="Times New Roman" w:hAnsi="Times New Roman" w:cs="Times New Roman"/>
          <w:b/>
          <w:sz w:val="24"/>
          <w:szCs w:val="24"/>
        </w:rPr>
        <w:t>Lecture 09</w:t>
      </w:r>
    </w:p>
    <w:p w:rsidR="001A3D33" w:rsidRPr="007024E2" w:rsidRDefault="007E6C64" w:rsidP="005B36AD">
      <w:pPr>
        <w:jc w:val="center"/>
        <w:rPr>
          <w:rFonts w:ascii="Times New Roman" w:hAnsi="Times New Roman" w:cs="Times New Roman"/>
          <w:b/>
          <w:sz w:val="24"/>
          <w:szCs w:val="24"/>
        </w:rPr>
      </w:pPr>
      <w:r w:rsidRPr="007024E2">
        <w:rPr>
          <w:rFonts w:ascii="Times New Roman" w:hAnsi="Times New Roman" w:cs="Times New Roman"/>
          <w:b/>
          <w:sz w:val="24"/>
          <w:szCs w:val="24"/>
        </w:rPr>
        <w:t xml:space="preserve">Trends </w:t>
      </w:r>
      <w:r w:rsidR="005B36AD" w:rsidRPr="007024E2">
        <w:rPr>
          <w:rFonts w:ascii="Times New Roman" w:hAnsi="Times New Roman" w:cs="Times New Roman"/>
          <w:b/>
          <w:sz w:val="24"/>
          <w:szCs w:val="24"/>
        </w:rPr>
        <w:t>in</w:t>
      </w:r>
      <w:r w:rsidRPr="007024E2">
        <w:rPr>
          <w:rFonts w:ascii="Times New Roman" w:hAnsi="Times New Roman" w:cs="Times New Roman"/>
          <w:b/>
          <w:sz w:val="24"/>
          <w:szCs w:val="24"/>
        </w:rPr>
        <w:t xml:space="preserve"> FDI</w:t>
      </w:r>
    </w:p>
    <w:p w:rsidR="007024E2" w:rsidRPr="007024E2" w:rsidRDefault="007024E2" w:rsidP="007024E2">
      <w:pPr>
        <w:rPr>
          <w:rFonts w:ascii="Times New Roman" w:hAnsi="Times New Roman" w:cs="Times New Roman"/>
          <w:sz w:val="24"/>
          <w:szCs w:val="24"/>
        </w:rPr>
      </w:pPr>
      <w:r w:rsidRPr="007024E2">
        <w:rPr>
          <w:rFonts w:ascii="Times New Roman" w:hAnsi="Times New Roman" w:cs="Times New Roman"/>
          <w:sz w:val="24"/>
          <w:szCs w:val="24"/>
        </w:rPr>
        <w:t>There has been a marked increase in both the flow and stock of FDI in the world economy over the last 30 years</w:t>
      </w:r>
    </w:p>
    <w:p w:rsidR="007024E2" w:rsidRPr="007024E2" w:rsidRDefault="007024E2" w:rsidP="007024E2">
      <w:pPr>
        <w:rPr>
          <w:rFonts w:ascii="Times New Roman" w:hAnsi="Times New Roman" w:cs="Times New Roman"/>
          <w:sz w:val="24"/>
          <w:szCs w:val="24"/>
        </w:rPr>
      </w:pPr>
      <w:r w:rsidRPr="007024E2">
        <w:rPr>
          <w:rFonts w:ascii="Times New Roman" w:hAnsi="Times New Roman" w:cs="Times New Roman"/>
          <w:sz w:val="24"/>
          <w:szCs w:val="24"/>
        </w:rPr>
        <w:t>FDI has grown more rapidly than world trade and world output because:</w:t>
      </w:r>
    </w:p>
    <w:p w:rsidR="007024E2" w:rsidRPr="007024E2" w:rsidRDefault="007E6C64" w:rsidP="007024E2">
      <w:pPr>
        <w:numPr>
          <w:ilvl w:val="0"/>
          <w:numId w:val="14"/>
        </w:numPr>
        <w:rPr>
          <w:rFonts w:ascii="Times New Roman" w:hAnsi="Times New Roman" w:cs="Times New Roman"/>
          <w:sz w:val="24"/>
          <w:szCs w:val="24"/>
        </w:rPr>
      </w:pPr>
      <w:r w:rsidRPr="007024E2">
        <w:rPr>
          <w:rFonts w:ascii="Times New Roman" w:hAnsi="Times New Roman" w:cs="Times New Roman"/>
          <w:sz w:val="24"/>
          <w:szCs w:val="24"/>
        </w:rPr>
        <w:t>Firms still fear the threat of protectionism.</w:t>
      </w:r>
      <w:r w:rsidR="007024E2" w:rsidRPr="007024E2">
        <w:rPr>
          <w:rFonts w:ascii="Times New Roman" w:hAnsi="Times New Roman" w:cs="Times New Roman"/>
          <w:sz w:val="24"/>
          <w:szCs w:val="24"/>
        </w:rPr>
        <w:t xml:space="preserve"> </w:t>
      </w:r>
    </w:p>
    <w:p w:rsidR="001A3D33" w:rsidRPr="007024E2" w:rsidRDefault="007E6C64" w:rsidP="007024E2">
      <w:pPr>
        <w:numPr>
          <w:ilvl w:val="0"/>
          <w:numId w:val="15"/>
        </w:numPr>
        <w:rPr>
          <w:rFonts w:ascii="Times New Roman" w:hAnsi="Times New Roman" w:cs="Times New Roman"/>
          <w:sz w:val="24"/>
          <w:szCs w:val="24"/>
        </w:rPr>
      </w:pPr>
      <w:r w:rsidRPr="007024E2">
        <w:rPr>
          <w:rFonts w:ascii="Times New Roman" w:hAnsi="Times New Roman" w:cs="Times New Roman"/>
          <w:sz w:val="24"/>
          <w:szCs w:val="24"/>
        </w:rPr>
        <w:t>The general shift toward democratic political institutions and free market economies has encouraged FDI.</w:t>
      </w:r>
    </w:p>
    <w:p w:rsidR="001A3D33" w:rsidRPr="007024E2" w:rsidRDefault="007E6C64" w:rsidP="007024E2">
      <w:pPr>
        <w:numPr>
          <w:ilvl w:val="0"/>
          <w:numId w:val="15"/>
        </w:numPr>
        <w:rPr>
          <w:rFonts w:ascii="Times New Roman" w:hAnsi="Times New Roman" w:cs="Times New Roman"/>
          <w:sz w:val="24"/>
          <w:szCs w:val="24"/>
        </w:rPr>
      </w:pPr>
      <w:r w:rsidRPr="007024E2">
        <w:rPr>
          <w:rFonts w:ascii="Times New Roman" w:hAnsi="Times New Roman" w:cs="Times New Roman"/>
          <w:sz w:val="24"/>
          <w:szCs w:val="24"/>
        </w:rPr>
        <w:t>The globalization of the world economy is having a positive impact on the volume of FDI as firms undertake FDI to ensure they have a significant presence in many regions of the world</w:t>
      </w:r>
    </w:p>
    <w:p w:rsidR="001A3D33" w:rsidRPr="007024E2" w:rsidRDefault="007E6C64" w:rsidP="007024E2">
      <w:pPr>
        <w:numPr>
          <w:ilvl w:val="0"/>
          <w:numId w:val="15"/>
        </w:numPr>
        <w:rPr>
          <w:rFonts w:ascii="Times New Roman" w:hAnsi="Times New Roman" w:cs="Times New Roman"/>
          <w:sz w:val="24"/>
          <w:szCs w:val="24"/>
        </w:rPr>
      </w:pPr>
      <w:r w:rsidRPr="007024E2">
        <w:rPr>
          <w:rFonts w:ascii="Times New Roman" w:hAnsi="Times New Roman" w:cs="Times New Roman"/>
          <w:sz w:val="24"/>
          <w:szCs w:val="24"/>
        </w:rPr>
        <w:t>Trends In FDI</w:t>
      </w:r>
    </w:p>
    <w:p w:rsidR="007024E2" w:rsidRPr="007024E2" w:rsidRDefault="007024E2" w:rsidP="007024E2">
      <w:pPr>
        <w:rPr>
          <w:rFonts w:ascii="Times New Roman" w:hAnsi="Times New Roman" w:cs="Times New Roman"/>
          <w:sz w:val="24"/>
          <w:szCs w:val="24"/>
        </w:rPr>
      </w:pPr>
      <w:r w:rsidRPr="007024E2">
        <w:rPr>
          <w:rFonts w:ascii="Times New Roman" w:hAnsi="Times New Roman" w:cs="Times New Roman"/>
          <w:sz w:val="24"/>
          <w:szCs w:val="24"/>
        </w:rPr>
        <w:t xml:space="preserve">Figure 7.1: FDI Outflows 1982-2006 ($ billions) </w:t>
      </w:r>
    </w:p>
    <w:p w:rsidR="001A3D33" w:rsidRDefault="007E6C64" w:rsidP="007024E2">
      <w:pPr>
        <w:rPr>
          <w:rFonts w:ascii="Times New Roman" w:hAnsi="Times New Roman" w:cs="Times New Roman"/>
          <w:b/>
          <w:sz w:val="24"/>
          <w:szCs w:val="24"/>
        </w:rPr>
      </w:pPr>
      <w:r w:rsidRPr="007024E2">
        <w:rPr>
          <w:rFonts w:ascii="Times New Roman" w:hAnsi="Times New Roman" w:cs="Times New Roman"/>
          <w:b/>
          <w:sz w:val="24"/>
          <w:szCs w:val="24"/>
        </w:rPr>
        <w:t xml:space="preserve">The Direction </w:t>
      </w:r>
      <w:proofErr w:type="gramStart"/>
      <w:r w:rsidRPr="007024E2">
        <w:rPr>
          <w:rFonts w:ascii="Times New Roman" w:hAnsi="Times New Roman" w:cs="Times New Roman"/>
          <w:b/>
          <w:sz w:val="24"/>
          <w:szCs w:val="24"/>
        </w:rPr>
        <w:t>Of</w:t>
      </w:r>
      <w:proofErr w:type="gramEnd"/>
      <w:r w:rsidRPr="007024E2">
        <w:rPr>
          <w:rFonts w:ascii="Times New Roman" w:hAnsi="Times New Roman" w:cs="Times New Roman"/>
          <w:b/>
          <w:sz w:val="24"/>
          <w:szCs w:val="24"/>
        </w:rPr>
        <w:t xml:space="preserve"> FDI</w:t>
      </w:r>
    </w:p>
    <w:p w:rsidR="007024E2" w:rsidRDefault="007024E2" w:rsidP="007024E2">
      <w:pPr>
        <w:jc w:val="center"/>
        <w:rPr>
          <w:rFonts w:ascii="Times New Roman" w:hAnsi="Times New Roman" w:cs="Times New Roman"/>
          <w:b/>
          <w:sz w:val="24"/>
          <w:szCs w:val="24"/>
        </w:rPr>
      </w:pPr>
      <w:r w:rsidRPr="007024E2">
        <w:rPr>
          <w:rFonts w:ascii="Times New Roman" w:hAnsi="Times New Roman" w:cs="Times New Roman"/>
          <w:b/>
          <w:noProof/>
          <w:sz w:val="24"/>
          <w:szCs w:val="24"/>
        </w:rPr>
        <w:drawing>
          <wp:inline distT="0" distB="0" distL="0" distR="0">
            <wp:extent cx="4563836" cy="2133600"/>
            <wp:effectExtent l="19050" t="0" r="8164" b="0"/>
            <wp:docPr id="2" name="Picture 1" descr="hiL81349_0701"/>
            <wp:cNvGraphicFramePr/>
            <a:graphic xmlns:a="http://schemas.openxmlformats.org/drawingml/2006/main">
              <a:graphicData uri="http://schemas.openxmlformats.org/drawingml/2006/picture">
                <pic:pic xmlns:pic="http://schemas.openxmlformats.org/drawingml/2006/picture">
                  <pic:nvPicPr>
                    <pic:cNvPr id="1039" name="Picture 6" descr="hiL81349_0701"/>
                    <pic:cNvPicPr>
                      <a:picLocks noChangeAspect="1" noChangeArrowheads="1"/>
                    </pic:cNvPicPr>
                  </pic:nvPicPr>
                  <pic:blipFill>
                    <a:blip r:embed="rId5" cstate="print"/>
                    <a:srcRect/>
                    <a:stretch>
                      <a:fillRect/>
                    </a:stretch>
                  </pic:blipFill>
                  <pic:spPr bwMode="auto">
                    <a:xfrm>
                      <a:off x="0" y="0"/>
                      <a:ext cx="4568001" cy="2135547"/>
                    </a:xfrm>
                    <a:prstGeom prst="rect">
                      <a:avLst/>
                    </a:prstGeom>
                    <a:noFill/>
                    <a:ln w="9525">
                      <a:noFill/>
                      <a:miter lim="800000"/>
                      <a:headEnd/>
                      <a:tailEnd/>
                    </a:ln>
                  </pic:spPr>
                </pic:pic>
              </a:graphicData>
            </a:graphic>
          </wp:inline>
        </w:drawing>
      </w:r>
    </w:p>
    <w:p w:rsidR="007024E2" w:rsidRPr="007024E2" w:rsidRDefault="007024E2" w:rsidP="007024E2">
      <w:pPr>
        <w:rPr>
          <w:rFonts w:ascii="Times New Roman" w:hAnsi="Times New Roman" w:cs="Times New Roman"/>
          <w:b/>
          <w:sz w:val="24"/>
          <w:szCs w:val="24"/>
        </w:rPr>
      </w:pPr>
    </w:p>
    <w:p w:rsidR="007024E2" w:rsidRPr="007024E2" w:rsidRDefault="007E6C64" w:rsidP="007024E2">
      <w:pPr>
        <w:numPr>
          <w:ilvl w:val="0"/>
          <w:numId w:val="16"/>
        </w:numPr>
        <w:rPr>
          <w:rFonts w:ascii="Times New Roman" w:hAnsi="Times New Roman" w:cs="Times New Roman"/>
          <w:sz w:val="24"/>
          <w:szCs w:val="24"/>
        </w:rPr>
      </w:pPr>
      <w:r w:rsidRPr="007024E2">
        <w:rPr>
          <w:rFonts w:ascii="Times New Roman" w:hAnsi="Times New Roman" w:cs="Times New Roman"/>
          <w:sz w:val="24"/>
          <w:szCs w:val="24"/>
        </w:rPr>
        <w:t>Most FDI has historically been directed at the developed nations of the world, with the United States being a favorite target.</w:t>
      </w:r>
      <w:r w:rsidR="007024E2" w:rsidRPr="007024E2">
        <w:rPr>
          <w:rFonts w:ascii="Times New Roman" w:hAnsi="Times New Roman" w:cs="Times New Roman"/>
          <w:sz w:val="24"/>
          <w:szCs w:val="24"/>
        </w:rPr>
        <w:t xml:space="preserve"> </w:t>
      </w:r>
    </w:p>
    <w:p w:rsidR="001A3D33" w:rsidRPr="007024E2" w:rsidRDefault="007E6C64" w:rsidP="007024E2">
      <w:pPr>
        <w:numPr>
          <w:ilvl w:val="0"/>
          <w:numId w:val="17"/>
        </w:numPr>
        <w:rPr>
          <w:rFonts w:ascii="Times New Roman" w:hAnsi="Times New Roman" w:cs="Times New Roman"/>
          <w:sz w:val="24"/>
          <w:szCs w:val="24"/>
        </w:rPr>
      </w:pPr>
      <w:r w:rsidRPr="007024E2">
        <w:rPr>
          <w:rFonts w:ascii="Times New Roman" w:hAnsi="Times New Roman" w:cs="Times New Roman"/>
          <w:sz w:val="24"/>
          <w:szCs w:val="24"/>
        </w:rPr>
        <w:t>FDI inflows have remained high during the early 2000s for the United States, and also for the European Union.</w:t>
      </w:r>
    </w:p>
    <w:p w:rsidR="001A3D33" w:rsidRPr="007024E2" w:rsidRDefault="007E6C64" w:rsidP="007024E2">
      <w:pPr>
        <w:numPr>
          <w:ilvl w:val="0"/>
          <w:numId w:val="17"/>
        </w:numPr>
        <w:rPr>
          <w:rFonts w:ascii="Times New Roman" w:hAnsi="Times New Roman" w:cs="Times New Roman"/>
          <w:sz w:val="24"/>
          <w:szCs w:val="24"/>
        </w:rPr>
      </w:pPr>
      <w:r w:rsidRPr="007024E2">
        <w:rPr>
          <w:rFonts w:ascii="Times New Roman" w:hAnsi="Times New Roman" w:cs="Times New Roman"/>
          <w:sz w:val="24"/>
          <w:szCs w:val="24"/>
        </w:rPr>
        <w:t>South, East, and Southeast Asia, and particularly China, are now seeing an increase of FDI inflows.</w:t>
      </w:r>
    </w:p>
    <w:p w:rsidR="001A3D33" w:rsidRPr="007024E2" w:rsidRDefault="007E6C64" w:rsidP="007024E2">
      <w:pPr>
        <w:numPr>
          <w:ilvl w:val="0"/>
          <w:numId w:val="17"/>
        </w:numPr>
        <w:rPr>
          <w:rFonts w:ascii="Times New Roman" w:hAnsi="Times New Roman" w:cs="Times New Roman"/>
          <w:sz w:val="24"/>
          <w:szCs w:val="24"/>
        </w:rPr>
      </w:pPr>
      <w:r w:rsidRPr="007024E2">
        <w:rPr>
          <w:rFonts w:ascii="Times New Roman" w:hAnsi="Times New Roman" w:cs="Times New Roman"/>
          <w:sz w:val="24"/>
          <w:szCs w:val="24"/>
        </w:rPr>
        <w:t>Latin America is also emerging as an important region for FDI</w:t>
      </w:r>
    </w:p>
    <w:p w:rsidR="001A3D33" w:rsidRPr="007024E2" w:rsidRDefault="007024E2" w:rsidP="007024E2">
      <w:pPr>
        <w:rPr>
          <w:rFonts w:ascii="Times New Roman" w:hAnsi="Times New Roman" w:cs="Times New Roman"/>
          <w:b/>
          <w:sz w:val="24"/>
          <w:szCs w:val="24"/>
        </w:rPr>
      </w:pPr>
      <w:r w:rsidRPr="007024E2">
        <w:rPr>
          <w:rFonts w:ascii="Times New Roman" w:hAnsi="Times New Roman" w:cs="Times New Roman"/>
          <w:sz w:val="24"/>
          <w:szCs w:val="24"/>
        </w:rPr>
        <w:t xml:space="preserve">  </w:t>
      </w:r>
      <w:r w:rsidR="007E6C64" w:rsidRPr="007024E2">
        <w:rPr>
          <w:rFonts w:ascii="Times New Roman" w:hAnsi="Times New Roman" w:cs="Times New Roman"/>
          <w:b/>
          <w:sz w:val="24"/>
          <w:szCs w:val="24"/>
        </w:rPr>
        <w:t xml:space="preserve">The Direction </w:t>
      </w:r>
      <w:proofErr w:type="gramStart"/>
      <w:r w:rsidR="007E6C64" w:rsidRPr="007024E2">
        <w:rPr>
          <w:rFonts w:ascii="Times New Roman" w:hAnsi="Times New Roman" w:cs="Times New Roman"/>
          <w:b/>
          <w:sz w:val="24"/>
          <w:szCs w:val="24"/>
        </w:rPr>
        <w:t>Of</w:t>
      </w:r>
      <w:proofErr w:type="gramEnd"/>
      <w:r w:rsidR="007E6C64" w:rsidRPr="007024E2">
        <w:rPr>
          <w:rFonts w:ascii="Times New Roman" w:hAnsi="Times New Roman" w:cs="Times New Roman"/>
          <w:b/>
          <w:sz w:val="24"/>
          <w:szCs w:val="24"/>
        </w:rPr>
        <w:t xml:space="preserve"> FDI</w:t>
      </w:r>
    </w:p>
    <w:p w:rsidR="007024E2" w:rsidRPr="007024E2" w:rsidRDefault="007024E2" w:rsidP="007024E2">
      <w:pPr>
        <w:rPr>
          <w:rFonts w:ascii="Times New Roman" w:hAnsi="Times New Roman" w:cs="Times New Roman"/>
          <w:sz w:val="24"/>
          <w:szCs w:val="24"/>
        </w:rPr>
      </w:pPr>
      <w:r>
        <w:rPr>
          <w:rFonts w:ascii="Times New Roman" w:hAnsi="Times New Roman" w:cs="Times New Roman"/>
          <w:sz w:val="24"/>
          <w:szCs w:val="24"/>
        </w:rPr>
        <w:t>Figure 7.2</w:t>
      </w:r>
      <w:r w:rsidRPr="007024E2">
        <w:rPr>
          <w:rFonts w:ascii="Times New Roman" w:hAnsi="Times New Roman" w:cs="Times New Roman"/>
          <w:sz w:val="24"/>
          <w:szCs w:val="24"/>
        </w:rPr>
        <w:t xml:space="preserve">: FDI Inflows by Region ($ billion), 1995-2006  </w:t>
      </w:r>
    </w:p>
    <w:p w:rsidR="007024E2" w:rsidRDefault="007024E2" w:rsidP="007024E2">
      <w:pPr>
        <w:ind w:left="720"/>
        <w:jc w:val="center"/>
        <w:rPr>
          <w:rFonts w:ascii="Times New Roman" w:hAnsi="Times New Roman" w:cs="Times New Roman"/>
          <w:sz w:val="24"/>
          <w:szCs w:val="24"/>
        </w:rPr>
      </w:pPr>
      <w:r w:rsidRPr="007024E2">
        <w:rPr>
          <w:rFonts w:ascii="Times New Roman" w:hAnsi="Times New Roman" w:cs="Times New Roman"/>
          <w:noProof/>
          <w:sz w:val="24"/>
          <w:szCs w:val="24"/>
        </w:rPr>
        <w:drawing>
          <wp:inline distT="0" distB="0" distL="0" distR="0">
            <wp:extent cx="4433205" cy="1959428"/>
            <wp:effectExtent l="19050" t="0" r="5445" b="0"/>
            <wp:docPr id="3" name="Picture 2" descr="hiL81349_0703"/>
            <wp:cNvGraphicFramePr/>
            <a:graphic xmlns:a="http://schemas.openxmlformats.org/drawingml/2006/main">
              <a:graphicData uri="http://schemas.openxmlformats.org/drawingml/2006/picture">
                <pic:pic xmlns:pic="http://schemas.openxmlformats.org/drawingml/2006/picture">
                  <pic:nvPicPr>
                    <pic:cNvPr id="3091" name="Picture 6" descr="hiL81349_0703"/>
                    <pic:cNvPicPr>
                      <a:picLocks noChangeAspect="1" noChangeArrowheads="1"/>
                    </pic:cNvPicPr>
                  </pic:nvPicPr>
                  <pic:blipFill>
                    <a:blip r:embed="rId6" cstate="print"/>
                    <a:srcRect/>
                    <a:stretch>
                      <a:fillRect/>
                    </a:stretch>
                  </pic:blipFill>
                  <pic:spPr bwMode="auto">
                    <a:xfrm>
                      <a:off x="0" y="0"/>
                      <a:ext cx="4431178" cy="1958532"/>
                    </a:xfrm>
                    <a:prstGeom prst="rect">
                      <a:avLst/>
                    </a:prstGeom>
                    <a:noFill/>
                    <a:ln w="9525">
                      <a:noFill/>
                      <a:miter lim="800000"/>
                      <a:headEnd/>
                      <a:tailEnd/>
                    </a:ln>
                  </pic:spPr>
                </pic:pic>
              </a:graphicData>
            </a:graphic>
          </wp:inline>
        </w:drawing>
      </w:r>
    </w:p>
    <w:p w:rsidR="007024E2" w:rsidRPr="007024E2" w:rsidRDefault="007E6C64" w:rsidP="007024E2">
      <w:pPr>
        <w:numPr>
          <w:ilvl w:val="0"/>
          <w:numId w:val="19"/>
        </w:numPr>
        <w:rPr>
          <w:rFonts w:ascii="Times New Roman" w:hAnsi="Times New Roman" w:cs="Times New Roman"/>
          <w:sz w:val="24"/>
          <w:szCs w:val="24"/>
        </w:rPr>
      </w:pPr>
      <w:r w:rsidRPr="007024E2">
        <w:rPr>
          <w:rFonts w:ascii="Times New Roman" w:hAnsi="Times New Roman" w:cs="Times New Roman"/>
          <w:sz w:val="24"/>
          <w:szCs w:val="24"/>
        </w:rPr>
        <w:t>Gross fixed capital formation summarizes the total amount of capital invested in factories, stores, office buildings, and the like.</w:t>
      </w:r>
      <w:r w:rsidR="007024E2" w:rsidRPr="007024E2">
        <w:rPr>
          <w:rFonts w:ascii="Times New Roman" w:hAnsi="Times New Roman" w:cs="Times New Roman"/>
          <w:sz w:val="24"/>
          <w:szCs w:val="24"/>
        </w:rPr>
        <w:t xml:space="preserve"> </w:t>
      </w:r>
    </w:p>
    <w:p w:rsidR="007024E2" w:rsidRPr="007024E2" w:rsidRDefault="007E6C64" w:rsidP="007024E2">
      <w:pPr>
        <w:numPr>
          <w:ilvl w:val="0"/>
          <w:numId w:val="20"/>
        </w:numPr>
        <w:rPr>
          <w:rFonts w:ascii="Times New Roman" w:hAnsi="Times New Roman" w:cs="Times New Roman"/>
          <w:sz w:val="24"/>
          <w:szCs w:val="24"/>
        </w:rPr>
      </w:pPr>
      <w:r w:rsidRPr="007024E2">
        <w:rPr>
          <w:rFonts w:ascii="Times New Roman" w:hAnsi="Times New Roman" w:cs="Times New Roman"/>
          <w:sz w:val="24"/>
          <w:szCs w:val="24"/>
        </w:rPr>
        <w:t>All else being equal, the greater the capital investment in an economy, the more favorable its future prospects are likely to be.</w:t>
      </w:r>
      <w:r w:rsidR="007024E2" w:rsidRPr="007024E2">
        <w:rPr>
          <w:rFonts w:ascii="Times New Roman" w:hAnsi="Times New Roman" w:cs="Times New Roman"/>
          <w:sz w:val="24"/>
          <w:szCs w:val="24"/>
        </w:rPr>
        <w:t xml:space="preserve">  </w:t>
      </w:r>
    </w:p>
    <w:p w:rsidR="001A3D33" w:rsidRPr="007024E2" w:rsidRDefault="007E6C64" w:rsidP="007024E2">
      <w:pPr>
        <w:numPr>
          <w:ilvl w:val="0"/>
          <w:numId w:val="21"/>
        </w:numPr>
        <w:rPr>
          <w:rFonts w:ascii="Times New Roman" w:hAnsi="Times New Roman" w:cs="Times New Roman"/>
          <w:sz w:val="24"/>
          <w:szCs w:val="24"/>
        </w:rPr>
      </w:pPr>
      <w:r w:rsidRPr="007024E2">
        <w:rPr>
          <w:rFonts w:ascii="Times New Roman" w:hAnsi="Times New Roman" w:cs="Times New Roman"/>
          <w:sz w:val="24"/>
          <w:szCs w:val="24"/>
        </w:rPr>
        <w:t>So, FDI can be seen as an important source of capital investment and a determinant of the future growth rate of an economy</w:t>
      </w:r>
    </w:p>
    <w:p w:rsidR="007024E2" w:rsidRDefault="007024E2" w:rsidP="007024E2">
      <w:pPr>
        <w:rPr>
          <w:rFonts w:ascii="Times New Roman" w:hAnsi="Times New Roman" w:cs="Times New Roman"/>
          <w:sz w:val="24"/>
          <w:szCs w:val="24"/>
        </w:rPr>
      </w:pPr>
      <w:r w:rsidRPr="007024E2">
        <w:rPr>
          <w:rFonts w:ascii="Times New Roman" w:hAnsi="Times New Roman" w:cs="Times New Roman"/>
          <w:sz w:val="24"/>
          <w:szCs w:val="24"/>
        </w:rPr>
        <w:t>Figure 7.</w:t>
      </w:r>
      <w:r>
        <w:rPr>
          <w:rFonts w:ascii="Times New Roman" w:hAnsi="Times New Roman" w:cs="Times New Roman"/>
          <w:sz w:val="24"/>
          <w:szCs w:val="24"/>
        </w:rPr>
        <w:t>3</w:t>
      </w:r>
      <w:r w:rsidRPr="007024E2">
        <w:rPr>
          <w:rFonts w:ascii="Times New Roman" w:hAnsi="Times New Roman" w:cs="Times New Roman"/>
          <w:sz w:val="24"/>
          <w:szCs w:val="24"/>
        </w:rPr>
        <w:t>: Inward FDI as a % of Gross Fixed Capital Formation 1992-2005</w:t>
      </w:r>
    </w:p>
    <w:p w:rsidR="007024E2" w:rsidRDefault="007024E2" w:rsidP="007024E2">
      <w:pPr>
        <w:rPr>
          <w:rFonts w:ascii="Times New Roman" w:hAnsi="Times New Roman" w:cs="Times New Roman"/>
          <w:sz w:val="24"/>
          <w:szCs w:val="24"/>
        </w:rPr>
      </w:pPr>
    </w:p>
    <w:p w:rsidR="007024E2" w:rsidRDefault="007024E2" w:rsidP="007024E2">
      <w:pPr>
        <w:jc w:val="center"/>
        <w:rPr>
          <w:rFonts w:ascii="Times New Roman" w:hAnsi="Times New Roman" w:cs="Times New Roman"/>
          <w:sz w:val="24"/>
          <w:szCs w:val="24"/>
        </w:rPr>
      </w:pPr>
      <w:r w:rsidRPr="007024E2">
        <w:rPr>
          <w:rFonts w:ascii="Times New Roman" w:hAnsi="Times New Roman" w:cs="Times New Roman"/>
          <w:noProof/>
          <w:sz w:val="24"/>
          <w:szCs w:val="24"/>
        </w:rPr>
        <w:drawing>
          <wp:inline distT="0" distB="0" distL="0" distR="0">
            <wp:extent cx="4182836" cy="2046514"/>
            <wp:effectExtent l="19050" t="0" r="8164" b="0"/>
            <wp:docPr id="4" name="Picture 3" descr="hiL81349_0704"/>
            <wp:cNvGraphicFramePr/>
            <a:graphic xmlns:a="http://schemas.openxmlformats.org/drawingml/2006/main">
              <a:graphicData uri="http://schemas.openxmlformats.org/drawingml/2006/picture">
                <pic:pic xmlns:pic="http://schemas.openxmlformats.org/drawingml/2006/picture">
                  <pic:nvPicPr>
                    <pic:cNvPr id="5130" name="Picture 6" descr="hiL81349_0704"/>
                    <pic:cNvPicPr>
                      <a:picLocks noChangeAspect="1" noChangeArrowheads="1"/>
                    </pic:cNvPicPr>
                  </pic:nvPicPr>
                  <pic:blipFill>
                    <a:blip r:embed="rId7" cstate="print"/>
                    <a:srcRect/>
                    <a:stretch>
                      <a:fillRect/>
                    </a:stretch>
                  </pic:blipFill>
                  <pic:spPr bwMode="auto">
                    <a:xfrm>
                      <a:off x="0" y="0"/>
                      <a:ext cx="4181801" cy="2046008"/>
                    </a:xfrm>
                    <a:prstGeom prst="rect">
                      <a:avLst/>
                    </a:prstGeom>
                    <a:noFill/>
                    <a:ln w="9525">
                      <a:noFill/>
                      <a:miter lim="800000"/>
                      <a:headEnd/>
                      <a:tailEnd/>
                    </a:ln>
                  </pic:spPr>
                </pic:pic>
              </a:graphicData>
            </a:graphic>
          </wp:inline>
        </w:drawing>
      </w:r>
    </w:p>
    <w:p w:rsidR="001A3D33" w:rsidRPr="007024E2" w:rsidRDefault="007E6C64" w:rsidP="007024E2">
      <w:pPr>
        <w:rPr>
          <w:rFonts w:ascii="Times New Roman" w:hAnsi="Times New Roman" w:cs="Times New Roman"/>
          <w:b/>
          <w:sz w:val="24"/>
          <w:szCs w:val="24"/>
        </w:rPr>
      </w:pPr>
      <w:r w:rsidRPr="007024E2">
        <w:rPr>
          <w:rFonts w:ascii="Times New Roman" w:hAnsi="Times New Roman" w:cs="Times New Roman"/>
          <w:b/>
          <w:sz w:val="24"/>
          <w:szCs w:val="24"/>
        </w:rPr>
        <w:t xml:space="preserve">The Source </w:t>
      </w:r>
      <w:proofErr w:type="gramStart"/>
      <w:r w:rsidRPr="007024E2">
        <w:rPr>
          <w:rFonts w:ascii="Times New Roman" w:hAnsi="Times New Roman" w:cs="Times New Roman"/>
          <w:b/>
          <w:sz w:val="24"/>
          <w:szCs w:val="24"/>
        </w:rPr>
        <w:t>Of</w:t>
      </w:r>
      <w:proofErr w:type="gramEnd"/>
      <w:r w:rsidRPr="007024E2">
        <w:rPr>
          <w:rFonts w:ascii="Times New Roman" w:hAnsi="Times New Roman" w:cs="Times New Roman"/>
          <w:b/>
          <w:sz w:val="24"/>
          <w:szCs w:val="24"/>
        </w:rPr>
        <w:t xml:space="preserve"> FDI</w:t>
      </w:r>
    </w:p>
    <w:p w:rsidR="001A3D33" w:rsidRPr="007024E2" w:rsidRDefault="007E6C64" w:rsidP="007024E2">
      <w:pPr>
        <w:numPr>
          <w:ilvl w:val="0"/>
          <w:numId w:val="22"/>
        </w:numPr>
        <w:rPr>
          <w:rFonts w:ascii="Times New Roman" w:hAnsi="Times New Roman" w:cs="Times New Roman"/>
          <w:sz w:val="24"/>
          <w:szCs w:val="24"/>
        </w:rPr>
      </w:pPr>
      <w:r w:rsidRPr="007024E2">
        <w:rPr>
          <w:rFonts w:ascii="Times New Roman" w:hAnsi="Times New Roman" w:cs="Times New Roman"/>
          <w:sz w:val="24"/>
          <w:szCs w:val="24"/>
        </w:rPr>
        <w:t>Since World War II, the U.S. has been the largest source country for FDI.</w:t>
      </w:r>
    </w:p>
    <w:p w:rsidR="001A3D33" w:rsidRPr="007024E2" w:rsidRDefault="007E6C64" w:rsidP="007024E2">
      <w:pPr>
        <w:numPr>
          <w:ilvl w:val="0"/>
          <w:numId w:val="22"/>
        </w:numPr>
        <w:rPr>
          <w:rFonts w:ascii="Times New Roman" w:hAnsi="Times New Roman" w:cs="Times New Roman"/>
          <w:sz w:val="24"/>
          <w:szCs w:val="24"/>
        </w:rPr>
      </w:pPr>
      <w:r w:rsidRPr="007024E2">
        <w:rPr>
          <w:rFonts w:ascii="Times New Roman" w:hAnsi="Times New Roman" w:cs="Times New Roman"/>
          <w:sz w:val="24"/>
          <w:szCs w:val="24"/>
        </w:rPr>
        <w:t xml:space="preserve">The United Kingdom, the Netherlands, France, Germany, and Japan are other important source countries  </w:t>
      </w:r>
    </w:p>
    <w:p w:rsidR="001A3D33" w:rsidRPr="007024E2" w:rsidRDefault="007E6C64" w:rsidP="007024E2">
      <w:pPr>
        <w:numPr>
          <w:ilvl w:val="0"/>
          <w:numId w:val="22"/>
        </w:numPr>
        <w:rPr>
          <w:rFonts w:ascii="Times New Roman" w:hAnsi="Times New Roman" w:cs="Times New Roman"/>
          <w:sz w:val="24"/>
          <w:szCs w:val="24"/>
        </w:rPr>
      </w:pPr>
      <w:r w:rsidRPr="007024E2">
        <w:rPr>
          <w:rFonts w:ascii="Times New Roman" w:hAnsi="Times New Roman" w:cs="Times New Roman"/>
          <w:sz w:val="24"/>
          <w:szCs w:val="24"/>
        </w:rPr>
        <w:t>The Source Of FDI</w:t>
      </w:r>
    </w:p>
    <w:p w:rsidR="007024E2" w:rsidRDefault="007024E2" w:rsidP="007024E2">
      <w:pPr>
        <w:rPr>
          <w:rFonts w:ascii="Times New Roman" w:hAnsi="Times New Roman" w:cs="Times New Roman"/>
          <w:sz w:val="24"/>
          <w:szCs w:val="24"/>
        </w:rPr>
      </w:pPr>
      <w:r>
        <w:rPr>
          <w:rFonts w:ascii="Times New Roman" w:hAnsi="Times New Roman" w:cs="Times New Roman"/>
          <w:sz w:val="24"/>
          <w:szCs w:val="24"/>
        </w:rPr>
        <w:t>Figure 7.4</w:t>
      </w:r>
      <w:r w:rsidRPr="007024E2">
        <w:rPr>
          <w:rFonts w:ascii="Times New Roman" w:hAnsi="Times New Roman" w:cs="Times New Roman"/>
          <w:sz w:val="24"/>
          <w:szCs w:val="24"/>
        </w:rPr>
        <w:t>: Cumulative FDI Outflows ($ billions), 1998-2005</w:t>
      </w:r>
    </w:p>
    <w:p w:rsidR="007024E2" w:rsidRDefault="007024E2" w:rsidP="007024E2">
      <w:pPr>
        <w:jc w:val="center"/>
        <w:rPr>
          <w:rFonts w:ascii="Times New Roman" w:hAnsi="Times New Roman" w:cs="Times New Roman"/>
          <w:sz w:val="24"/>
          <w:szCs w:val="24"/>
        </w:rPr>
      </w:pPr>
      <w:r w:rsidRPr="007024E2">
        <w:rPr>
          <w:rFonts w:ascii="Times New Roman" w:hAnsi="Times New Roman" w:cs="Times New Roman"/>
          <w:noProof/>
          <w:sz w:val="24"/>
          <w:szCs w:val="24"/>
        </w:rPr>
        <w:drawing>
          <wp:inline distT="0" distB="0" distL="0" distR="0">
            <wp:extent cx="3790950" cy="2177143"/>
            <wp:effectExtent l="19050" t="0" r="0" b="0"/>
            <wp:docPr id="5" name="Picture 4" descr="hiL81349_0705"/>
            <wp:cNvGraphicFramePr/>
            <a:graphic xmlns:a="http://schemas.openxmlformats.org/drawingml/2006/main">
              <a:graphicData uri="http://schemas.openxmlformats.org/drawingml/2006/picture">
                <pic:pic xmlns:pic="http://schemas.openxmlformats.org/drawingml/2006/picture">
                  <pic:nvPicPr>
                    <pic:cNvPr id="6156" name="Picture 6" descr="hiL81349_0705"/>
                    <pic:cNvPicPr>
                      <a:picLocks noChangeAspect="1" noChangeArrowheads="1"/>
                    </pic:cNvPicPr>
                  </pic:nvPicPr>
                  <pic:blipFill>
                    <a:blip r:embed="rId8" cstate="print"/>
                    <a:srcRect/>
                    <a:stretch>
                      <a:fillRect/>
                    </a:stretch>
                  </pic:blipFill>
                  <pic:spPr bwMode="auto">
                    <a:xfrm>
                      <a:off x="0" y="0"/>
                      <a:ext cx="3795622" cy="2179826"/>
                    </a:xfrm>
                    <a:prstGeom prst="rect">
                      <a:avLst/>
                    </a:prstGeom>
                    <a:noFill/>
                    <a:ln w="9525">
                      <a:noFill/>
                      <a:miter lim="800000"/>
                      <a:headEnd/>
                      <a:tailEnd/>
                    </a:ln>
                  </pic:spPr>
                </pic:pic>
              </a:graphicData>
            </a:graphic>
          </wp:inline>
        </w:drawing>
      </w:r>
    </w:p>
    <w:p w:rsidR="007024E2" w:rsidRPr="007024E2" w:rsidRDefault="007024E2" w:rsidP="007024E2">
      <w:pPr>
        <w:rPr>
          <w:rFonts w:ascii="Times New Roman" w:hAnsi="Times New Roman" w:cs="Times New Roman"/>
          <w:sz w:val="24"/>
          <w:szCs w:val="24"/>
        </w:rPr>
      </w:pPr>
    </w:p>
    <w:p w:rsidR="001A3D33" w:rsidRPr="007024E2" w:rsidRDefault="007E6C64" w:rsidP="007024E2">
      <w:pPr>
        <w:numPr>
          <w:ilvl w:val="0"/>
          <w:numId w:val="23"/>
        </w:numPr>
        <w:rPr>
          <w:rFonts w:ascii="Times New Roman" w:hAnsi="Times New Roman" w:cs="Times New Roman"/>
          <w:sz w:val="24"/>
          <w:szCs w:val="24"/>
        </w:rPr>
      </w:pPr>
      <w:r w:rsidRPr="007024E2">
        <w:rPr>
          <w:rFonts w:ascii="Times New Roman" w:hAnsi="Times New Roman" w:cs="Times New Roman"/>
          <w:sz w:val="24"/>
          <w:szCs w:val="24"/>
        </w:rPr>
        <w:t>The Form Of FDI: Acquisitions Versus Greenfield Investments</w:t>
      </w:r>
    </w:p>
    <w:p w:rsidR="001A3D33" w:rsidRPr="007024E2" w:rsidRDefault="007E6C64" w:rsidP="007024E2">
      <w:pPr>
        <w:numPr>
          <w:ilvl w:val="0"/>
          <w:numId w:val="23"/>
        </w:numPr>
        <w:rPr>
          <w:rFonts w:ascii="Times New Roman" w:hAnsi="Times New Roman" w:cs="Times New Roman"/>
          <w:sz w:val="24"/>
          <w:szCs w:val="24"/>
        </w:rPr>
      </w:pPr>
      <w:r w:rsidRPr="007024E2">
        <w:rPr>
          <w:rFonts w:ascii="Times New Roman" w:hAnsi="Times New Roman" w:cs="Times New Roman"/>
          <w:sz w:val="24"/>
          <w:szCs w:val="24"/>
        </w:rPr>
        <w:t xml:space="preserve">Most cross-border investment is in the form of mergers and acquisitions rather than </w:t>
      </w:r>
      <w:proofErr w:type="spellStart"/>
      <w:r w:rsidRPr="007024E2">
        <w:rPr>
          <w:rFonts w:ascii="Times New Roman" w:hAnsi="Times New Roman" w:cs="Times New Roman"/>
          <w:sz w:val="24"/>
          <w:szCs w:val="24"/>
        </w:rPr>
        <w:t>greenfield</w:t>
      </w:r>
      <w:proofErr w:type="spellEnd"/>
      <w:r w:rsidRPr="007024E2">
        <w:rPr>
          <w:rFonts w:ascii="Times New Roman" w:hAnsi="Times New Roman" w:cs="Times New Roman"/>
          <w:sz w:val="24"/>
          <w:szCs w:val="24"/>
        </w:rPr>
        <w:t xml:space="preserve"> investments</w:t>
      </w:r>
    </w:p>
    <w:p w:rsidR="007024E2" w:rsidRPr="007024E2" w:rsidRDefault="007024E2" w:rsidP="007024E2">
      <w:pPr>
        <w:rPr>
          <w:rFonts w:ascii="Times New Roman" w:hAnsi="Times New Roman" w:cs="Times New Roman"/>
          <w:b/>
          <w:sz w:val="24"/>
          <w:szCs w:val="24"/>
        </w:rPr>
      </w:pPr>
      <w:r w:rsidRPr="007024E2">
        <w:rPr>
          <w:rFonts w:ascii="Times New Roman" w:hAnsi="Times New Roman" w:cs="Times New Roman"/>
          <w:b/>
          <w:sz w:val="24"/>
          <w:szCs w:val="24"/>
        </w:rPr>
        <w:t xml:space="preserve">Firms prefer to acquire existing assets because: </w:t>
      </w:r>
    </w:p>
    <w:p w:rsidR="001A3D33" w:rsidRPr="007024E2" w:rsidRDefault="007E6C64" w:rsidP="007024E2">
      <w:pPr>
        <w:numPr>
          <w:ilvl w:val="0"/>
          <w:numId w:val="24"/>
        </w:numPr>
        <w:rPr>
          <w:rFonts w:ascii="Times New Roman" w:hAnsi="Times New Roman" w:cs="Times New Roman"/>
          <w:sz w:val="24"/>
          <w:szCs w:val="24"/>
        </w:rPr>
      </w:pPr>
      <w:r w:rsidRPr="007024E2">
        <w:rPr>
          <w:rFonts w:ascii="Times New Roman" w:hAnsi="Times New Roman" w:cs="Times New Roman"/>
          <w:sz w:val="24"/>
          <w:szCs w:val="24"/>
        </w:rPr>
        <w:t xml:space="preserve">Mergers and acquisitions are quicker to execute than </w:t>
      </w:r>
      <w:proofErr w:type="spellStart"/>
      <w:proofErr w:type="gramStart"/>
      <w:r w:rsidRPr="007024E2">
        <w:rPr>
          <w:rFonts w:ascii="Times New Roman" w:hAnsi="Times New Roman" w:cs="Times New Roman"/>
          <w:sz w:val="24"/>
          <w:szCs w:val="24"/>
        </w:rPr>
        <w:t>greenfield</w:t>
      </w:r>
      <w:proofErr w:type="spellEnd"/>
      <w:proofErr w:type="gramEnd"/>
      <w:r w:rsidRPr="007024E2">
        <w:rPr>
          <w:rFonts w:ascii="Times New Roman" w:hAnsi="Times New Roman" w:cs="Times New Roman"/>
          <w:sz w:val="24"/>
          <w:szCs w:val="24"/>
        </w:rPr>
        <w:t xml:space="preserve"> investments.</w:t>
      </w:r>
    </w:p>
    <w:p w:rsidR="001A3D33" w:rsidRPr="007024E2" w:rsidRDefault="007E6C64" w:rsidP="007024E2">
      <w:pPr>
        <w:numPr>
          <w:ilvl w:val="0"/>
          <w:numId w:val="24"/>
        </w:numPr>
        <w:rPr>
          <w:rFonts w:ascii="Times New Roman" w:hAnsi="Times New Roman" w:cs="Times New Roman"/>
          <w:sz w:val="24"/>
          <w:szCs w:val="24"/>
        </w:rPr>
      </w:pPr>
      <w:r w:rsidRPr="007024E2">
        <w:rPr>
          <w:rFonts w:ascii="Times New Roman" w:hAnsi="Times New Roman" w:cs="Times New Roman"/>
          <w:sz w:val="24"/>
          <w:szCs w:val="24"/>
        </w:rPr>
        <w:t>It is easier and perhaps less risky for a firm to acquire desired assets than build them from the ground up.</w:t>
      </w:r>
    </w:p>
    <w:p w:rsidR="001A3D33" w:rsidRPr="007024E2" w:rsidRDefault="007E6C64" w:rsidP="007024E2">
      <w:pPr>
        <w:numPr>
          <w:ilvl w:val="0"/>
          <w:numId w:val="24"/>
        </w:numPr>
        <w:rPr>
          <w:rFonts w:ascii="Times New Roman" w:hAnsi="Times New Roman" w:cs="Times New Roman"/>
          <w:sz w:val="24"/>
          <w:szCs w:val="24"/>
        </w:rPr>
      </w:pPr>
      <w:r w:rsidRPr="007024E2">
        <w:rPr>
          <w:rFonts w:ascii="Times New Roman" w:hAnsi="Times New Roman" w:cs="Times New Roman"/>
          <w:sz w:val="24"/>
          <w:szCs w:val="24"/>
        </w:rPr>
        <w:t>Firms believe that they can increase the efficiency of an acquired unit by transferring capital, technology, or management skills</w:t>
      </w:r>
    </w:p>
    <w:p w:rsidR="001A3D33" w:rsidRPr="007024E2" w:rsidRDefault="007E6C64" w:rsidP="007024E2">
      <w:pPr>
        <w:numPr>
          <w:ilvl w:val="0"/>
          <w:numId w:val="24"/>
        </w:numPr>
        <w:rPr>
          <w:rFonts w:ascii="Times New Roman" w:hAnsi="Times New Roman" w:cs="Times New Roman"/>
          <w:sz w:val="24"/>
          <w:szCs w:val="24"/>
        </w:rPr>
      </w:pPr>
      <w:r w:rsidRPr="007024E2">
        <w:rPr>
          <w:rFonts w:ascii="Times New Roman" w:hAnsi="Times New Roman" w:cs="Times New Roman"/>
          <w:sz w:val="24"/>
          <w:szCs w:val="24"/>
        </w:rPr>
        <w:t>The Shift To Services</w:t>
      </w:r>
    </w:p>
    <w:p w:rsidR="001A3D33" w:rsidRDefault="007E6C64" w:rsidP="007024E2">
      <w:pPr>
        <w:numPr>
          <w:ilvl w:val="0"/>
          <w:numId w:val="24"/>
        </w:numPr>
        <w:rPr>
          <w:rFonts w:ascii="Times New Roman" w:hAnsi="Times New Roman" w:cs="Times New Roman"/>
          <w:sz w:val="24"/>
          <w:szCs w:val="24"/>
        </w:rPr>
      </w:pPr>
      <w:r w:rsidRPr="007024E2">
        <w:rPr>
          <w:rFonts w:ascii="Times New Roman" w:hAnsi="Times New Roman" w:cs="Times New Roman"/>
          <w:sz w:val="24"/>
          <w:szCs w:val="24"/>
        </w:rPr>
        <w:t xml:space="preserve">FDI is shifting away from extractive industries and manufacturing, and towards services </w:t>
      </w:r>
    </w:p>
    <w:p w:rsidR="007024E2" w:rsidRPr="007024E2" w:rsidRDefault="007024E2" w:rsidP="007024E2">
      <w:pPr>
        <w:ind w:left="720"/>
        <w:rPr>
          <w:rFonts w:ascii="Times New Roman" w:hAnsi="Times New Roman" w:cs="Times New Roman"/>
          <w:sz w:val="24"/>
          <w:szCs w:val="24"/>
        </w:rPr>
      </w:pPr>
    </w:p>
    <w:p w:rsidR="007024E2" w:rsidRPr="007024E2" w:rsidRDefault="007024E2" w:rsidP="007024E2">
      <w:pPr>
        <w:rPr>
          <w:rFonts w:ascii="Times New Roman" w:hAnsi="Times New Roman" w:cs="Times New Roman"/>
          <w:b/>
          <w:sz w:val="24"/>
          <w:szCs w:val="24"/>
        </w:rPr>
      </w:pPr>
      <w:r w:rsidRPr="007024E2">
        <w:rPr>
          <w:rFonts w:ascii="Times New Roman" w:hAnsi="Times New Roman" w:cs="Times New Roman"/>
          <w:b/>
          <w:sz w:val="24"/>
          <w:szCs w:val="24"/>
        </w:rPr>
        <w:t>The shift to services is being driven by:</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 xml:space="preserve"> The general move in many developed countries toward services.</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The fact that many services need to be produced where they are consumed.</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A liberalization of policies governing FDI in services.</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The rise of Internet-based global telecommunications networks</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Theories Of Foreign Direct Investment</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Why do firms invest rather than use exporting or licensing to enter foreign markets?</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Why do firms from the same industry undertake FDI at the same time?</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How can the pattern of foreign direct investment flows be explained?</w:t>
      </w:r>
    </w:p>
    <w:p w:rsidR="001A3D33" w:rsidRPr="007024E2" w:rsidRDefault="007E6C64" w:rsidP="007024E2">
      <w:pPr>
        <w:numPr>
          <w:ilvl w:val="0"/>
          <w:numId w:val="25"/>
        </w:numPr>
        <w:rPr>
          <w:rFonts w:ascii="Times New Roman" w:hAnsi="Times New Roman" w:cs="Times New Roman"/>
          <w:sz w:val="24"/>
          <w:szCs w:val="24"/>
        </w:rPr>
      </w:pPr>
      <w:r w:rsidRPr="007024E2">
        <w:rPr>
          <w:rFonts w:ascii="Times New Roman" w:hAnsi="Times New Roman" w:cs="Times New Roman"/>
          <w:sz w:val="24"/>
          <w:szCs w:val="24"/>
        </w:rPr>
        <w:t>Why Foreign Direct Investment?</w:t>
      </w:r>
    </w:p>
    <w:p w:rsidR="007024E2" w:rsidRPr="007024E2" w:rsidRDefault="007024E2" w:rsidP="007024E2">
      <w:pPr>
        <w:rPr>
          <w:rFonts w:ascii="Times New Roman" w:hAnsi="Times New Roman" w:cs="Times New Roman"/>
          <w:b/>
          <w:sz w:val="24"/>
          <w:szCs w:val="24"/>
        </w:rPr>
      </w:pPr>
      <w:r w:rsidRPr="007024E2">
        <w:rPr>
          <w:rFonts w:ascii="Times New Roman" w:hAnsi="Times New Roman" w:cs="Times New Roman"/>
          <w:b/>
          <w:sz w:val="24"/>
          <w:szCs w:val="24"/>
        </w:rPr>
        <w:t xml:space="preserve">Why do firms choose FDI instead </w:t>
      </w:r>
      <w:proofErr w:type="gramStart"/>
      <w:r w:rsidRPr="007024E2">
        <w:rPr>
          <w:rFonts w:ascii="Times New Roman" w:hAnsi="Times New Roman" w:cs="Times New Roman"/>
          <w:b/>
          <w:sz w:val="24"/>
          <w:szCs w:val="24"/>
        </w:rPr>
        <w:t>of:</w:t>
      </w:r>
      <w:proofErr w:type="gramEnd"/>
    </w:p>
    <w:p w:rsidR="007024E2" w:rsidRPr="007024E2" w:rsidRDefault="007E6C64" w:rsidP="007024E2">
      <w:pPr>
        <w:numPr>
          <w:ilvl w:val="0"/>
          <w:numId w:val="26"/>
        </w:numPr>
        <w:rPr>
          <w:rFonts w:ascii="Times New Roman" w:hAnsi="Times New Roman" w:cs="Times New Roman"/>
          <w:sz w:val="24"/>
          <w:szCs w:val="24"/>
        </w:rPr>
      </w:pPr>
      <w:r w:rsidRPr="007024E2">
        <w:rPr>
          <w:rFonts w:ascii="Times New Roman" w:hAnsi="Times New Roman" w:cs="Times New Roman"/>
          <w:sz w:val="24"/>
          <w:szCs w:val="24"/>
        </w:rPr>
        <w:t xml:space="preserve">Exporting - producing goods at home and then shipping them to the receiving country for sale </w:t>
      </w:r>
      <w:r w:rsidR="007024E2" w:rsidRPr="007024E2">
        <w:rPr>
          <w:rFonts w:ascii="Times New Roman" w:hAnsi="Times New Roman" w:cs="Times New Roman"/>
          <w:sz w:val="24"/>
          <w:szCs w:val="24"/>
        </w:rPr>
        <w:t>or.</w:t>
      </w:r>
    </w:p>
    <w:p w:rsidR="001A3D33" w:rsidRPr="007024E2" w:rsidRDefault="007E6C64" w:rsidP="007024E2">
      <w:pPr>
        <w:numPr>
          <w:ilvl w:val="0"/>
          <w:numId w:val="27"/>
        </w:numPr>
        <w:rPr>
          <w:rFonts w:ascii="Times New Roman" w:hAnsi="Times New Roman" w:cs="Times New Roman"/>
          <w:sz w:val="24"/>
          <w:szCs w:val="24"/>
        </w:rPr>
      </w:pPr>
      <w:r w:rsidRPr="007024E2">
        <w:rPr>
          <w:rFonts w:ascii="Times New Roman" w:hAnsi="Times New Roman" w:cs="Times New Roman"/>
          <w:sz w:val="24"/>
          <w:szCs w:val="24"/>
        </w:rPr>
        <w:t xml:space="preserve">Licensing - granting a foreign entity the right to produce and sell the firm’s product in return for a royalty fee on every unit that the foreign entity sells </w:t>
      </w:r>
    </w:p>
    <w:p w:rsidR="001A3D33" w:rsidRPr="007024E2" w:rsidRDefault="007E6C64" w:rsidP="007024E2">
      <w:pPr>
        <w:numPr>
          <w:ilvl w:val="0"/>
          <w:numId w:val="27"/>
        </w:numPr>
        <w:rPr>
          <w:rFonts w:ascii="Times New Roman" w:hAnsi="Times New Roman" w:cs="Times New Roman"/>
          <w:sz w:val="24"/>
          <w:szCs w:val="24"/>
        </w:rPr>
      </w:pPr>
      <w:r w:rsidRPr="007024E2">
        <w:rPr>
          <w:rFonts w:ascii="Times New Roman" w:hAnsi="Times New Roman" w:cs="Times New Roman"/>
          <w:sz w:val="24"/>
          <w:szCs w:val="24"/>
        </w:rPr>
        <w:t>Why Foreign Direct Investment?</w:t>
      </w:r>
    </w:p>
    <w:p w:rsidR="007024E2" w:rsidRPr="007024E2" w:rsidRDefault="007E6C64" w:rsidP="007024E2">
      <w:pPr>
        <w:numPr>
          <w:ilvl w:val="0"/>
          <w:numId w:val="27"/>
        </w:numPr>
        <w:rPr>
          <w:rFonts w:ascii="Times New Roman" w:hAnsi="Times New Roman" w:cs="Times New Roman"/>
          <w:sz w:val="24"/>
          <w:szCs w:val="24"/>
        </w:rPr>
      </w:pPr>
      <w:r w:rsidRPr="007024E2">
        <w:rPr>
          <w:rFonts w:ascii="Times New Roman" w:hAnsi="Times New Roman" w:cs="Times New Roman"/>
          <w:sz w:val="24"/>
          <w:szCs w:val="24"/>
        </w:rPr>
        <w:t>An export strategy can be constrained by transportation costs and trade barriers.</w:t>
      </w:r>
      <w:r w:rsidR="007024E2" w:rsidRPr="007024E2">
        <w:rPr>
          <w:rFonts w:ascii="Times New Roman" w:hAnsi="Times New Roman" w:cs="Times New Roman"/>
          <w:sz w:val="24"/>
          <w:szCs w:val="24"/>
        </w:rPr>
        <w:t xml:space="preserve"> </w:t>
      </w:r>
    </w:p>
    <w:p w:rsidR="001A3D33" w:rsidRPr="007024E2" w:rsidRDefault="007E6C64" w:rsidP="007024E2">
      <w:pPr>
        <w:numPr>
          <w:ilvl w:val="0"/>
          <w:numId w:val="28"/>
        </w:numPr>
        <w:rPr>
          <w:rFonts w:ascii="Times New Roman" w:hAnsi="Times New Roman" w:cs="Times New Roman"/>
          <w:sz w:val="24"/>
          <w:szCs w:val="24"/>
        </w:rPr>
      </w:pPr>
      <w:r w:rsidRPr="007024E2">
        <w:rPr>
          <w:rFonts w:ascii="Times New Roman" w:hAnsi="Times New Roman" w:cs="Times New Roman"/>
          <w:sz w:val="24"/>
          <w:szCs w:val="24"/>
        </w:rPr>
        <w:t>Foreign direct investment may be undertaken as a response to actual or threatened trade barriers such as import tariffs or quotas</w:t>
      </w:r>
    </w:p>
    <w:p w:rsidR="001A3D33" w:rsidRPr="007024E2" w:rsidRDefault="007E6C64" w:rsidP="007024E2">
      <w:pPr>
        <w:rPr>
          <w:rFonts w:ascii="Times New Roman" w:hAnsi="Times New Roman" w:cs="Times New Roman"/>
          <w:b/>
          <w:sz w:val="24"/>
          <w:szCs w:val="24"/>
        </w:rPr>
      </w:pPr>
      <w:r w:rsidRPr="007024E2">
        <w:rPr>
          <w:rFonts w:ascii="Times New Roman" w:hAnsi="Times New Roman" w:cs="Times New Roman"/>
          <w:b/>
          <w:sz w:val="24"/>
          <w:szCs w:val="24"/>
        </w:rPr>
        <w:t>Why Foreign Direct Investment?</w:t>
      </w:r>
    </w:p>
    <w:p w:rsidR="007024E2" w:rsidRPr="007024E2" w:rsidRDefault="007024E2" w:rsidP="007024E2">
      <w:pPr>
        <w:rPr>
          <w:rFonts w:ascii="Times New Roman" w:hAnsi="Times New Roman" w:cs="Times New Roman"/>
          <w:sz w:val="24"/>
          <w:szCs w:val="24"/>
        </w:rPr>
      </w:pPr>
      <w:r w:rsidRPr="007024E2">
        <w:rPr>
          <w:rFonts w:ascii="Times New Roman" w:hAnsi="Times New Roman" w:cs="Times New Roman"/>
          <w:sz w:val="24"/>
          <w:szCs w:val="24"/>
        </w:rPr>
        <w:t>Internalization theory (also known as market imperfections theory) suggests that licensing has three major drawbacks:</w:t>
      </w:r>
    </w:p>
    <w:p w:rsidR="001A3D33" w:rsidRPr="007024E2" w:rsidRDefault="007E6C64" w:rsidP="007024E2">
      <w:pPr>
        <w:numPr>
          <w:ilvl w:val="0"/>
          <w:numId w:val="29"/>
        </w:numPr>
        <w:rPr>
          <w:rFonts w:ascii="Times New Roman" w:hAnsi="Times New Roman" w:cs="Times New Roman"/>
          <w:sz w:val="24"/>
          <w:szCs w:val="24"/>
        </w:rPr>
      </w:pPr>
      <w:r w:rsidRPr="007024E2">
        <w:rPr>
          <w:rFonts w:ascii="Times New Roman" w:hAnsi="Times New Roman" w:cs="Times New Roman"/>
          <w:sz w:val="24"/>
          <w:szCs w:val="24"/>
        </w:rPr>
        <w:t>licensing may result in a firm’s giving away valuable technological know-how to a potential foreign competitor</w:t>
      </w:r>
    </w:p>
    <w:p w:rsidR="001A3D33" w:rsidRPr="007024E2" w:rsidRDefault="007E6C64" w:rsidP="007024E2">
      <w:pPr>
        <w:numPr>
          <w:ilvl w:val="0"/>
          <w:numId w:val="29"/>
        </w:numPr>
        <w:rPr>
          <w:rFonts w:ascii="Times New Roman" w:hAnsi="Times New Roman" w:cs="Times New Roman"/>
          <w:sz w:val="24"/>
          <w:szCs w:val="24"/>
        </w:rPr>
      </w:pPr>
      <w:r w:rsidRPr="007024E2">
        <w:rPr>
          <w:rFonts w:ascii="Times New Roman" w:hAnsi="Times New Roman" w:cs="Times New Roman"/>
          <w:sz w:val="24"/>
          <w:szCs w:val="24"/>
        </w:rPr>
        <w:t>licensing does not give a firm the tight control over manufacturing, marketing, and strategy in a foreign country that may be required to maximize its profitability</w:t>
      </w:r>
    </w:p>
    <w:p w:rsidR="001A3D33" w:rsidRPr="007024E2" w:rsidRDefault="007E6C64" w:rsidP="007024E2">
      <w:pPr>
        <w:numPr>
          <w:ilvl w:val="0"/>
          <w:numId w:val="29"/>
        </w:numPr>
        <w:rPr>
          <w:rFonts w:ascii="Times New Roman" w:hAnsi="Times New Roman" w:cs="Times New Roman"/>
          <w:sz w:val="24"/>
          <w:szCs w:val="24"/>
        </w:rPr>
      </w:pPr>
      <w:r w:rsidRPr="007024E2">
        <w:rPr>
          <w:rFonts w:ascii="Times New Roman" w:hAnsi="Times New Roman" w:cs="Times New Roman"/>
          <w:sz w:val="24"/>
          <w:szCs w:val="24"/>
        </w:rPr>
        <w:t>a problem arises with licensing when the firm’s competitive advantage is based not so much on its products as on the management, marketing, and manufacturing capabilities that produce those products</w:t>
      </w:r>
    </w:p>
    <w:p w:rsidR="001A3D33" w:rsidRPr="007024E2" w:rsidRDefault="007E6C64" w:rsidP="007024E2">
      <w:pPr>
        <w:ind w:left="360"/>
        <w:rPr>
          <w:rFonts w:ascii="Times New Roman" w:hAnsi="Times New Roman" w:cs="Times New Roman"/>
          <w:b/>
          <w:sz w:val="24"/>
          <w:szCs w:val="24"/>
        </w:rPr>
      </w:pPr>
      <w:r w:rsidRPr="007024E2">
        <w:rPr>
          <w:rFonts w:ascii="Times New Roman" w:hAnsi="Times New Roman" w:cs="Times New Roman"/>
          <w:b/>
          <w:sz w:val="24"/>
          <w:szCs w:val="24"/>
        </w:rPr>
        <w:t>Types Foreign Direct Investment?</w:t>
      </w:r>
      <w:r w:rsidRPr="007024E2">
        <w:rPr>
          <w:rFonts w:ascii="Times New Roman" w:hAnsi="Times New Roman" w:cs="Times New Roman"/>
          <w:b/>
          <w:sz w:val="24"/>
          <w:szCs w:val="24"/>
          <w:lang w:val="en-GB"/>
        </w:rPr>
        <w:t xml:space="preserve"> </w:t>
      </w:r>
    </w:p>
    <w:p w:rsidR="001A3D33" w:rsidRPr="007024E2" w:rsidRDefault="007E6C64" w:rsidP="007024E2">
      <w:pPr>
        <w:numPr>
          <w:ilvl w:val="0"/>
          <w:numId w:val="29"/>
        </w:numPr>
        <w:rPr>
          <w:rFonts w:ascii="Times New Roman" w:hAnsi="Times New Roman" w:cs="Times New Roman"/>
          <w:sz w:val="24"/>
          <w:szCs w:val="24"/>
        </w:rPr>
      </w:pPr>
      <w:r w:rsidRPr="007024E2">
        <w:rPr>
          <w:rFonts w:ascii="Times New Roman" w:hAnsi="Times New Roman" w:cs="Times New Roman"/>
          <w:sz w:val="24"/>
          <w:szCs w:val="24"/>
          <w:lang w:val="en-GB"/>
        </w:rPr>
        <w:t>Horizontal FDI</w:t>
      </w:r>
    </w:p>
    <w:p w:rsidR="001A3D33" w:rsidRPr="007024E2" w:rsidRDefault="007E6C64" w:rsidP="007024E2">
      <w:pPr>
        <w:numPr>
          <w:ilvl w:val="1"/>
          <w:numId w:val="29"/>
        </w:numPr>
        <w:rPr>
          <w:rFonts w:ascii="Times New Roman" w:hAnsi="Times New Roman" w:cs="Times New Roman"/>
          <w:sz w:val="24"/>
          <w:szCs w:val="24"/>
        </w:rPr>
      </w:pPr>
      <w:r w:rsidRPr="007024E2">
        <w:rPr>
          <w:rFonts w:ascii="Times New Roman" w:hAnsi="Times New Roman" w:cs="Times New Roman"/>
          <w:sz w:val="24"/>
          <w:szCs w:val="24"/>
          <w:lang w:val="en-GB"/>
        </w:rPr>
        <w:t>Horizontal FDI is investment in the same industry abroad as a firm operates in at home.</w:t>
      </w:r>
    </w:p>
    <w:p w:rsidR="001A3D33" w:rsidRPr="007024E2" w:rsidRDefault="007E6C64" w:rsidP="007024E2">
      <w:pPr>
        <w:numPr>
          <w:ilvl w:val="0"/>
          <w:numId w:val="29"/>
        </w:numPr>
        <w:rPr>
          <w:rFonts w:ascii="Times New Roman" w:hAnsi="Times New Roman" w:cs="Times New Roman"/>
          <w:sz w:val="24"/>
          <w:szCs w:val="24"/>
        </w:rPr>
      </w:pPr>
      <w:r w:rsidRPr="007024E2">
        <w:rPr>
          <w:rFonts w:ascii="Times New Roman" w:hAnsi="Times New Roman" w:cs="Times New Roman"/>
          <w:sz w:val="24"/>
          <w:szCs w:val="24"/>
          <w:lang w:val="en-GB"/>
        </w:rPr>
        <w:t>Vertical FD</w:t>
      </w:r>
    </w:p>
    <w:p w:rsidR="001A3D33" w:rsidRPr="007024E2" w:rsidRDefault="007E6C64" w:rsidP="007024E2">
      <w:pPr>
        <w:numPr>
          <w:ilvl w:val="1"/>
          <w:numId w:val="29"/>
        </w:numPr>
        <w:rPr>
          <w:rFonts w:ascii="Times New Roman" w:hAnsi="Times New Roman" w:cs="Times New Roman"/>
          <w:sz w:val="24"/>
          <w:szCs w:val="24"/>
        </w:rPr>
      </w:pPr>
      <w:r w:rsidRPr="007024E2">
        <w:rPr>
          <w:rFonts w:ascii="Times New Roman" w:hAnsi="Times New Roman" w:cs="Times New Roman"/>
          <w:sz w:val="24"/>
          <w:szCs w:val="24"/>
          <w:lang w:val="en-GB"/>
        </w:rPr>
        <w:t xml:space="preserve"> Vertical FDI is investment in different but supporting industry. </w:t>
      </w:r>
    </w:p>
    <w:p w:rsidR="001A3D33" w:rsidRPr="007024E2" w:rsidRDefault="007E6C64" w:rsidP="007024E2">
      <w:pPr>
        <w:numPr>
          <w:ilvl w:val="2"/>
          <w:numId w:val="29"/>
        </w:numPr>
        <w:rPr>
          <w:rFonts w:ascii="Times New Roman" w:hAnsi="Times New Roman" w:cs="Times New Roman"/>
          <w:sz w:val="24"/>
          <w:szCs w:val="24"/>
        </w:rPr>
      </w:pPr>
      <w:r w:rsidRPr="007024E2">
        <w:rPr>
          <w:rFonts w:ascii="Times New Roman" w:hAnsi="Times New Roman" w:cs="Times New Roman"/>
          <w:sz w:val="24"/>
          <w:szCs w:val="24"/>
          <w:lang w:val="en-GB"/>
        </w:rPr>
        <w:t xml:space="preserve">1. Backward Vertical FDI- is an investment in an industry abroad that provide inputs for a firm’s domestic production processes e.g. oil extraction </w:t>
      </w:r>
    </w:p>
    <w:p w:rsidR="001A3D33" w:rsidRPr="007024E2" w:rsidRDefault="007E6C64" w:rsidP="007024E2">
      <w:pPr>
        <w:numPr>
          <w:ilvl w:val="2"/>
          <w:numId w:val="29"/>
        </w:numPr>
        <w:rPr>
          <w:rFonts w:ascii="Times New Roman" w:hAnsi="Times New Roman" w:cs="Times New Roman"/>
          <w:sz w:val="24"/>
          <w:szCs w:val="24"/>
        </w:rPr>
      </w:pPr>
      <w:r w:rsidRPr="007024E2">
        <w:rPr>
          <w:rFonts w:ascii="Times New Roman" w:hAnsi="Times New Roman" w:cs="Times New Roman"/>
          <w:sz w:val="24"/>
          <w:szCs w:val="24"/>
          <w:lang w:val="en-GB"/>
        </w:rPr>
        <w:t xml:space="preserve"> 2. Forward Vertical FDI- in which an industry abroad sells the outputs of a firm’s domestic production processes e.g. finding distribution for specific markets, </w:t>
      </w:r>
    </w:p>
    <w:p w:rsidR="00F92AF2" w:rsidRDefault="00F92AF2">
      <w:pPr>
        <w:rPr>
          <w:rFonts w:ascii="Times New Roman" w:hAnsi="Times New Roman" w:cs="Times New Roman"/>
          <w:sz w:val="24"/>
          <w:szCs w:val="24"/>
        </w:rPr>
      </w:pPr>
    </w:p>
    <w:p w:rsidR="007024E2" w:rsidRDefault="007024E2" w:rsidP="007024E2">
      <w:pPr>
        <w:jc w:val="center"/>
        <w:rPr>
          <w:rFonts w:ascii="Times New Roman" w:hAnsi="Times New Roman" w:cs="Times New Roman"/>
          <w:b/>
          <w:sz w:val="24"/>
          <w:szCs w:val="24"/>
        </w:rPr>
      </w:pPr>
    </w:p>
    <w:p w:rsidR="005B36AD" w:rsidRDefault="005B36AD" w:rsidP="007024E2">
      <w:pPr>
        <w:jc w:val="center"/>
        <w:rPr>
          <w:rFonts w:ascii="Times New Roman" w:hAnsi="Times New Roman" w:cs="Times New Roman"/>
          <w:b/>
          <w:sz w:val="24"/>
          <w:szCs w:val="24"/>
        </w:rPr>
      </w:pPr>
    </w:p>
    <w:p w:rsidR="005B36AD" w:rsidRDefault="005B36AD" w:rsidP="007024E2">
      <w:pPr>
        <w:jc w:val="center"/>
        <w:rPr>
          <w:rFonts w:ascii="Times New Roman" w:hAnsi="Times New Roman" w:cs="Times New Roman"/>
          <w:b/>
          <w:sz w:val="24"/>
          <w:szCs w:val="24"/>
        </w:rPr>
      </w:pPr>
    </w:p>
    <w:p w:rsidR="005B36AD" w:rsidRDefault="005B36AD" w:rsidP="007024E2">
      <w:pPr>
        <w:jc w:val="center"/>
        <w:rPr>
          <w:rFonts w:ascii="Times New Roman" w:hAnsi="Times New Roman" w:cs="Times New Roman"/>
          <w:b/>
          <w:sz w:val="24"/>
          <w:szCs w:val="24"/>
        </w:rPr>
      </w:pPr>
    </w:p>
    <w:p w:rsidR="005B36AD" w:rsidRDefault="005B36AD"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7024E2" w:rsidRDefault="007024E2" w:rsidP="007024E2">
      <w:pPr>
        <w:jc w:val="center"/>
        <w:rPr>
          <w:rFonts w:ascii="Times New Roman" w:hAnsi="Times New Roman" w:cs="Times New Roman"/>
          <w:b/>
          <w:sz w:val="24"/>
          <w:szCs w:val="24"/>
        </w:rPr>
      </w:pPr>
    </w:p>
    <w:p w:rsidR="009F681B" w:rsidRDefault="009F681B" w:rsidP="009F681B">
      <w:pPr>
        <w:ind w:left="720"/>
        <w:jc w:val="center"/>
        <w:rPr>
          <w:rFonts w:ascii="Times New Roman" w:hAnsi="Times New Roman" w:cs="Times New Roman"/>
          <w:b/>
          <w:sz w:val="24"/>
          <w:szCs w:val="24"/>
        </w:rPr>
      </w:pPr>
      <w:r>
        <w:rPr>
          <w:rFonts w:ascii="Times New Roman" w:hAnsi="Times New Roman" w:cs="Times New Roman"/>
          <w:b/>
          <w:sz w:val="24"/>
          <w:szCs w:val="24"/>
        </w:rPr>
        <w:t>Lecture 10</w:t>
      </w:r>
    </w:p>
    <w:p w:rsidR="001A3D33" w:rsidRPr="009F681B" w:rsidRDefault="007E6C64" w:rsidP="009F681B">
      <w:pPr>
        <w:ind w:left="720"/>
        <w:rPr>
          <w:rFonts w:ascii="Times New Roman" w:hAnsi="Times New Roman" w:cs="Times New Roman"/>
          <w:b/>
          <w:sz w:val="24"/>
          <w:szCs w:val="24"/>
        </w:rPr>
      </w:pPr>
      <w:r w:rsidRPr="009F681B">
        <w:rPr>
          <w:rFonts w:ascii="Times New Roman" w:hAnsi="Times New Roman" w:cs="Times New Roman"/>
          <w:b/>
          <w:sz w:val="24"/>
          <w:szCs w:val="24"/>
        </w:rPr>
        <w:t xml:space="preserve">Political Ideology </w:t>
      </w:r>
      <w:r w:rsidR="009F681B" w:rsidRPr="009F681B">
        <w:rPr>
          <w:rFonts w:ascii="Times New Roman" w:hAnsi="Times New Roman" w:cs="Times New Roman"/>
          <w:b/>
          <w:sz w:val="24"/>
          <w:szCs w:val="24"/>
        </w:rPr>
        <w:t>and</w:t>
      </w:r>
      <w:r w:rsidRPr="009F681B">
        <w:rPr>
          <w:rFonts w:ascii="Times New Roman" w:hAnsi="Times New Roman" w:cs="Times New Roman"/>
          <w:b/>
          <w:sz w:val="24"/>
          <w:szCs w:val="24"/>
        </w:rPr>
        <w:t xml:space="preserve"> Foreign Direct Investment</w:t>
      </w:r>
    </w:p>
    <w:p w:rsidR="001A3D33" w:rsidRPr="009F681B" w:rsidRDefault="007E6C64" w:rsidP="00C45AB9">
      <w:pPr>
        <w:numPr>
          <w:ilvl w:val="0"/>
          <w:numId w:val="30"/>
        </w:numPr>
        <w:jc w:val="both"/>
        <w:rPr>
          <w:rFonts w:ascii="Times New Roman" w:hAnsi="Times New Roman" w:cs="Times New Roman"/>
          <w:sz w:val="24"/>
          <w:szCs w:val="24"/>
        </w:rPr>
      </w:pPr>
      <w:r w:rsidRPr="009F681B">
        <w:rPr>
          <w:rFonts w:ascii="Times New Roman" w:hAnsi="Times New Roman" w:cs="Times New Roman"/>
          <w:bCs/>
          <w:sz w:val="24"/>
          <w:szCs w:val="24"/>
        </w:rPr>
        <w:t>Ideology toward FDI ranges from a radical stance that is hostile to all FDI to the non-interventionist principle of free market economies</w:t>
      </w:r>
      <w:r w:rsidR="009F681B" w:rsidRPr="009F681B">
        <w:rPr>
          <w:rFonts w:ascii="Times New Roman" w:hAnsi="Times New Roman" w:cs="Times New Roman"/>
          <w:bCs/>
          <w:sz w:val="24"/>
          <w:szCs w:val="24"/>
        </w:rPr>
        <w:t xml:space="preserve">. </w:t>
      </w:r>
      <w:r w:rsidRPr="009F681B">
        <w:rPr>
          <w:rFonts w:ascii="Times New Roman" w:hAnsi="Times New Roman" w:cs="Times New Roman"/>
          <w:bCs/>
          <w:sz w:val="24"/>
          <w:szCs w:val="24"/>
        </w:rPr>
        <w:t>Between these two extremes is an approach that might be called pragmatic nationalism</w:t>
      </w:r>
    </w:p>
    <w:p w:rsidR="001A3D33" w:rsidRPr="009F681B" w:rsidRDefault="007E6C64" w:rsidP="00C45AB9">
      <w:pPr>
        <w:ind w:left="720"/>
        <w:jc w:val="both"/>
        <w:rPr>
          <w:rFonts w:ascii="Times New Roman" w:hAnsi="Times New Roman" w:cs="Times New Roman"/>
          <w:b/>
          <w:sz w:val="24"/>
          <w:szCs w:val="24"/>
        </w:rPr>
      </w:pPr>
      <w:r w:rsidRPr="009F681B">
        <w:rPr>
          <w:rFonts w:ascii="Times New Roman" w:hAnsi="Times New Roman" w:cs="Times New Roman"/>
          <w:b/>
          <w:sz w:val="24"/>
          <w:szCs w:val="24"/>
        </w:rPr>
        <w:t>The Radical View</w:t>
      </w:r>
    </w:p>
    <w:p w:rsidR="001A3D33" w:rsidRPr="009F681B" w:rsidRDefault="007E6C64" w:rsidP="00C45AB9">
      <w:pPr>
        <w:numPr>
          <w:ilvl w:val="0"/>
          <w:numId w:val="30"/>
        </w:numPr>
        <w:jc w:val="both"/>
        <w:rPr>
          <w:rFonts w:ascii="Times New Roman" w:hAnsi="Times New Roman" w:cs="Times New Roman"/>
          <w:sz w:val="24"/>
          <w:szCs w:val="24"/>
        </w:rPr>
      </w:pPr>
      <w:r w:rsidRPr="009F681B">
        <w:rPr>
          <w:rFonts w:ascii="Times New Roman" w:hAnsi="Times New Roman" w:cs="Times New Roman"/>
          <w:bCs/>
          <w:sz w:val="24"/>
          <w:szCs w:val="24"/>
        </w:rPr>
        <w:t>The radical view traces its roots to Marxist political and economic theory</w:t>
      </w:r>
      <w:r w:rsidR="009F681B" w:rsidRPr="009F681B">
        <w:rPr>
          <w:rFonts w:ascii="Times New Roman" w:hAnsi="Times New Roman" w:cs="Times New Roman"/>
          <w:bCs/>
          <w:sz w:val="24"/>
          <w:szCs w:val="24"/>
        </w:rPr>
        <w:t xml:space="preserve">. </w:t>
      </w:r>
      <w:r w:rsidRPr="009F681B">
        <w:rPr>
          <w:rFonts w:ascii="Times New Roman" w:hAnsi="Times New Roman" w:cs="Times New Roman"/>
          <w:bCs/>
          <w:sz w:val="24"/>
          <w:szCs w:val="24"/>
        </w:rPr>
        <w:t xml:space="preserve">It argues that the MNE is an instrument of imperialist domination and a tool for exploiting host countries to the exclusive benefit of their capitalist-imperialist home countries  </w:t>
      </w:r>
    </w:p>
    <w:p w:rsidR="001A3D33" w:rsidRPr="009F681B" w:rsidRDefault="007E6C64" w:rsidP="00C45AB9">
      <w:pPr>
        <w:ind w:left="720"/>
        <w:jc w:val="both"/>
        <w:rPr>
          <w:rFonts w:ascii="Times New Roman" w:hAnsi="Times New Roman" w:cs="Times New Roman"/>
          <w:b/>
          <w:sz w:val="24"/>
          <w:szCs w:val="24"/>
        </w:rPr>
      </w:pPr>
      <w:r w:rsidRPr="009F681B">
        <w:rPr>
          <w:rFonts w:ascii="Times New Roman" w:hAnsi="Times New Roman" w:cs="Times New Roman"/>
          <w:b/>
          <w:sz w:val="24"/>
          <w:szCs w:val="24"/>
        </w:rPr>
        <w:t>The Free Market View</w:t>
      </w:r>
    </w:p>
    <w:p w:rsidR="001A3D33" w:rsidRPr="009F681B" w:rsidRDefault="007E6C64" w:rsidP="00C45AB9">
      <w:pPr>
        <w:numPr>
          <w:ilvl w:val="0"/>
          <w:numId w:val="30"/>
        </w:numPr>
        <w:jc w:val="both"/>
        <w:rPr>
          <w:rFonts w:ascii="Times New Roman" w:hAnsi="Times New Roman" w:cs="Times New Roman"/>
          <w:sz w:val="24"/>
          <w:szCs w:val="24"/>
        </w:rPr>
      </w:pPr>
      <w:r w:rsidRPr="009F681B">
        <w:rPr>
          <w:rFonts w:ascii="Times New Roman" w:hAnsi="Times New Roman" w:cs="Times New Roman"/>
          <w:bCs/>
          <w:sz w:val="24"/>
          <w:szCs w:val="24"/>
        </w:rPr>
        <w:t>According to the free market view, international production should be distributed among countries according to the theory of com</w:t>
      </w:r>
      <w:r w:rsidR="009F681B" w:rsidRPr="009F681B">
        <w:rPr>
          <w:rFonts w:ascii="Times New Roman" w:hAnsi="Times New Roman" w:cs="Times New Roman"/>
          <w:bCs/>
          <w:sz w:val="24"/>
          <w:szCs w:val="24"/>
        </w:rPr>
        <w:t xml:space="preserve">parative advantage. </w:t>
      </w:r>
      <w:r w:rsidRPr="009F681B">
        <w:rPr>
          <w:rFonts w:ascii="Times New Roman" w:hAnsi="Times New Roman" w:cs="Times New Roman"/>
          <w:bCs/>
          <w:sz w:val="24"/>
          <w:szCs w:val="24"/>
        </w:rPr>
        <w:t xml:space="preserve">The free market view has been embraced by a number of advanced and developing nations, including the United States, Britain, Chile, and Hong Kong </w:t>
      </w:r>
    </w:p>
    <w:p w:rsidR="001A3D33" w:rsidRPr="009F681B" w:rsidRDefault="007E6C64" w:rsidP="00C45AB9">
      <w:pPr>
        <w:ind w:left="720"/>
        <w:jc w:val="both"/>
        <w:rPr>
          <w:rFonts w:ascii="Times New Roman" w:hAnsi="Times New Roman" w:cs="Times New Roman"/>
          <w:b/>
          <w:sz w:val="24"/>
          <w:szCs w:val="24"/>
        </w:rPr>
      </w:pPr>
      <w:r w:rsidRPr="009F681B">
        <w:rPr>
          <w:rFonts w:ascii="Times New Roman" w:hAnsi="Times New Roman" w:cs="Times New Roman"/>
          <w:b/>
          <w:sz w:val="24"/>
          <w:szCs w:val="24"/>
        </w:rPr>
        <w:t>Pragmatic Nationalism</w:t>
      </w:r>
    </w:p>
    <w:p w:rsidR="001A3D33" w:rsidRPr="009F681B" w:rsidRDefault="007E6C64" w:rsidP="00C45AB9">
      <w:pPr>
        <w:numPr>
          <w:ilvl w:val="0"/>
          <w:numId w:val="30"/>
        </w:numPr>
        <w:jc w:val="both"/>
        <w:rPr>
          <w:rFonts w:ascii="Times New Roman" w:hAnsi="Times New Roman" w:cs="Times New Roman"/>
          <w:sz w:val="24"/>
          <w:szCs w:val="24"/>
        </w:rPr>
      </w:pPr>
      <w:r w:rsidRPr="009F681B">
        <w:rPr>
          <w:rFonts w:ascii="Times New Roman" w:hAnsi="Times New Roman" w:cs="Times New Roman"/>
          <w:bCs/>
          <w:sz w:val="24"/>
          <w:szCs w:val="24"/>
        </w:rPr>
        <w:t>Pragmatic nationalism suggests that FDI has both benefits, such as inflows of capital, technology, skills and jobs, and costs, such as repatriation of profits to the home country and a negative balance of payments effect</w:t>
      </w:r>
      <w:r w:rsidR="009F681B" w:rsidRPr="009F681B">
        <w:rPr>
          <w:rFonts w:ascii="Times New Roman" w:hAnsi="Times New Roman" w:cs="Times New Roman"/>
          <w:bCs/>
          <w:sz w:val="24"/>
          <w:szCs w:val="24"/>
        </w:rPr>
        <w:t xml:space="preserve">. </w:t>
      </w:r>
      <w:r w:rsidRPr="009F681B">
        <w:rPr>
          <w:rFonts w:ascii="Times New Roman" w:hAnsi="Times New Roman" w:cs="Times New Roman"/>
          <w:bCs/>
          <w:sz w:val="24"/>
          <w:szCs w:val="24"/>
        </w:rPr>
        <w:t>According to this view, FDI should be allowed only if the benefits prevail over the costs</w:t>
      </w:r>
    </w:p>
    <w:p w:rsidR="001A3D33" w:rsidRPr="009F681B" w:rsidRDefault="007E6C64" w:rsidP="00C45AB9">
      <w:pPr>
        <w:ind w:left="720"/>
        <w:jc w:val="both"/>
        <w:rPr>
          <w:rFonts w:ascii="Times New Roman" w:hAnsi="Times New Roman" w:cs="Times New Roman"/>
          <w:b/>
          <w:sz w:val="24"/>
          <w:szCs w:val="24"/>
        </w:rPr>
      </w:pPr>
      <w:r w:rsidRPr="009F681B">
        <w:rPr>
          <w:rFonts w:ascii="Times New Roman" w:hAnsi="Times New Roman" w:cs="Times New Roman"/>
          <w:b/>
          <w:sz w:val="24"/>
          <w:szCs w:val="24"/>
        </w:rPr>
        <w:t xml:space="preserve">Shifting Ideology </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 xml:space="preserve">Recently, there has been a strong shift toward the free </w:t>
      </w:r>
    </w:p>
    <w:p w:rsidR="009F681B" w:rsidRPr="009F681B" w:rsidRDefault="009F681B" w:rsidP="00C45AB9">
      <w:pPr>
        <w:jc w:val="both"/>
        <w:rPr>
          <w:rFonts w:ascii="Times New Roman" w:hAnsi="Times New Roman" w:cs="Times New Roman"/>
          <w:b/>
          <w:sz w:val="24"/>
          <w:szCs w:val="24"/>
        </w:rPr>
      </w:pPr>
      <w:r w:rsidRPr="009F681B">
        <w:rPr>
          <w:rFonts w:ascii="Times New Roman" w:hAnsi="Times New Roman" w:cs="Times New Roman"/>
          <w:b/>
          <w:bCs/>
          <w:sz w:val="24"/>
          <w:szCs w:val="24"/>
        </w:rPr>
        <w:t>Market stance creating:</w:t>
      </w:r>
    </w:p>
    <w:p w:rsidR="001A3D33" w:rsidRPr="009F681B" w:rsidRDefault="007E6C64" w:rsidP="00C45AB9">
      <w:pPr>
        <w:numPr>
          <w:ilvl w:val="0"/>
          <w:numId w:val="31"/>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a flow in FDI worldwide </w:t>
      </w:r>
    </w:p>
    <w:p w:rsidR="001A3D33" w:rsidRPr="009F681B" w:rsidRDefault="007E6C64" w:rsidP="00C45AB9">
      <w:pPr>
        <w:numPr>
          <w:ilvl w:val="0"/>
          <w:numId w:val="31"/>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an increase in the volume of FDI in countries with newly liberalized regimes  </w:t>
      </w:r>
    </w:p>
    <w:p w:rsidR="001A3D33" w:rsidRPr="009F681B" w:rsidRDefault="007E6C64" w:rsidP="00C45AB9">
      <w:pPr>
        <w:jc w:val="both"/>
        <w:rPr>
          <w:rFonts w:ascii="Times New Roman" w:hAnsi="Times New Roman" w:cs="Times New Roman"/>
          <w:b/>
          <w:sz w:val="24"/>
          <w:szCs w:val="24"/>
        </w:rPr>
      </w:pPr>
      <w:r w:rsidRPr="009F681B">
        <w:rPr>
          <w:rFonts w:ascii="Times New Roman" w:hAnsi="Times New Roman" w:cs="Times New Roman"/>
          <w:b/>
          <w:sz w:val="24"/>
          <w:szCs w:val="24"/>
        </w:rPr>
        <w:t xml:space="preserve">Benefits </w:t>
      </w:r>
      <w:proofErr w:type="gramStart"/>
      <w:r w:rsidRPr="009F681B">
        <w:rPr>
          <w:rFonts w:ascii="Times New Roman" w:hAnsi="Times New Roman" w:cs="Times New Roman"/>
          <w:b/>
          <w:sz w:val="24"/>
          <w:szCs w:val="24"/>
        </w:rPr>
        <w:t>And</w:t>
      </w:r>
      <w:proofErr w:type="gramEnd"/>
      <w:r w:rsidRPr="009F681B">
        <w:rPr>
          <w:rFonts w:ascii="Times New Roman" w:hAnsi="Times New Roman" w:cs="Times New Roman"/>
          <w:b/>
          <w:sz w:val="24"/>
          <w:szCs w:val="24"/>
        </w:rPr>
        <w:t xml:space="preserve"> Costs Of FDI</w:t>
      </w:r>
    </w:p>
    <w:p w:rsidR="001A3D33" w:rsidRPr="009F681B" w:rsidRDefault="007E6C64" w:rsidP="00C45AB9">
      <w:pPr>
        <w:numPr>
          <w:ilvl w:val="0"/>
          <w:numId w:val="31"/>
        </w:numPr>
        <w:jc w:val="both"/>
        <w:rPr>
          <w:rFonts w:ascii="Times New Roman" w:hAnsi="Times New Roman" w:cs="Times New Roman"/>
          <w:sz w:val="24"/>
          <w:szCs w:val="24"/>
        </w:rPr>
      </w:pPr>
      <w:r w:rsidRPr="009F681B">
        <w:rPr>
          <w:rFonts w:ascii="Times New Roman" w:hAnsi="Times New Roman" w:cs="Times New Roman"/>
          <w:bCs/>
          <w:sz w:val="24"/>
          <w:szCs w:val="24"/>
        </w:rPr>
        <w:t>Government policy is often shaped by a consideration of the costs and benefits of FDI</w:t>
      </w:r>
    </w:p>
    <w:p w:rsidR="001A3D33" w:rsidRPr="009F681B" w:rsidRDefault="007E6C64" w:rsidP="00C45AB9">
      <w:pPr>
        <w:jc w:val="both"/>
        <w:rPr>
          <w:rFonts w:ascii="Times New Roman" w:hAnsi="Times New Roman" w:cs="Times New Roman"/>
          <w:b/>
          <w:sz w:val="24"/>
          <w:szCs w:val="24"/>
        </w:rPr>
      </w:pPr>
      <w:r w:rsidRPr="009F681B">
        <w:rPr>
          <w:rFonts w:ascii="Times New Roman" w:hAnsi="Times New Roman" w:cs="Times New Roman"/>
          <w:b/>
          <w:sz w:val="24"/>
          <w:szCs w:val="24"/>
        </w:rPr>
        <w:t>Host-Country Benefits</w:t>
      </w:r>
    </w:p>
    <w:p w:rsidR="009F681B" w:rsidRDefault="009F681B" w:rsidP="00C45AB9">
      <w:pPr>
        <w:jc w:val="both"/>
        <w:rPr>
          <w:rFonts w:ascii="Times New Roman" w:hAnsi="Times New Roman" w:cs="Times New Roman"/>
          <w:bCs/>
          <w:sz w:val="24"/>
          <w:szCs w:val="24"/>
        </w:rPr>
      </w:pPr>
    </w:p>
    <w:p w:rsidR="009F681B" w:rsidRDefault="009F681B" w:rsidP="00C45AB9">
      <w:pPr>
        <w:jc w:val="both"/>
        <w:rPr>
          <w:rFonts w:ascii="Times New Roman" w:hAnsi="Times New Roman" w:cs="Times New Roman"/>
          <w:bCs/>
          <w:sz w:val="24"/>
          <w:szCs w:val="24"/>
        </w:rPr>
      </w:pP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 xml:space="preserve">There are four main benefits of inward FDI for a host country: </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 xml:space="preserve">1. </w:t>
      </w:r>
      <w:proofErr w:type="gramStart"/>
      <w:r w:rsidRPr="009F681B">
        <w:rPr>
          <w:rFonts w:ascii="Times New Roman" w:hAnsi="Times New Roman" w:cs="Times New Roman"/>
          <w:bCs/>
          <w:sz w:val="24"/>
          <w:szCs w:val="24"/>
        </w:rPr>
        <w:t>resource</w:t>
      </w:r>
      <w:proofErr w:type="gramEnd"/>
      <w:r w:rsidRPr="009F681B">
        <w:rPr>
          <w:rFonts w:ascii="Times New Roman" w:hAnsi="Times New Roman" w:cs="Times New Roman"/>
          <w:bCs/>
          <w:sz w:val="24"/>
          <w:szCs w:val="24"/>
        </w:rPr>
        <w:t xml:space="preserve"> transfer effects - FDI can make a positive contribution to a host economy by supplying capital, technology, and management resources that would otherwise not be available</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 xml:space="preserve">2. </w:t>
      </w:r>
      <w:proofErr w:type="gramStart"/>
      <w:r w:rsidRPr="009F681B">
        <w:rPr>
          <w:rFonts w:ascii="Times New Roman" w:hAnsi="Times New Roman" w:cs="Times New Roman"/>
          <w:bCs/>
          <w:sz w:val="24"/>
          <w:szCs w:val="24"/>
        </w:rPr>
        <w:t>employment</w:t>
      </w:r>
      <w:proofErr w:type="gramEnd"/>
      <w:r w:rsidRPr="009F681B">
        <w:rPr>
          <w:rFonts w:ascii="Times New Roman" w:hAnsi="Times New Roman" w:cs="Times New Roman"/>
          <w:bCs/>
          <w:sz w:val="24"/>
          <w:szCs w:val="24"/>
        </w:rPr>
        <w:t xml:space="preserve"> effects - FDI can bring jobs to a host country that would otherwise not be created there</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sz w:val="24"/>
          <w:szCs w:val="24"/>
        </w:rPr>
        <w:t xml:space="preserve">3. </w:t>
      </w:r>
      <w:proofErr w:type="gramStart"/>
      <w:r w:rsidRPr="009F681B">
        <w:rPr>
          <w:rFonts w:ascii="Times New Roman" w:hAnsi="Times New Roman" w:cs="Times New Roman"/>
          <w:bCs/>
          <w:sz w:val="24"/>
          <w:szCs w:val="24"/>
        </w:rPr>
        <w:t>balance</w:t>
      </w:r>
      <w:proofErr w:type="gramEnd"/>
      <w:r w:rsidRPr="009F681B">
        <w:rPr>
          <w:rFonts w:ascii="Times New Roman" w:hAnsi="Times New Roman" w:cs="Times New Roman"/>
          <w:bCs/>
          <w:sz w:val="24"/>
          <w:szCs w:val="24"/>
        </w:rPr>
        <w:t xml:space="preserve"> of payments effects - a country’s balance-of-payments account is a record of a country’s payments to and receipts from other countries. </w:t>
      </w:r>
    </w:p>
    <w:p w:rsidR="001A3D33" w:rsidRPr="009F681B" w:rsidRDefault="007E6C64" w:rsidP="00C45AB9">
      <w:pPr>
        <w:numPr>
          <w:ilvl w:val="0"/>
          <w:numId w:val="33"/>
        </w:numPr>
        <w:jc w:val="both"/>
        <w:rPr>
          <w:rFonts w:ascii="Times New Roman" w:hAnsi="Times New Roman" w:cs="Times New Roman"/>
          <w:sz w:val="24"/>
          <w:szCs w:val="24"/>
        </w:rPr>
      </w:pPr>
      <w:r w:rsidRPr="009F681B">
        <w:rPr>
          <w:rFonts w:ascii="Times New Roman" w:hAnsi="Times New Roman" w:cs="Times New Roman"/>
          <w:bCs/>
          <w:sz w:val="24"/>
          <w:szCs w:val="24"/>
        </w:rPr>
        <w:t>The current account is a record of a country’s export and import of goods and services</w:t>
      </w:r>
    </w:p>
    <w:p w:rsidR="001A3D33" w:rsidRPr="009F681B" w:rsidRDefault="007E6C64" w:rsidP="00C45AB9">
      <w:pPr>
        <w:numPr>
          <w:ilvl w:val="0"/>
          <w:numId w:val="33"/>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Governments typically prefer to see a current account surplus than a deficit </w:t>
      </w:r>
    </w:p>
    <w:p w:rsidR="001A3D33" w:rsidRPr="009F681B" w:rsidRDefault="007E6C64" w:rsidP="00C45AB9">
      <w:pPr>
        <w:numPr>
          <w:ilvl w:val="0"/>
          <w:numId w:val="33"/>
        </w:numPr>
        <w:jc w:val="both"/>
        <w:rPr>
          <w:rFonts w:ascii="Times New Roman" w:hAnsi="Times New Roman" w:cs="Times New Roman"/>
          <w:sz w:val="24"/>
          <w:szCs w:val="24"/>
        </w:rPr>
      </w:pPr>
      <w:r w:rsidRPr="009F681B">
        <w:rPr>
          <w:rFonts w:ascii="Times New Roman" w:hAnsi="Times New Roman" w:cs="Times New Roman"/>
          <w:bCs/>
          <w:sz w:val="24"/>
          <w:szCs w:val="24"/>
        </w:rPr>
        <w:t>FDI can help a country to achieve a current account surplus if the FDI is a substitute for imports of goods and services, and if the MNE uses a foreign subsidiary to export goods and services to other countries</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sz w:val="24"/>
          <w:szCs w:val="24"/>
        </w:rPr>
        <w:t>4</w:t>
      </w:r>
      <w:r w:rsidRPr="009F681B">
        <w:rPr>
          <w:rFonts w:ascii="Times New Roman" w:hAnsi="Times New Roman" w:cs="Times New Roman"/>
          <w:bCs/>
          <w:sz w:val="24"/>
          <w:szCs w:val="24"/>
        </w:rPr>
        <w:t xml:space="preserve">. </w:t>
      </w:r>
      <w:proofErr w:type="gramStart"/>
      <w:r w:rsidRPr="009F681B">
        <w:rPr>
          <w:rFonts w:ascii="Times New Roman" w:hAnsi="Times New Roman" w:cs="Times New Roman"/>
          <w:bCs/>
          <w:sz w:val="24"/>
          <w:szCs w:val="24"/>
        </w:rPr>
        <w:t>effects</w:t>
      </w:r>
      <w:proofErr w:type="gramEnd"/>
      <w:r w:rsidRPr="009F681B">
        <w:rPr>
          <w:rFonts w:ascii="Times New Roman" w:hAnsi="Times New Roman" w:cs="Times New Roman"/>
          <w:bCs/>
          <w:sz w:val="24"/>
          <w:szCs w:val="24"/>
        </w:rPr>
        <w:t xml:space="preserve"> on competition and economic growth - FDI in the form of </w:t>
      </w:r>
      <w:proofErr w:type="spellStart"/>
      <w:r w:rsidRPr="009F681B">
        <w:rPr>
          <w:rFonts w:ascii="Times New Roman" w:hAnsi="Times New Roman" w:cs="Times New Roman"/>
          <w:bCs/>
          <w:sz w:val="24"/>
          <w:szCs w:val="24"/>
        </w:rPr>
        <w:t>greenfield</w:t>
      </w:r>
      <w:proofErr w:type="spellEnd"/>
      <w:r w:rsidRPr="009F681B">
        <w:rPr>
          <w:rFonts w:ascii="Times New Roman" w:hAnsi="Times New Roman" w:cs="Times New Roman"/>
          <w:bCs/>
          <w:sz w:val="24"/>
          <w:szCs w:val="24"/>
        </w:rPr>
        <w:t xml:space="preserve"> investment increases the level of competition in a market, driving down prices and improving the welfare of consumers</w:t>
      </w:r>
    </w:p>
    <w:p w:rsidR="001A3D33" w:rsidRPr="009F681B" w:rsidRDefault="007E6C64" w:rsidP="00C45AB9">
      <w:pPr>
        <w:numPr>
          <w:ilvl w:val="0"/>
          <w:numId w:val="34"/>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Increased competition can lead to increased productivity growth, product and process innovation, and greater economic growth </w:t>
      </w:r>
    </w:p>
    <w:p w:rsidR="001A3D33" w:rsidRPr="00A57027" w:rsidRDefault="007E6C64" w:rsidP="00C45AB9">
      <w:pPr>
        <w:jc w:val="both"/>
        <w:rPr>
          <w:rFonts w:ascii="Times New Roman" w:hAnsi="Times New Roman" w:cs="Times New Roman"/>
          <w:b/>
          <w:sz w:val="24"/>
          <w:szCs w:val="24"/>
        </w:rPr>
      </w:pPr>
      <w:r w:rsidRPr="00A57027">
        <w:rPr>
          <w:rFonts w:ascii="Times New Roman" w:hAnsi="Times New Roman" w:cs="Times New Roman"/>
          <w:b/>
          <w:sz w:val="24"/>
          <w:szCs w:val="24"/>
        </w:rPr>
        <w:t>Host-Country Costs</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Inward FDI has three main costs:</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 xml:space="preserve">1. </w:t>
      </w:r>
      <w:proofErr w:type="gramStart"/>
      <w:r w:rsidRPr="009F681B">
        <w:rPr>
          <w:rFonts w:ascii="Times New Roman" w:hAnsi="Times New Roman" w:cs="Times New Roman"/>
          <w:bCs/>
          <w:sz w:val="24"/>
          <w:szCs w:val="24"/>
        </w:rPr>
        <w:t>the</w:t>
      </w:r>
      <w:proofErr w:type="gramEnd"/>
      <w:r w:rsidRPr="009F681B">
        <w:rPr>
          <w:rFonts w:ascii="Times New Roman" w:hAnsi="Times New Roman" w:cs="Times New Roman"/>
          <w:bCs/>
          <w:sz w:val="24"/>
          <w:szCs w:val="24"/>
        </w:rPr>
        <w:t xml:space="preserve"> possible adverse effects of FDI on competition within the host nation </w:t>
      </w:r>
    </w:p>
    <w:p w:rsidR="001A3D33" w:rsidRPr="009F681B" w:rsidRDefault="007E6C64" w:rsidP="00C45AB9">
      <w:pPr>
        <w:numPr>
          <w:ilvl w:val="0"/>
          <w:numId w:val="35"/>
        </w:numPr>
        <w:jc w:val="both"/>
        <w:rPr>
          <w:rFonts w:ascii="Times New Roman" w:hAnsi="Times New Roman" w:cs="Times New Roman"/>
          <w:sz w:val="24"/>
          <w:szCs w:val="24"/>
        </w:rPr>
      </w:pPr>
      <w:r w:rsidRPr="009F681B">
        <w:rPr>
          <w:rFonts w:ascii="Times New Roman" w:hAnsi="Times New Roman" w:cs="Times New Roman"/>
          <w:bCs/>
          <w:sz w:val="24"/>
          <w:szCs w:val="24"/>
        </w:rPr>
        <w:t>subsidiaries of foreign MNEs may have greater economic power than indigenous competitors because they may be part of a larger international organization</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 xml:space="preserve">2. </w:t>
      </w:r>
      <w:proofErr w:type="gramStart"/>
      <w:r w:rsidRPr="009F681B">
        <w:rPr>
          <w:rFonts w:ascii="Times New Roman" w:hAnsi="Times New Roman" w:cs="Times New Roman"/>
          <w:bCs/>
          <w:sz w:val="24"/>
          <w:szCs w:val="24"/>
        </w:rPr>
        <w:t>adverse</w:t>
      </w:r>
      <w:proofErr w:type="gramEnd"/>
      <w:r w:rsidRPr="009F681B">
        <w:rPr>
          <w:rFonts w:ascii="Times New Roman" w:hAnsi="Times New Roman" w:cs="Times New Roman"/>
          <w:bCs/>
          <w:sz w:val="24"/>
          <w:szCs w:val="24"/>
        </w:rPr>
        <w:t xml:space="preserve"> effects on the balance of payments</w:t>
      </w:r>
    </w:p>
    <w:p w:rsidR="001A3D33" w:rsidRPr="009F681B" w:rsidRDefault="007E6C64" w:rsidP="00C45AB9">
      <w:pPr>
        <w:numPr>
          <w:ilvl w:val="0"/>
          <w:numId w:val="36"/>
        </w:numPr>
        <w:jc w:val="both"/>
        <w:rPr>
          <w:rFonts w:ascii="Times New Roman" w:hAnsi="Times New Roman" w:cs="Times New Roman"/>
          <w:sz w:val="24"/>
          <w:szCs w:val="24"/>
        </w:rPr>
      </w:pPr>
      <w:r w:rsidRPr="009F681B">
        <w:rPr>
          <w:rFonts w:ascii="Times New Roman" w:hAnsi="Times New Roman" w:cs="Times New Roman"/>
          <w:bCs/>
          <w:sz w:val="24"/>
          <w:szCs w:val="24"/>
        </w:rPr>
        <w:t>with the initial capital inflows that come with FDI must be the subsequent outflow of capital as the foreign subsidiary send home earnings to its parent country</w:t>
      </w:r>
    </w:p>
    <w:p w:rsidR="001A3D33" w:rsidRPr="009F681B" w:rsidRDefault="007E6C64" w:rsidP="00C45AB9">
      <w:pPr>
        <w:numPr>
          <w:ilvl w:val="0"/>
          <w:numId w:val="36"/>
        </w:numPr>
        <w:jc w:val="both"/>
        <w:rPr>
          <w:rFonts w:ascii="Times New Roman" w:hAnsi="Times New Roman" w:cs="Times New Roman"/>
          <w:sz w:val="24"/>
          <w:szCs w:val="24"/>
        </w:rPr>
      </w:pPr>
      <w:r w:rsidRPr="009F681B">
        <w:rPr>
          <w:rFonts w:ascii="Times New Roman" w:hAnsi="Times New Roman" w:cs="Times New Roman"/>
          <w:bCs/>
          <w:sz w:val="24"/>
          <w:szCs w:val="24"/>
        </w:rPr>
        <w:t>when a foreign subsidiary imports a substantial number of its inputs from abroad, there is a debit on the current account of the host country’s balance of payments</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 xml:space="preserve"> 3. </w:t>
      </w:r>
      <w:proofErr w:type="gramStart"/>
      <w:r w:rsidRPr="009F681B">
        <w:rPr>
          <w:rFonts w:ascii="Times New Roman" w:hAnsi="Times New Roman" w:cs="Times New Roman"/>
          <w:bCs/>
          <w:sz w:val="24"/>
          <w:szCs w:val="24"/>
        </w:rPr>
        <w:t>the</w:t>
      </w:r>
      <w:proofErr w:type="gramEnd"/>
      <w:r w:rsidRPr="009F681B">
        <w:rPr>
          <w:rFonts w:ascii="Times New Roman" w:hAnsi="Times New Roman" w:cs="Times New Roman"/>
          <w:bCs/>
          <w:sz w:val="24"/>
          <w:szCs w:val="24"/>
        </w:rPr>
        <w:t xml:space="preserve"> perceived loss of national sovereignty and autonomy</w:t>
      </w:r>
    </w:p>
    <w:p w:rsidR="001A3D33" w:rsidRPr="009F681B" w:rsidRDefault="007E6C64" w:rsidP="00C45AB9">
      <w:pPr>
        <w:numPr>
          <w:ilvl w:val="0"/>
          <w:numId w:val="38"/>
        </w:numPr>
        <w:jc w:val="both"/>
        <w:rPr>
          <w:rFonts w:ascii="Times New Roman" w:hAnsi="Times New Roman" w:cs="Times New Roman"/>
          <w:sz w:val="24"/>
          <w:szCs w:val="24"/>
        </w:rPr>
      </w:pPr>
      <w:r w:rsidRPr="009F681B">
        <w:rPr>
          <w:rFonts w:ascii="Times New Roman" w:hAnsi="Times New Roman" w:cs="Times New Roman"/>
          <w:bCs/>
          <w:sz w:val="24"/>
          <w:szCs w:val="24"/>
        </w:rPr>
        <w:t>key decisions that can affect the host country’s economy will be made by a foreign parent that has no real commitment to the host country, and over which the host country’s government has no real control</w:t>
      </w:r>
    </w:p>
    <w:p w:rsidR="001A3D33" w:rsidRPr="00A57027" w:rsidRDefault="007E6C64" w:rsidP="00C45AB9">
      <w:pPr>
        <w:jc w:val="both"/>
        <w:rPr>
          <w:rFonts w:ascii="Times New Roman" w:hAnsi="Times New Roman" w:cs="Times New Roman"/>
          <w:b/>
          <w:sz w:val="24"/>
          <w:szCs w:val="24"/>
        </w:rPr>
      </w:pPr>
      <w:r w:rsidRPr="00A57027">
        <w:rPr>
          <w:rFonts w:ascii="Times New Roman" w:hAnsi="Times New Roman" w:cs="Times New Roman"/>
          <w:b/>
          <w:sz w:val="24"/>
          <w:szCs w:val="24"/>
        </w:rPr>
        <w:t>Home-Country Benefits</w:t>
      </w:r>
    </w:p>
    <w:p w:rsidR="009F681B" w:rsidRPr="009F681B" w:rsidRDefault="009F681B" w:rsidP="00C45AB9">
      <w:pPr>
        <w:jc w:val="both"/>
        <w:rPr>
          <w:rFonts w:ascii="Times New Roman" w:hAnsi="Times New Roman" w:cs="Times New Roman"/>
          <w:sz w:val="24"/>
          <w:szCs w:val="24"/>
        </w:rPr>
      </w:pPr>
      <w:r w:rsidRPr="009F681B">
        <w:rPr>
          <w:rFonts w:ascii="Times New Roman" w:hAnsi="Times New Roman" w:cs="Times New Roman"/>
          <w:bCs/>
          <w:sz w:val="24"/>
          <w:szCs w:val="24"/>
        </w:rPr>
        <w:t>The benefits of FDI for the home country include:</w:t>
      </w:r>
    </w:p>
    <w:p w:rsidR="001A3D33" w:rsidRPr="009F681B" w:rsidRDefault="007E6C64" w:rsidP="00C45AB9">
      <w:pPr>
        <w:numPr>
          <w:ilvl w:val="0"/>
          <w:numId w:val="39"/>
        </w:numPr>
        <w:jc w:val="both"/>
        <w:rPr>
          <w:rFonts w:ascii="Times New Roman" w:hAnsi="Times New Roman" w:cs="Times New Roman"/>
          <w:sz w:val="24"/>
          <w:szCs w:val="24"/>
        </w:rPr>
      </w:pPr>
      <w:r w:rsidRPr="009F681B">
        <w:rPr>
          <w:rFonts w:ascii="Times New Roman" w:hAnsi="Times New Roman" w:cs="Times New Roman"/>
          <w:bCs/>
          <w:sz w:val="24"/>
          <w:szCs w:val="24"/>
        </w:rPr>
        <w:t>the effect on the capital account of the home country’s balance of payments from the inward flow of foreign earnings</w:t>
      </w:r>
    </w:p>
    <w:p w:rsidR="001A3D33" w:rsidRPr="009F681B" w:rsidRDefault="007E6C64" w:rsidP="00C45AB9">
      <w:pPr>
        <w:numPr>
          <w:ilvl w:val="0"/>
          <w:numId w:val="39"/>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the employment effects that arise from outward FDI </w:t>
      </w:r>
    </w:p>
    <w:p w:rsidR="001A3D33" w:rsidRPr="009F681B" w:rsidRDefault="007E6C64" w:rsidP="00C45AB9">
      <w:pPr>
        <w:numPr>
          <w:ilvl w:val="0"/>
          <w:numId w:val="39"/>
        </w:numPr>
        <w:jc w:val="both"/>
        <w:rPr>
          <w:rFonts w:ascii="Times New Roman" w:hAnsi="Times New Roman" w:cs="Times New Roman"/>
          <w:sz w:val="24"/>
          <w:szCs w:val="24"/>
        </w:rPr>
      </w:pPr>
      <w:r w:rsidRPr="009F681B">
        <w:rPr>
          <w:rFonts w:ascii="Times New Roman" w:hAnsi="Times New Roman" w:cs="Times New Roman"/>
          <w:bCs/>
          <w:sz w:val="24"/>
          <w:szCs w:val="24"/>
        </w:rPr>
        <w:t>the gains from learning valuable skills from foreign markets that can subsequently be transferred back to the home country</w:t>
      </w:r>
    </w:p>
    <w:p w:rsidR="009F681B" w:rsidRPr="00A57027" w:rsidRDefault="009F681B" w:rsidP="00C45AB9">
      <w:pPr>
        <w:jc w:val="both"/>
        <w:rPr>
          <w:rFonts w:ascii="Times New Roman" w:hAnsi="Times New Roman" w:cs="Times New Roman"/>
          <w:b/>
          <w:sz w:val="24"/>
          <w:szCs w:val="24"/>
        </w:rPr>
      </w:pPr>
      <w:r w:rsidRPr="00A57027">
        <w:rPr>
          <w:rFonts w:ascii="Times New Roman" w:hAnsi="Times New Roman" w:cs="Times New Roman"/>
          <w:b/>
          <w:bCs/>
          <w:sz w:val="24"/>
          <w:szCs w:val="24"/>
        </w:rPr>
        <w:t>The home country’s balance of payments can suffer:</w:t>
      </w:r>
    </w:p>
    <w:p w:rsidR="001A3D33" w:rsidRPr="009F681B" w:rsidRDefault="007E6C64" w:rsidP="00C45AB9">
      <w:pPr>
        <w:numPr>
          <w:ilvl w:val="0"/>
          <w:numId w:val="40"/>
        </w:numPr>
        <w:jc w:val="both"/>
        <w:rPr>
          <w:rFonts w:ascii="Times New Roman" w:hAnsi="Times New Roman" w:cs="Times New Roman"/>
          <w:sz w:val="24"/>
          <w:szCs w:val="24"/>
        </w:rPr>
      </w:pPr>
      <w:r w:rsidRPr="009F681B">
        <w:rPr>
          <w:rFonts w:ascii="Times New Roman" w:hAnsi="Times New Roman" w:cs="Times New Roman"/>
          <w:bCs/>
          <w:sz w:val="24"/>
          <w:szCs w:val="24"/>
        </w:rPr>
        <w:t>from the initial capital outflow required to finance the FDI</w:t>
      </w:r>
    </w:p>
    <w:p w:rsidR="001A3D33" w:rsidRPr="009F681B" w:rsidRDefault="007E6C64" w:rsidP="00C45AB9">
      <w:pPr>
        <w:numPr>
          <w:ilvl w:val="0"/>
          <w:numId w:val="40"/>
        </w:numPr>
        <w:jc w:val="both"/>
        <w:rPr>
          <w:rFonts w:ascii="Times New Roman" w:hAnsi="Times New Roman" w:cs="Times New Roman"/>
          <w:sz w:val="24"/>
          <w:szCs w:val="24"/>
        </w:rPr>
      </w:pPr>
      <w:r w:rsidRPr="009F681B">
        <w:rPr>
          <w:rFonts w:ascii="Times New Roman" w:hAnsi="Times New Roman" w:cs="Times New Roman"/>
          <w:bCs/>
          <w:sz w:val="24"/>
          <w:szCs w:val="24"/>
        </w:rPr>
        <w:t>if the purpose of the FDI is to serve the home market from a low cost labor location</w:t>
      </w:r>
    </w:p>
    <w:p w:rsidR="001A3D33" w:rsidRPr="009F681B" w:rsidRDefault="007E6C64" w:rsidP="00C45AB9">
      <w:pPr>
        <w:numPr>
          <w:ilvl w:val="0"/>
          <w:numId w:val="40"/>
        </w:numPr>
        <w:jc w:val="both"/>
        <w:rPr>
          <w:rFonts w:ascii="Times New Roman" w:hAnsi="Times New Roman" w:cs="Times New Roman"/>
          <w:sz w:val="24"/>
          <w:szCs w:val="24"/>
        </w:rPr>
      </w:pPr>
      <w:r w:rsidRPr="009F681B">
        <w:rPr>
          <w:rFonts w:ascii="Times New Roman" w:hAnsi="Times New Roman" w:cs="Times New Roman"/>
          <w:bCs/>
          <w:sz w:val="24"/>
          <w:szCs w:val="24"/>
        </w:rPr>
        <w:t>if the FDI is a substitute for direct exports</w:t>
      </w:r>
    </w:p>
    <w:p w:rsidR="001A3D33" w:rsidRPr="009F681B" w:rsidRDefault="007E6C64" w:rsidP="00C45AB9">
      <w:pPr>
        <w:numPr>
          <w:ilvl w:val="0"/>
          <w:numId w:val="40"/>
        </w:numPr>
        <w:jc w:val="both"/>
        <w:rPr>
          <w:rFonts w:ascii="Times New Roman" w:hAnsi="Times New Roman" w:cs="Times New Roman"/>
          <w:sz w:val="24"/>
          <w:szCs w:val="24"/>
        </w:rPr>
      </w:pPr>
      <w:r w:rsidRPr="009F681B">
        <w:rPr>
          <w:rFonts w:ascii="Times New Roman" w:hAnsi="Times New Roman" w:cs="Times New Roman"/>
          <w:bCs/>
          <w:sz w:val="24"/>
          <w:szCs w:val="24"/>
        </w:rPr>
        <w:t>Employment may also be negatively affected if the FDI is a substitute for domestic production</w:t>
      </w:r>
    </w:p>
    <w:p w:rsidR="001A3D33" w:rsidRPr="00A57027" w:rsidRDefault="007E6C64" w:rsidP="00C45AB9">
      <w:pPr>
        <w:jc w:val="both"/>
        <w:rPr>
          <w:rFonts w:ascii="Times New Roman" w:hAnsi="Times New Roman" w:cs="Times New Roman"/>
          <w:b/>
          <w:sz w:val="24"/>
          <w:szCs w:val="24"/>
        </w:rPr>
      </w:pPr>
      <w:r w:rsidRPr="00A57027">
        <w:rPr>
          <w:rFonts w:ascii="Times New Roman" w:hAnsi="Times New Roman" w:cs="Times New Roman"/>
          <w:b/>
          <w:sz w:val="24"/>
          <w:szCs w:val="24"/>
        </w:rPr>
        <w:t xml:space="preserve">Government Policy Instruments </w:t>
      </w:r>
      <w:r w:rsidR="00A57027" w:rsidRPr="00A57027">
        <w:rPr>
          <w:rFonts w:ascii="Times New Roman" w:hAnsi="Times New Roman" w:cs="Times New Roman"/>
          <w:b/>
          <w:sz w:val="24"/>
          <w:szCs w:val="24"/>
        </w:rPr>
        <w:t>a</w:t>
      </w:r>
      <w:r w:rsidRPr="00A57027">
        <w:rPr>
          <w:rFonts w:ascii="Times New Roman" w:hAnsi="Times New Roman" w:cs="Times New Roman"/>
          <w:b/>
          <w:sz w:val="24"/>
          <w:szCs w:val="24"/>
        </w:rPr>
        <w:t>nd FDI</w:t>
      </w:r>
    </w:p>
    <w:p w:rsidR="001A3D33" w:rsidRPr="009F681B" w:rsidRDefault="007E6C64" w:rsidP="00C45AB9">
      <w:pPr>
        <w:numPr>
          <w:ilvl w:val="0"/>
          <w:numId w:val="40"/>
        </w:numPr>
        <w:jc w:val="both"/>
        <w:rPr>
          <w:rFonts w:ascii="Times New Roman" w:hAnsi="Times New Roman" w:cs="Times New Roman"/>
          <w:sz w:val="24"/>
          <w:szCs w:val="24"/>
        </w:rPr>
      </w:pPr>
      <w:r w:rsidRPr="009F681B">
        <w:rPr>
          <w:rFonts w:ascii="Times New Roman" w:hAnsi="Times New Roman" w:cs="Times New Roman"/>
          <w:bCs/>
          <w:sz w:val="24"/>
          <w:szCs w:val="24"/>
        </w:rPr>
        <w:t>Home countries and host countries use various policies to regulate FDI</w:t>
      </w:r>
    </w:p>
    <w:p w:rsidR="001A3D33" w:rsidRPr="009F681B" w:rsidRDefault="007E6C64" w:rsidP="00C45AB9">
      <w:pPr>
        <w:numPr>
          <w:ilvl w:val="0"/>
          <w:numId w:val="40"/>
        </w:numPr>
        <w:jc w:val="both"/>
        <w:rPr>
          <w:rFonts w:ascii="Times New Roman" w:hAnsi="Times New Roman" w:cs="Times New Roman"/>
          <w:sz w:val="24"/>
          <w:szCs w:val="24"/>
        </w:rPr>
      </w:pPr>
      <w:r w:rsidRPr="009F681B">
        <w:rPr>
          <w:rFonts w:ascii="Times New Roman" w:hAnsi="Times New Roman" w:cs="Times New Roman"/>
          <w:sz w:val="24"/>
          <w:szCs w:val="24"/>
        </w:rPr>
        <w:t>Home-Country Policies</w:t>
      </w:r>
    </w:p>
    <w:p w:rsidR="009F681B" w:rsidRPr="00A57027" w:rsidRDefault="009F681B" w:rsidP="00C45AB9">
      <w:pPr>
        <w:jc w:val="both"/>
        <w:rPr>
          <w:rFonts w:ascii="Times New Roman" w:hAnsi="Times New Roman" w:cs="Times New Roman"/>
          <w:b/>
          <w:sz w:val="24"/>
          <w:szCs w:val="24"/>
        </w:rPr>
      </w:pPr>
      <w:r w:rsidRPr="00A57027">
        <w:rPr>
          <w:rFonts w:ascii="Times New Roman" w:hAnsi="Times New Roman" w:cs="Times New Roman"/>
          <w:b/>
          <w:bCs/>
          <w:sz w:val="24"/>
          <w:szCs w:val="24"/>
        </w:rPr>
        <w:t>Governments can encourage and restrict FDI:</w:t>
      </w:r>
    </w:p>
    <w:p w:rsidR="001A3D33" w:rsidRPr="009F681B" w:rsidRDefault="007E6C64" w:rsidP="00C45AB9">
      <w:pPr>
        <w:numPr>
          <w:ilvl w:val="0"/>
          <w:numId w:val="41"/>
        </w:numPr>
        <w:jc w:val="both"/>
        <w:rPr>
          <w:rFonts w:ascii="Times New Roman" w:hAnsi="Times New Roman" w:cs="Times New Roman"/>
          <w:sz w:val="24"/>
          <w:szCs w:val="24"/>
        </w:rPr>
      </w:pPr>
      <w:r w:rsidRPr="009F681B">
        <w:rPr>
          <w:rFonts w:ascii="Times New Roman" w:hAnsi="Times New Roman" w:cs="Times New Roman"/>
          <w:bCs/>
          <w:sz w:val="24"/>
          <w:szCs w:val="24"/>
        </w:rPr>
        <w:t>To encourage outward FDI, many nations now have government-backed insurance programs to cover major types of foreign investment risk</w:t>
      </w:r>
    </w:p>
    <w:p w:rsidR="001A3D33" w:rsidRPr="009F681B" w:rsidRDefault="007E6C64" w:rsidP="00C45AB9">
      <w:pPr>
        <w:numPr>
          <w:ilvl w:val="0"/>
          <w:numId w:val="41"/>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To restrict outward FDI, most countries, including the United States, limit capital outflows, manipulate tax rules, or outright prohibit FDI  </w:t>
      </w:r>
    </w:p>
    <w:p w:rsidR="009F681B" w:rsidRPr="00A57027" w:rsidRDefault="009F681B" w:rsidP="00C45AB9">
      <w:pPr>
        <w:jc w:val="both"/>
        <w:rPr>
          <w:rFonts w:ascii="Times New Roman" w:hAnsi="Times New Roman" w:cs="Times New Roman"/>
          <w:b/>
          <w:sz w:val="24"/>
          <w:szCs w:val="24"/>
        </w:rPr>
      </w:pPr>
      <w:r w:rsidRPr="00A57027">
        <w:rPr>
          <w:rFonts w:ascii="Times New Roman" w:hAnsi="Times New Roman" w:cs="Times New Roman"/>
          <w:b/>
          <w:bCs/>
          <w:sz w:val="24"/>
          <w:szCs w:val="24"/>
        </w:rPr>
        <w:t>Governments can encourage or restrict inward FDI</w:t>
      </w:r>
    </w:p>
    <w:p w:rsidR="001A3D33" w:rsidRPr="009F681B" w:rsidRDefault="007E6C64" w:rsidP="00C45AB9">
      <w:pPr>
        <w:numPr>
          <w:ilvl w:val="0"/>
          <w:numId w:val="43"/>
        </w:numPr>
        <w:jc w:val="both"/>
        <w:rPr>
          <w:rFonts w:ascii="Times New Roman" w:hAnsi="Times New Roman" w:cs="Times New Roman"/>
          <w:sz w:val="24"/>
          <w:szCs w:val="24"/>
        </w:rPr>
      </w:pPr>
      <w:r w:rsidRPr="009F681B">
        <w:rPr>
          <w:rFonts w:ascii="Times New Roman" w:hAnsi="Times New Roman" w:cs="Times New Roman"/>
          <w:bCs/>
          <w:sz w:val="24"/>
          <w:szCs w:val="24"/>
        </w:rPr>
        <w:t>To encourage inward FDI, governments offer incentives to foreign firms to invest in their countries</w:t>
      </w:r>
    </w:p>
    <w:p w:rsidR="001A3D33" w:rsidRPr="009F681B" w:rsidRDefault="007E6C64" w:rsidP="00C45AB9">
      <w:pPr>
        <w:numPr>
          <w:ilvl w:val="0"/>
          <w:numId w:val="43"/>
        </w:numPr>
        <w:jc w:val="both"/>
        <w:rPr>
          <w:rFonts w:ascii="Times New Roman" w:hAnsi="Times New Roman" w:cs="Times New Roman"/>
          <w:sz w:val="24"/>
          <w:szCs w:val="24"/>
        </w:rPr>
      </w:pPr>
      <w:r w:rsidRPr="009F681B">
        <w:rPr>
          <w:rFonts w:ascii="Times New Roman" w:hAnsi="Times New Roman" w:cs="Times New Roman"/>
          <w:bCs/>
          <w:sz w:val="24"/>
          <w:szCs w:val="24"/>
        </w:rPr>
        <w:t>Incentives are motivated by a desire to gain from the resource-transfer and employment effects of FDI, and to capture FDI away from other potential host countries</w:t>
      </w:r>
    </w:p>
    <w:p w:rsidR="001A3D33" w:rsidRPr="009F681B" w:rsidRDefault="007E6C64" w:rsidP="00C45AB9">
      <w:pPr>
        <w:numPr>
          <w:ilvl w:val="0"/>
          <w:numId w:val="43"/>
        </w:numPr>
        <w:jc w:val="both"/>
        <w:rPr>
          <w:rFonts w:ascii="Times New Roman" w:hAnsi="Times New Roman" w:cs="Times New Roman"/>
          <w:sz w:val="24"/>
          <w:szCs w:val="24"/>
        </w:rPr>
      </w:pPr>
      <w:r w:rsidRPr="009F681B">
        <w:rPr>
          <w:rFonts w:ascii="Times New Roman" w:hAnsi="Times New Roman" w:cs="Times New Roman"/>
          <w:bCs/>
          <w:sz w:val="24"/>
          <w:szCs w:val="24"/>
        </w:rPr>
        <w:t>To restrict inward FDI, governments use ownership restraints and performance requirements</w:t>
      </w:r>
    </w:p>
    <w:p w:rsidR="001A3D33" w:rsidRPr="00A57027" w:rsidRDefault="009F681B" w:rsidP="00C45AB9">
      <w:pPr>
        <w:jc w:val="both"/>
        <w:rPr>
          <w:rFonts w:ascii="Times New Roman" w:hAnsi="Times New Roman" w:cs="Times New Roman"/>
          <w:b/>
          <w:sz w:val="24"/>
          <w:szCs w:val="24"/>
        </w:rPr>
      </w:pPr>
      <w:r w:rsidRPr="00A57027">
        <w:rPr>
          <w:rFonts w:ascii="Times New Roman" w:hAnsi="Times New Roman" w:cs="Times New Roman"/>
          <w:b/>
          <w:bCs/>
          <w:sz w:val="24"/>
          <w:szCs w:val="24"/>
        </w:rPr>
        <w:t xml:space="preserve">    </w:t>
      </w:r>
      <w:r w:rsidR="00A57027" w:rsidRPr="00A57027">
        <w:rPr>
          <w:rFonts w:ascii="Times New Roman" w:hAnsi="Times New Roman" w:cs="Times New Roman"/>
          <w:b/>
          <w:sz w:val="24"/>
          <w:szCs w:val="24"/>
        </w:rPr>
        <w:t>International Institutions a</w:t>
      </w:r>
      <w:r w:rsidR="007E6C64" w:rsidRPr="00A57027">
        <w:rPr>
          <w:rFonts w:ascii="Times New Roman" w:hAnsi="Times New Roman" w:cs="Times New Roman"/>
          <w:b/>
          <w:sz w:val="24"/>
          <w:szCs w:val="24"/>
        </w:rPr>
        <w:t xml:space="preserve">nd </w:t>
      </w:r>
      <w:proofErr w:type="gramStart"/>
      <w:r w:rsidR="007E6C64" w:rsidRPr="00A57027">
        <w:rPr>
          <w:rFonts w:ascii="Times New Roman" w:hAnsi="Times New Roman" w:cs="Times New Roman"/>
          <w:b/>
          <w:sz w:val="24"/>
          <w:szCs w:val="24"/>
        </w:rPr>
        <w:t>The</w:t>
      </w:r>
      <w:proofErr w:type="gramEnd"/>
      <w:r w:rsidR="007E6C64" w:rsidRPr="00A57027">
        <w:rPr>
          <w:rFonts w:ascii="Times New Roman" w:hAnsi="Times New Roman" w:cs="Times New Roman"/>
          <w:b/>
          <w:sz w:val="24"/>
          <w:szCs w:val="24"/>
        </w:rPr>
        <w:t xml:space="preserve"> Liberalization Of FDI</w:t>
      </w:r>
    </w:p>
    <w:p w:rsidR="001A3D33" w:rsidRPr="009F681B"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bCs/>
          <w:sz w:val="24"/>
          <w:szCs w:val="24"/>
        </w:rPr>
        <w:t>Until the 1990s, there was no consistent involvement by multinational institutions in the governing of FDI</w:t>
      </w:r>
    </w:p>
    <w:p w:rsidR="001A3D33" w:rsidRPr="009F681B"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bCs/>
          <w:sz w:val="24"/>
          <w:szCs w:val="24"/>
        </w:rPr>
        <w:t>Today, the World Trade Organization is changing this by trying to establish a universal set of rules designed to promote the liberalization of FDI</w:t>
      </w:r>
    </w:p>
    <w:p w:rsidR="001A3D33" w:rsidRPr="009F681B"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sz w:val="24"/>
          <w:szCs w:val="24"/>
        </w:rPr>
        <w:t>Implications For Managers</w:t>
      </w:r>
    </w:p>
    <w:p w:rsidR="001A3D33" w:rsidRPr="009F681B"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bCs/>
          <w:sz w:val="24"/>
          <w:szCs w:val="24"/>
        </w:rPr>
        <w:t>What are the implications of foreign direct investment for managers?</w:t>
      </w:r>
    </w:p>
    <w:p w:rsidR="001A3D33" w:rsidRPr="009F681B"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Managers need to consider what trade theory implies, and the link between government policy and FDI     </w:t>
      </w:r>
    </w:p>
    <w:p w:rsidR="001A3D33" w:rsidRPr="009F681B"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sz w:val="24"/>
          <w:szCs w:val="24"/>
        </w:rPr>
        <w:t>The Theory Of FDI</w:t>
      </w:r>
    </w:p>
    <w:p w:rsidR="001A3D33" w:rsidRPr="009F681B"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bCs/>
          <w:sz w:val="24"/>
          <w:szCs w:val="24"/>
        </w:rPr>
        <w:t>The direction of FDI can be explained through the location-specific advantages argument associated with John Dunning</w:t>
      </w:r>
    </w:p>
    <w:p w:rsidR="001A3D33" w:rsidRPr="00A57027" w:rsidRDefault="007E6C64" w:rsidP="00C45AB9">
      <w:pPr>
        <w:numPr>
          <w:ilvl w:val="0"/>
          <w:numId w:val="44"/>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However, it does not explain why FDI is preferable to exporting or licensing </w:t>
      </w:r>
    </w:p>
    <w:p w:rsidR="007024E2" w:rsidRPr="007E6C64" w:rsidRDefault="007E6C64" w:rsidP="007E6C64">
      <w:pPr>
        <w:numPr>
          <w:ilvl w:val="0"/>
          <w:numId w:val="44"/>
        </w:numPr>
        <w:jc w:val="both"/>
        <w:rPr>
          <w:rFonts w:ascii="Times New Roman" w:hAnsi="Times New Roman" w:cs="Times New Roman"/>
          <w:sz w:val="24"/>
          <w:szCs w:val="24"/>
        </w:rPr>
      </w:pPr>
      <w:r w:rsidRPr="009F681B">
        <w:rPr>
          <w:rFonts w:ascii="Times New Roman" w:hAnsi="Times New Roman" w:cs="Times New Roman"/>
          <w:bCs/>
          <w:sz w:val="24"/>
          <w:szCs w:val="24"/>
        </w:rPr>
        <w:t xml:space="preserve">A host government’s attitude toward FDI is an important variable in decisions about where to locate foreign production facilities and where to make a foreign direct investment </w:t>
      </w:r>
    </w:p>
    <w:sectPr w:rsidR="007024E2" w:rsidRPr="007E6C64"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F345D"/>
    <w:multiLevelType w:val="hybridMultilevel"/>
    <w:tmpl w:val="1504AC2A"/>
    <w:lvl w:ilvl="0" w:tplc="60029690">
      <w:start w:val="1"/>
      <w:numFmt w:val="bullet"/>
      <w:lvlText w:val=""/>
      <w:lvlJc w:val="left"/>
      <w:pPr>
        <w:tabs>
          <w:tab w:val="num" w:pos="720"/>
        </w:tabs>
        <w:ind w:left="720" w:hanging="360"/>
      </w:pPr>
      <w:rPr>
        <w:rFonts w:ascii="Wingdings" w:hAnsi="Wingdings" w:hint="default"/>
      </w:rPr>
    </w:lvl>
    <w:lvl w:ilvl="1" w:tplc="9970C3AA" w:tentative="1">
      <w:start w:val="1"/>
      <w:numFmt w:val="bullet"/>
      <w:lvlText w:val=""/>
      <w:lvlJc w:val="left"/>
      <w:pPr>
        <w:tabs>
          <w:tab w:val="num" w:pos="1440"/>
        </w:tabs>
        <w:ind w:left="1440" w:hanging="360"/>
      </w:pPr>
      <w:rPr>
        <w:rFonts w:ascii="Wingdings" w:hAnsi="Wingdings" w:hint="default"/>
      </w:rPr>
    </w:lvl>
    <w:lvl w:ilvl="2" w:tplc="0C3836C6" w:tentative="1">
      <w:start w:val="1"/>
      <w:numFmt w:val="bullet"/>
      <w:lvlText w:val=""/>
      <w:lvlJc w:val="left"/>
      <w:pPr>
        <w:tabs>
          <w:tab w:val="num" w:pos="2160"/>
        </w:tabs>
        <w:ind w:left="2160" w:hanging="360"/>
      </w:pPr>
      <w:rPr>
        <w:rFonts w:ascii="Wingdings" w:hAnsi="Wingdings" w:hint="default"/>
      </w:rPr>
    </w:lvl>
    <w:lvl w:ilvl="3" w:tplc="B3DCA64A" w:tentative="1">
      <w:start w:val="1"/>
      <w:numFmt w:val="bullet"/>
      <w:lvlText w:val=""/>
      <w:lvlJc w:val="left"/>
      <w:pPr>
        <w:tabs>
          <w:tab w:val="num" w:pos="2880"/>
        </w:tabs>
        <w:ind w:left="2880" w:hanging="360"/>
      </w:pPr>
      <w:rPr>
        <w:rFonts w:ascii="Wingdings" w:hAnsi="Wingdings" w:hint="default"/>
      </w:rPr>
    </w:lvl>
    <w:lvl w:ilvl="4" w:tplc="D944A3E0" w:tentative="1">
      <w:start w:val="1"/>
      <w:numFmt w:val="bullet"/>
      <w:lvlText w:val=""/>
      <w:lvlJc w:val="left"/>
      <w:pPr>
        <w:tabs>
          <w:tab w:val="num" w:pos="3600"/>
        </w:tabs>
        <w:ind w:left="3600" w:hanging="360"/>
      </w:pPr>
      <w:rPr>
        <w:rFonts w:ascii="Wingdings" w:hAnsi="Wingdings" w:hint="default"/>
      </w:rPr>
    </w:lvl>
    <w:lvl w:ilvl="5" w:tplc="68E20B0A" w:tentative="1">
      <w:start w:val="1"/>
      <w:numFmt w:val="bullet"/>
      <w:lvlText w:val=""/>
      <w:lvlJc w:val="left"/>
      <w:pPr>
        <w:tabs>
          <w:tab w:val="num" w:pos="4320"/>
        </w:tabs>
        <w:ind w:left="4320" w:hanging="360"/>
      </w:pPr>
      <w:rPr>
        <w:rFonts w:ascii="Wingdings" w:hAnsi="Wingdings" w:hint="default"/>
      </w:rPr>
    </w:lvl>
    <w:lvl w:ilvl="6" w:tplc="01AED952" w:tentative="1">
      <w:start w:val="1"/>
      <w:numFmt w:val="bullet"/>
      <w:lvlText w:val=""/>
      <w:lvlJc w:val="left"/>
      <w:pPr>
        <w:tabs>
          <w:tab w:val="num" w:pos="5040"/>
        </w:tabs>
        <w:ind w:left="5040" w:hanging="360"/>
      </w:pPr>
      <w:rPr>
        <w:rFonts w:ascii="Wingdings" w:hAnsi="Wingdings" w:hint="default"/>
      </w:rPr>
    </w:lvl>
    <w:lvl w:ilvl="7" w:tplc="BF5481B4" w:tentative="1">
      <w:start w:val="1"/>
      <w:numFmt w:val="bullet"/>
      <w:lvlText w:val=""/>
      <w:lvlJc w:val="left"/>
      <w:pPr>
        <w:tabs>
          <w:tab w:val="num" w:pos="5760"/>
        </w:tabs>
        <w:ind w:left="5760" w:hanging="360"/>
      </w:pPr>
      <w:rPr>
        <w:rFonts w:ascii="Wingdings" w:hAnsi="Wingdings" w:hint="default"/>
      </w:rPr>
    </w:lvl>
    <w:lvl w:ilvl="8" w:tplc="4DD07654" w:tentative="1">
      <w:start w:val="1"/>
      <w:numFmt w:val="bullet"/>
      <w:lvlText w:val=""/>
      <w:lvlJc w:val="left"/>
      <w:pPr>
        <w:tabs>
          <w:tab w:val="num" w:pos="6480"/>
        </w:tabs>
        <w:ind w:left="6480" w:hanging="360"/>
      </w:pPr>
      <w:rPr>
        <w:rFonts w:ascii="Wingdings" w:hAnsi="Wingdings" w:hint="default"/>
      </w:rPr>
    </w:lvl>
  </w:abstractNum>
  <w:abstractNum w:abstractNumId="1">
    <w:nsid w:val="05291393"/>
    <w:multiLevelType w:val="hybridMultilevel"/>
    <w:tmpl w:val="49D27904"/>
    <w:lvl w:ilvl="0" w:tplc="2668AA7A">
      <w:start w:val="1"/>
      <w:numFmt w:val="bullet"/>
      <w:lvlText w:val="•"/>
      <w:lvlJc w:val="left"/>
      <w:pPr>
        <w:tabs>
          <w:tab w:val="num" w:pos="720"/>
        </w:tabs>
        <w:ind w:left="720" w:hanging="360"/>
      </w:pPr>
      <w:rPr>
        <w:rFonts w:ascii="Arial" w:hAnsi="Arial" w:hint="default"/>
      </w:rPr>
    </w:lvl>
    <w:lvl w:ilvl="1" w:tplc="9880FBE8" w:tentative="1">
      <w:start w:val="1"/>
      <w:numFmt w:val="bullet"/>
      <w:lvlText w:val="•"/>
      <w:lvlJc w:val="left"/>
      <w:pPr>
        <w:tabs>
          <w:tab w:val="num" w:pos="1440"/>
        </w:tabs>
        <w:ind w:left="1440" w:hanging="360"/>
      </w:pPr>
      <w:rPr>
        <w:rFonts w:ascii="Arial" w:hAnsi="Arial" w:hint="default"/>
      </w:rPr>
    </w:lvl>
    <w:lvl w:ilvl="2" w:tplc="90C444D6" w:tentative="1">
      <w:start w:val="1"/>
      <w:numFmt w:val="bullet"/>
      <w:lvlText w:val="•"/>
      <w:lvlJc w:val="left"/>
      <w:pPr>
        <w:tabs>
          <w:tab w:val="num" w:pos="2160"/>
        </w:tabs>
        <w:ind w:left="2160" w:hanging="360"/>
      </w:pPr>
      <w:rPr>
        <w:rFonts w:ascii="Arial" w:hAnsi="Arial" w:hint="default"/>
      </w:rPr>
    </w:lvl>
    <w:lvl w:ilvl="3" w:tplc="3E70B632" w:tentative="1">
      <w:start w:val="1"/>
      <w:numFmt w:val="bullet"/>
      <w:lvlText w:val="•"/>
      <w:lvlJc w:val="left"/>
      <w:pPr>
        <w:tabs>
          <w:tab w:val="num" w:pos="2880"/>
        </w:tabs>
        <w:ind w:left="2880" w:hanging="360"/>
      </w:pPr>
      <w:rPr>
        <w:rFonts w:ascii="Arial" w:hAnsi="Arial" w:hint="default"/>
      </w:rPr>
    </w:lvl>
    <w:lvl w:ilvl="4" w:tplc="0B3690CC" w:tentative="1">
      <w:start w:val="1"/>
      <w:numFmt w:val="bullet"/>
      <w:lvlText w:val="•"/>
      <w:lvlJc w:val="left"/>
      <w:pPr>
        <w:tabs>
          <w:tab w:val="num" w:pos="3600"/>
        </w:tabs>
        <w:ind w:left="3600" w:hanging="360"/>
      </w:pPr>
      <w:rPr>
        <w:rFonts w:ascii="Arial" w:hAnsi="Arial" w:hint="default"/>
      </w:rPr>
    </w:lvl>
    <w:lvl w:ilvl="5" w:tplc="4C1C3400" w:tentative="1">
      <w:start w:val="1"/>
      <w:numFmt w:val="bullet"/>
      <w:lvlText w:val="•"/>
      <w:lvlJc w:val="left"/>
      <w:pPr>
        <w:tabs>
          <w:tab w:val="num" w:pos="4320"/>
        </w:tabs>
        <w:ind w:left="4320" w:hanging="360"/>
      </w:pPr>
      <w:rPr>
        <w:rFonts w:ascii="Arial" w:hAnsi="Arial" w:hint="default"/>
      </w:rPr>
    </w:lvl>
    <w:lvl w:ilvl="6" w:tplc="5D66A78C" w:tentative="1">
      <w:start w:val="1"/>
      <w:numFmt w:val="bullet"/>
      <w:lvlText w:val="•"/>
      <w:lvlJc w:val="left"/>
      <w:pPr>
        <w:tabs>
          <w:tab w:val="num" w:pos="5040"/>
        </w:tabs>
        <w:ind w:left="5040" w:hanging="360"/>
      </w:pPr>
      <w:rPr>
        <w:rFonts w:ascii="Arial" w:hAnsi="Arial" w:hint="default"/>
      </w:rPr>
    </w:lvl>
    <w:lvl w:ilvl="7" w:tplc="581C8048" w:tentative="1">
      <w:start w:val="1"/>
      <w:numFmt w:val="bullet"/>
      <w:lvlText w:val="•"/>
      <w:lvlJc w:val="left"/>
      <w:pPr>
        <w:tabs>
          <w:tab w:val="num" w:pos="5760"/>
        </w:tabs>
        <w:ind w:left="5760" w:hanging="360"/>
      </w:pPr>
      <w:rPr>
        <w:rFonts w:ascii="Arial" w:hAnsi="Arial" w:hint="default"/>
      </w:rPr>
    </w:lvl>
    <w:lvl w:ilvl="8" w:tplc="B7F6116A" w:tentative="1">
      <w:start w:val="1"/>
      <w:numFmt w:val="bullet"/>
      <w:lvlText w:val="•"/>
      <w:lvlJc w:val="left"/>
      <w:pPr>
        <w:tabs>
          <w:tab w:val="num" w:pos="6480"/>
        </w:tabs>
        <w:ind w:left="6480" w:hanging="360"/>
      </w:pPr>
      <w:rPr>
        <w:rFonts w:ascii="Arial" w:hAnsi="Arial" w:hint="default"/>
      </w:rPr>
    </w:lvl>
  </w:abstractNum>
  <w:abstractNum w:abstractNumId="2">
    <w:nsid w:val="05BB7DC4"/>
    <w:multiLevelType w:val="hybridMultilevel"/>
    <w:tmpl w:val="6A3AAD34"/>
    <w:lvl w:ilvl="0" w:tplc="4FAE35B6">
      <w:start w:val="1"/>
      <w:numFmt w:val="bullet"/>
      <w:lvlText w:val=""/>
      <w:lvlJc w:val="left"/>
      <w:pPr>
        <w:tabs>
          <w:tab w:val="num" w:pos="720"/>
        </w:tabs>
        <w:ind w:left="720" w:hanging="360"/>
      </w:pPr>
      <w:rPr>
        <w:rFonts w:ascii="Wingdings" w:hAnsi="Wingdings" w:hint="default"/>
      </w:rPr>
    </w:lvl>
    <w:lvl w:ilvl="1" w:tplc="D478B846" w:tentative="1">
      <w:start w:val="1"/>
      <w:numFmt w:val="bullet"/>
      <w:lvlText w:val=""/>
      <w:lvlJc w:val="left"/>
      <w:pPr>
        <w:tabs>
          <w:tab w:val="num" w:pos="1440"/>
        </w:tabs>
        <w:ind w:left="1440" w:hanging="360"/>
      </w:pPr>
      <w:rPr>
        <w:rFonts w:ascii="Wingdings" w:hAnsi="Wingdings" w:hint="default"/>
      </w:rPr>
    </w:lvl>
    <w:lvl w:ilvl="2" w:tplc="EA86BB42" w:tentative="1">
      <w:start w:val="1"/>
      <w:numFmt w:val="bullet"/>
      <w:lvlText w:val=""/>
      <w:lvlJc w:val="left"/>
      <w:pPr>
        <w:tabs>
          <w:tab w:val="num" w:pos="2160"/>
        </w:tabs>
        <w:ind w:left="2160" w:hanging="360"/>
      </w:pPr>
      <w:rPr>
        <w:rFonts w:ascii="Wingdings" w:hAnsi="Wingdings" w:hint="default"/>
      </w:rPr>
    </w:lvl>
    <w:lvl w:ilvl="3" w:tplc="85C6A6BC" w:tentative="1">
      <w:start w:val="1"/>
      <w:numFmt w:val="bullet"/>
      <w:lvlText w:val=""/>
      <w:lvlJc w:val="left"/>
      <w:pPr>
        <w:tabs>
          <w:tab w:val="num" w:pos="2880"/>
        </w:tabs>
        <w:ind w:left="2880" w:hanging="360"/>
      </w:pPr>
      <w:rPr>
        <w:rFonts w:ascii="Wingdings" w:hAnsi="Wingdings" w:hint="default"/>
      </w:rPr>
    </w:lvl>
    <w:lvl w:ilvl="4" w:tplc="F558C2D6" w:tentative="1">
      <w:start w:val="1"/>
      <w:numFmt w:val="bullet"/>
      <w:lvlText w:val=""/>
      <w:lvlJc w:val="left"/>
      <w:pPr>
        <w:tabs>
          <w:tab w:val="num" w:pos="3600"/>
        </w:tabs>
        <w:ind w:left="3600" w:hanging="360"/>
      </w:pPr>
      <w:rPr>
        <w:rFonts w:ascii="Wingdings" w:hAnsi="Wingdings" w:hint="default"/>
      </w:rPr>
    </w:lvl>
    <w:lvl w:ilvl="5" w:tplc="061CB5D0" w:tentative="1">
      <w:start w:val="1"/>
      <w:numFmt w:val="bullet"/>
      <w:lvlText w:val=""/>
      <w:lvlJc w:val="left"/>
      <w:pPr>
        <w:tabs>
          <w:tab w:val="num" w:pos="4320"/>
        </w:tabs>
        <w:ind w:left="4320" w:hanging="360"/>
      </w:pPr>
      <w:rPr>
        <w:rFonts w:ascii="Wingdings" w:hAnsi="Wingdings" w:hint="default"/>
      </w:rPr>
    </w:lvl>
    <w:lvl w:ilvl="6" w:tplc="7B5C19E2" w:tentative="1">
      <w:start w:val="1"/>
      <w:numFmt w:val="bullet"/>
      <w:lvlText w:val=""/>
      <w:lvlJc w:val="left"/>
      <w:pPr>
        <w:tabs>
          <w:tab w:val="num" w:pos="5040"/>
        </w:tabs>
        <w:ind w:left="5040" w:hanging="360"/>
      </w:pPr>
      <w:rPr>
        <w:rFonts w:ascii="Wingdings" w:hAnsi="Wingdings" w:hint="default"/>
      </w:rPr>
    </w:lvl>
    <w:lvl w:ilvl="7" w:tplc="678E1560" w:tentative="1">
      <w:start w:val="1"/>
      <w:numFmt w:val="bullet"/>
      <w:lvlText w:val=""/>
      <w:lvlJc w:val="left"/>
      <w:pPr>
        <w:tabs>
          <w:tab w:val="num" w:pos="5760"/>
        </w:tabs>
        <w:ind w:left="5760" w:hanging="360"/>
      </w:pPr>
      <w:rPr>
        <w:rFonts w:ascii="Wingdings" w:hAnsi="Wingdings" w:hint="default"/>
      </w:rPr>
    </w:lvl>
    <w:lvl w:ilvl="8" w:tplc="8B98BC44" w:tentative="1">
      <w:start w:val="1"/>
      <w:numFmt w:val="bullet"/>
      <w:lvlText w:val=""/>
      <w:lvlJc w:val="left"/>
      <w:pPr>
        <w:tabs>
          <w:tab w:val="num" w:pos="6480"/>
        </w:tabs>
        <w:ind w:left="6480" w:hanging="360"/>
      </w:pPr>
      <w:rPr>
        <w:rFonts w:ascii="Wingdings" w:hAnsi="Wingdings" w:hint="default"/>
      </w:rPr>
    </w:lvl>
  </w:abstractNum>
  <w:abstractNum w:abstractNumId="3">
    <w:nsid w:val="0AA51F22"/>
    <w:multiLevelType w:val="hybridMultilevel"/>
    <w:tmpl w:val="21ECBE18"/>
    <w:lvl w:ilvl="0" w:tplc="5582F44A">
      <w:start w:val="1"/>
      <w:numFmt w:val="bullet"/>
      <w:lvlText w:val="•"/>
      <w:lvlJc w:val="left"/>
      <w:pPr>
        <w:tabs>
          <w:tab w:val="num" w:pos="720"/>
        </w:tabs>
        <w:ind w:left="720" w:hanging="360"/>
      </w:pPr>
      <w:rPr>
        <w:rFonts w:ascii="Arial" w:hAnsi="Arial" w:hint="default"/>
      </w:rPr>
    </w:lvl>
    <w:lvl w:ilvl="1" w:tplc="7292EFCA" w:tentative="1">
      <w:start w:val="1"/>
      <w:numFmt w:val="bullet"/>
      <w:lvlText w:val="•"/>
      <w:lvlJc w:val="left"/>
      <w:pPr>
        <w:tabs>
          <w:tab w:val="num" w:pos="1440"/>
        </w:tabs>
        <w:ind w:left="1440" w:hanging="360"/>
      </w:pPr>
      <w:rPr>
        <w:rFonts w:ascii="Arial" w:hAnsi="Arial" w:hint="default"/>
      </w:rPr>
    </w:lvl>
    <w:lvl w:ilvl="2" w:tplc="CE366DF8" w:tentative="1">
      <w:start w:val="1"/>
      <w:numFmt w:val="bullet"/>
      <w:lvlText w:val="•"/>
      <w:lvlJc w:val="left"/>
      <w:pPr>
        <w:tabs>
          <w:tab w:val="num" w:pos="2160"/>
        </w:tabs>
        <w:ind w:left="2160" w:hanging="360"/>
      </w:pPr>
      <w:rPr>
        <w:rFonts w:ascii="Arial" w:hAnsi="Arial" w:hint="default"/>
      </w:rPr>
    </w:lvl>
    <w:lvl w:ilvl="3" w:tplc="3452845C" w:tentative="1">
      <w:start w:val="1"/>
      <w:numFmt w:val="bullet"/>
      <w:lvlText w:val="•"/>
      <w:lvlJc w:val="left"/>
      <w:pPr>
        <w:tabs>
          <w:tab w:val="num" w:pos="2880"/>
        </w:tabs>
        <w:ind w:left="2880" w:hanging="360"/>
      </w:pPr>
      <w:rPr>
        <w:rFonts w:ascii="Arial" w:hAnsi="Arial" w:hint="default"/>
      </w:rPr>
    </w:lvl>
    <w:lvl w:ilvl="4" w:tplc="4DA663B4" w:tentative="1">
      <w:start w:val="1"/>
      <w:numFmt w:val="bullet"/>
      <w:lvlText w:val="•"/>
      <w:lvlJc w:val="left"/>
      <w:pPr>
        <w:tabs>
          <w:tab w:val="num" w:pos="3600"/>
        </w:tabs>
        <w:ind w:left="3600" w:hanging="360"/>
      </w:pPr>
      <w:rPr>
        <w:rFonts w:ascii="Arial" w:hAnsi="Arial" w:hint="default"/>
      </w:rPr>
    </w:lvl>
    <w:lvl w:ilvl="5" w:tplc="73F037E4" w:tentative="1">
      <w:start w:val="1"/>
      <w:numFmt w:val="bullet"/>
      <w:lvlText w:val="•"/>
      <w:lvlJc w:val="left"/>
      <w:pPr>
        <w:tabs>
          <w:tab w:val="num" w:pos="4320"/>
        </w:tabs>
        <w:ind w:left="4320" w:hanging="360"/>
      </w:pPr>
      <w:rPr>
        <w:rFonts w:ascii="Arial" w:hAnsi="Arial" w:hint="default"/>
      </w:rPr>
    </w:lvl>
    <w:lvl w:ilvl="6" w:tplc="7C9276D6" w:tentative="1">
      <w:start w:val="1"/>
      <w:numFmt w:val="bullet"/>
      <w:lvlText w:val="•"/>
      <w:lvlJc w:val="left"/>
      <w:pPr>
        <w:tabs>
          <w:tab w:val="num" w:pos="5040"/>
        </w:tabs>
        <w:ind w:left="5040" w:hanging="360"/>
      </w:pPr>
      <w:rPr>
        <w:rFonts w:ascii="Arial" w:hAnsi="Arial" w:hint="default"/>
      </w:rPr>
    </w:lvl>
    <w:lvl w:ilvl="7" w:tplc="90FC78D0" w:tentative="1">
      <w:start w:val="1"/>
      <w:numFmt w:val="bullet"/>
      <w:lvlText w:val="•"/>
      <w:lvlJc w:val="left"/>
      <w:pPr>
        <w:tabs>
          <w:tab w:val="num" w:pos="5760"/>
        </w:tabs>
        <w:ind w:left="5760" w:hanging="360"/>
      </w:pPr>
      <w:rPr>
        <w:rFonts w:ascii="Arial" w:hAnsi="Arial" w:hint="default"/>
      </w:rPr>
    </w:lvl>
    <w:lvl w:ilvl="8" w:tplc="3CF293EC" w:tentative="1">
      <w:start w:val="1"/>
      <w:numFmt w:val="bullet"/>
      <w:lvlText w:val="•"/>
      <w:lvlJc w:val="left"/>
      <w:pPr>
        <w:tabs>
          <w:tab w:val="num" w:pos="6480"/>
        </w:tabs>
        <w:ind w:left="6480" w:hanging="360"/>
      </w:pPr>
      <w:rPr>
        <w:rFonts w:ascii="Arial" w:hAnsi="Arial" w:hint="default"/>
      </w:rPr>
    </w:lvl>
  </w:abstractNum>
  <w:abstractNum w:abstractNumId="4">
    <w:nsid w:val="0AC66FB3"/>
    <w:multiLevelType w:val="hybridMultilevel"/>
    <w:tmpl w:val="F84617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C6334E"/>
    <w:multiLevelType w:val="hybridMultilevel"/>
    <w:tmpl w:val="E20686DE"/>
    <w:lvl w:ilvl="0" w:tplc="91FAAEA2">
      <w:start w:val="1"/>
      <w:numFmt w:val="bullet"/>
      <w:lvlText w:val="•"/>
      <w:lvlJc w:val="left"/>
      <w:pPr>
        <w:tabs>
          <w:tab w:val="num" w:pos="720"/>
        </w:tabs>
        <w:ind w:left="720" w:hanging="360"/>
      </w:pPr>
      <w:rPr>
        <w:rFonts w:ascii="Arial" w:hAnsi="Arial" w:hint="default"/>
      </w:rPr>
    </w:lvl>
    <w:lvl w:ilvl="1" w:tplc="14DCC3F6" w:tentative="1">
      <w:start w:val="1"/>
      <w:numFmt w:val="bullet"/>
      <w:lvlText w:val="•"/>
      <w:lvlJc w:val="left"/>
      <w:pPr>
        <w:tabs>
          <w:tab w:val="num" w:pos="1440"/>
        </w:tabs>
        <w:ind w:left="1440" w:hanging="360"/>
      </w:pPr>
      <w:rPr>
        <w:rFonts w:ascii="Arial" w:hAnsi="Arial" w:hint="default"/>
      </w:rPr>
    </w:lvl>
    <w:lvl w:ilvl="2" w:tplc="51C08980" w:tentative="1">
      <w:start w:val="1"/>
      <w:numFmt w:val="bullet"/>
      <w:lvlText w:val="•"/>
      <w:lvlJc w:val="left"/>
      <w:pPr>
        <w:tabs>
          <w:tab w:val="num" w:pos="2160"/>
        </w:tabs>
        <w:ind w:left="2160" w:hanging="360"/>
      </w:pPr>
      <w:rPr>
        <w:rFonts w:ascii="Arial" w:hAnsi="Arial" w:hint="default"/>
      </w:rPr>
    </w:lvl>
    <w:lvl w:ilvl="3" w:tplc="60DC3902" w:tentative="1">
      <w:start w:val="1"/>
      <w:numFmt w:val="bullet"/>
      <w:lvlText w:val="•"/>
      <w:lvlJc w:val="left"/>
      <w:pPr>
        <w:tabs>
          <w:tab w:val="num" w:pos="2880"/>
        </w:tabs>
        <w:ind w:left="2880" w:hanging="360"/>
      </w:pPr>
      <w:rPr>
        <w:rFonts w:ascii="Arial" w:hAnsi="Arial" w:hint="default"/>
      </w:rPr>
    </w:lvl>
    <w:lvl w:ilvl="4" w:tplc="7F3E1340" w:tentative="1">
      <w:start w:val="1"/>
      <w:numFmt w:val="bullet"/>
      <w:lvlText w:val="•"/>
      <w:lvlJc w:val="left"/>
      <w:pPr>
        <w:tabs>
          <w:tab w:val="num" w:pos="3600"/>
        </w:tabs>
        <w:ind w:left="3600" w:hanging="360"/>
      </w:pPr>
      <w:rPr>
        <w:rFonts w:ascii="Arial" w:hAnsi="Arial" w:hint="default"/>
      </w:rPr>
    </w:lvl>
    <w:lvl w:ilvl="5" w:tplc="F012A858" w:tentative="1">
      <w:start w:val="1"/>
      <w:numFmt w:val="bullet"/>
      <w:lvlText w:val="•"/>
      <w:lvlJc w:val="left"/>
      <w:pPr>
        <w:tabs>
          <w:tab w:val="num" w:pos="4320"/>
        </w:tabs>
        <w:ind w:left="4320" w:hanging="360"/>
      </w:pPr>
      <w:rPr>
        <w:rFonts w:ascii="Arial" w:hAnsi="Arial" w:hint="default"/>
      </w:rPr>
    </w:lvl>
    <w:lvl w:ilvl="6" w:tplc="EA7E7850" w:tentative="1">
      <w:start w:val="1"/>
      <w:numFmt w:val="bullet"/>
      <w:lvlText w:val="•"/>
      <w:lvlJc w:val="left"/>
      <w:pPr>
        <w:tabs>
          <w:tab w:val="num" w:pos="5040"/>
        </w:tabs>
        <w:ind w:left="5040" w:hanging="360"/>
      </w:pPr>
      <w:rPr>
        <w:rFonts w:ascii="Arial" w:hAnsi="Arial" w:hint="default"/>
      </w:rPr>
    </w:lvl>
    <w:lvl w:ilvl="7" w:tplc="078A9956" w:tentative="1">
      <w:start w:val="1"/>
      <w:numFmt w:val="bullet"/>
      <w:lvlText w:val="•"/>
      <w:lvlJc w:val="left"/>
      <w:pPr>
        <w:tabs>
          <w:tab w:val="num" w:pos="5760"/>
        </w:tabs>
        <w:ind w:left="5760" w:hanging="360"/>
      </w:pPr>
      <w:rPr>
        <w:rFonts w:ascii="Arial" w:hAnsi="Arial" w:hint="default"/>
      </w:rPr>
    </w:lvl>
    <w:lvl w:ilvl="8" w:tplc="0866A64E" w:tentative="1">
      <w:start w:val="1"/>
      <w:numFmt w:val="bullet"/>
      <w:lvlText w:val="•"/>
      <w:lvlJc w:val="left"/>
      <w:pPr>
        <w:tabs>
          <w:tab w:val="num" w:pos="6480"/>
        </w:tabs>
        <w:ind w:left="6480" w:hanging="360"/>
      </w:pPr>
      <w:rPr>
        <w:rFonts w:ascii="Arial" w:hAnsi="Arial" w:hint="default"/>
      </w:rPr>
    </w:lvl>
  </w:abstractNum>
  <w:abstractNum w:abstractNumId="6">
    <w:nsid w:val="120B6D0F"/>
    <w:multiLevelType w:val="hybridMultilevel"/>
    <w:tmpl w:val="3306C2D6"/>
    <w:lvl w:ilvl="0" w:tplc="3DEE584C">
      <w:start w:val="1"/>
      <w:numFmt w:val="bullet"/>
      <w:lvlText w:val="•"/>
      <w:lvlJc w:val="left"/>
      <w:pPr>
        <w:tabs>
          <w:tab w:val="num" w:pos="720"/>
        </w:tabs>
        <w:ind w:left="720" w:hanging="360"/>
      </w:pPr>
      <w:rPr>
        <w:rFonts w:ascii="Arial" w:hAnsi="Arial" w:hint="default"/>
      </w:rPr>
    </w:lvl>
    <w:lvl w:ilvl="1" w:tplc="DD1E77A4" w:tentative="1">
      <w:start w:val="1"/>
      <w:numFmt w:val="bullet"/>
      <w:lvlText w:val="•"/>
      <w:lvlJc w:val="left"/>
      <w:pPr>
        <w:tabs>
          <w:tab w:val="num" w:pos="1440"/>
        </w:tabs>
        <w:ind w:left="1440" w:hanging="360"/>
      </w:pPr>
      <w:rPr>
        <w:rFonts w:ascii="Arial" w:hAnsi="Arial" w:hint="default"/>
      </w:rPr>
    </w:lvl>
    <w:lvl w:ilvl="2" w:tplc="738094EE" w:tentative="1">
      <w:start w:val="1"/>
      <w:numFmt w:val="bullet"/>
      <w:lvlText w:val="•"/>
      <w:lvlJc w:val="left"/>
      <w:pPr>
        <w:tabs>
          <w:tab w:val="num" w:pos="2160"/>
        </w:tabs>
        <w:ind w:left="2160" w:hanging="360"/>
      </w:pPr>
      <w:rPr>
        <w:rFonts w:ascii="Arial" w:hAnsi="Arial" w:hint="default"/>
      </w:rPr>
    </w:lvl>
    <w:lvl w:ilvl="3" w:tplc="17A0A0C0" w:tentative="1">
      <w:start w:val="1"/>
      <w:numFmt w:val="bullet"/>
      <w:lvlText w:val="•"/>
      <w:lvlJc w:val="left"/>
      <w:pPr>
        <w:tabs>
          <w:tab w:val="num" w:pos="2880"/>
        </w:tabs>
        <w:ind w:left="2880" w:hanging="360"/>
      </w:pPr>
      <w:rPr>
        <w:rFonts w:ascii="Arial" w:hAnsi="Arial" w:hint="default"/>
      </w:rPr>
    </w:lvl>
    <w:lvl w:ilvl="4" w:tplc="62665548" w:tentative="1">
      <w:start w:val="1"/>
      <w:numFmt w:val="bullet"/>
      <w:lvlText w:val="•"/>
      <w:lvlJc w:val="left"/>
      <w:pPr>
        <w:tabs>
          <w:tab w:val="num" w:pos="3600"/>
        </w:tabs>
        <w:ind w:left="3600" w:hanging="360"/>
      </w:pPr>
      <w:rPr>
        <w:rFonts w:ascii="Arial" w:hAnsi="Arial" w:hint="default"/>
      </w:rPr>
    </w:lvl>
    <w:lvl w:ilvl="5" w:tplc="095AFD9E" w:tentative="1">
      <w:start w:val="1"/>
      <w:numFmt w:val="bullet"/>
      <w:lvlText w:val="•"/>
      <w:lvlJc w:val="left"/>
      <w:pPr>
        <w:tabs>
          <w:tab w:val="num" w:pos="4320"/>
        </w:tabs>
        <w:ind w:left="4320" w:hanging="360"/>
      </w:pPr>
      <w:rPr>
        <w:rFonts w:ascii="Arial" w:hAnsi="Arial" w:hint="default"/>
      </w:rPr>
    </w:lvl>
    <w:lvl w:ilvl="6" w:tplc="39BC4A56" w:tentative="1">
      <w:start w:val="1"/>
      <w:numFmt w:val="bullet"/>
      <w:lvlText w:val="•"/>
      <w:lvlJc w:val="left"/>
      <w:pPr>
        <w:tabs>
          <w:tab w:val="num" w:pos="5040"/>
        </w:tabs>
        <w:ind w:left="5040" w:hanging="360"/>
      </w:pPr>
      <w:rPr>
        <w:rFonts w:ascii="Arial" w:hAnsi="Arial" w:hint="default"/>
      </w:rPr>
    </w:lvl>
    <w:lvl w:ilvl="7" w:tplc="4FC83FA6" w:tentative="1">
      <w:start w:val="1"/>
      <w:numFmt w:val="bullet"/>
      <w:lvlText w:val="•"/>
      <w:lvlJc w:val="left"/>
      <w:pPr>
        <w:tabs>
          <w:tab w:val="num" w:pos="5760"/>
        </w:tabs>
        <w:ind w:left="5760" w:hanging="360"/>
      </w:pPr>
      <w:rPr>
        <w:rFonts w:ascii="Arial" w:hAnsi="Arial" w:hint="default"/>
      </w:rPr>
    </w:lvl>
    <w:lvl w:ilvl="8" w:tplc="2502103C" w:tentative="1">
      <w:start w:val="1"/>
      <w:numFmt w:val="bullet"/>
      <w:lvlText w:val="•"/>
      <w:lvlJc w:val="left"/>
      <w:pPr>
        <w:tabs>
          <w:tab w:val="num" w:pos="6480"/>
        </w:tabs>
        <w:ind w:left="6480" w:hanging="360"/>
      </w:pPr>
      <w:rPr>
        <w:rFonts w:ascii="Arial" w:hAnsi="Arial" w:hint="default"/>
      </w:rPr>
    </w:lvl>
  </w:abstractNum>
  <w:abstractNum w:abstractNumId="7">
    <w:nsid w:val="15E94FEC"/>
    <w:multiLevelType w:val="hybridMultilevel"/>
    <w:tmpl w:val="9134E0C2"/>
    <w:lvl w:ilvl="0" w:tplc="EFCAD438">
      <w:start w:val="1"/>
      <w:numFmt w:val="bullet"/>
      <w:lvlText w:val="•"/>
      <w:lvlJc w:val="left"/>
      <w:pPr>
        <w:tabs>
          <w:tab w:val="num" w:pos="720"/>
        </w:tabs>
        <w:ind w:left="720" w:hanging="360"/>
      </w:pPr>
      <w:rPr>
        <w:rFonts w:ascii="Arial" w:hAnsi="Arial" w:hint="default"/>
      </w:rPr>
    </w:lvl>
    <w:lvl w:ilvl="1" w:tplc="ED9E5BF4" w:tentative="1">
      <w:start w:val="1"/>
      <w:numFmt w:val="bullet"/>
      <w:lvlText w:val="•"/>
      <w:lvlJc w:val="left"/>
      <w:pPr>
        <w:tabs>
          <w:tab w:val="num" w:pos="1440"/>
        </w:tabs>
        <w:ind w:left="1440" w:hanging="360"/>
      </w:pPr>
      <w:rPr>
        <w:rFonts w:ascii="Arial" w:hAnsi="Arial" w:hint="default"/>
      </w:rPr>
    </w:lvl>
    <w:lvl w:ilvl="2" w:tplc="0DACCA40" w:tentative="1">
      <w:start w:val="1"/>
      <w:numFmt w:val="bullet"/>
      <w:lvlText w:val="•"/>
      <w:lvlJc w:val="left"/>
      <w:pPr>
        <w:tabs>
          <w:tab w:val="num" w:pos="2160"/>
        </w:tabs>
        <w:ind w:left="2160" w:hanging="360"/>
      </w:pPr>
      <w:rPr>
        <w:rFonts w:ascii="Arial" w:hAnsi="Arial" w:hint="default"/>
      </w:rPr>
    </w:lvl>
    <w:lvl w:ilvl="3" w:tplc="B568D6E0" w:tentative="1">
      <w:start w:val="1"/>
      <w:numFmt w:val="bullet"/>
      <w:lvlText w:val="•"/>
      <w:lvlJc w:val="left"/>
      <w:pPr>
        <w:tabs>
          <w:tab w:val="num" w:pos="2880"/>
        </w:tabs>
        <w:ind w:left="2880" w:hanging="360"/>
      </w:pPr>
      <w:rPr>
        <w:rFonts w:ascii="Arial" w:hAnsi="Arial" w:hint="default"/>
      </w:rPr>
    </w:lvl>
    <w:lvl w:ilvl="4" w:tplc="ECA073B0" w:tentative="1">
      <w:start w:val="1"/>
      <w:numFmt w:val="bullet"/>
      <w:lvlText w:val="•"/>
      <w:lvlJc w:val="left"/>
      <w:pPr>
        <w:tabs>
          <w:tab w:val="num" w:pos="3600"/>
        </w:tabs>
        <w:ind w:left="3600" w:hanging="360"/>
      </w:pPr>
      <w:rPr>
        <w:rFonts w:ascii="Arial" w:hAnsi="Arial" w:hint="default"/>
      </w:rPr>
    </w:lvl>
    <w:lvl w:ilvl="5" w:tplc="968C11AA" w:tentative="1">
      <w:start w:val="1"/>
      <w:numFmt w:val="bullet"/>
      <w:lvlText w:val="•"/>
      <w:lvlJc w:val="left"/>
      <w:pPr>
        <w:tabs>
          <w:tab w:val="num" w:pos="4320"/>
        </w:tabs>
        <w:ind w:left="4320" w:hanging="360"/>
      </w:pPr>
      <w:rPr>
        <w:rFonts w:ascii="Arial" w:hAnsi="Arial" w:hint="default"/>
      </w:rPr>
    </w:lvl>
    <w:lvl w:ilvl="6" w:tplc="1D5E26B6" w:tentative="1">
      <w:start w:val="1"/>
      <w:numFmt w:val="bullet"/>
      <w:lvlText w:val="•"/>
      <w:lvlJc w:val="left"/>
      <w:pPr>
        <w:tabs>
          <w:tab w:val="num" w:pos="5040"/>
        </w:tabs>
        <w:ind w:left="5040" w:hanging="360"/>
      </w:pPr>
      <w:rPr>
        <w:rFonts w:ascii="Arial" w:hAnsi="Arial" w:hint="default"/>
      </w:rPr>
    </w:lvl>
    <w:lvl w:ilvl="7" w:tplc="6F94EC1E" w:tentative="1">
      <w:start w:val="1"/>
      <w:numFmt w:val="bullet"/>
      <w:lvlText w:val="•"/>
      <w:lvlJc w:val="left"/>
      <w:pPr>
        <w:tabs>
          <w:tab w:val="num" w:pos="5760"/>
        </w:tabs>
        <w:ind w:left="5760" w:hanging="360"/>
      </w:pPr>
      <w:rPr>
        <w:rFonts w:ascii="Arial" w:hAnsi="Arial" w:hint="default"/>
      </w:rPr>
    </w:lvl>
    <w:lvl w:ilvl="8" w:tplc="F3D03B44" w:tentative="1">
      <w:start w:val="1"/>
      <w:numFmt w:val="bullet"/>
      <w:lvlText w:val="•"/>
      <w:lvlJc w:val="left"/>
      <w:pPr>
        <w:tabs>
          <w:tab w:val="num" w:pos="6480"/>
        </w:tabs>
        <w:ind w:left="6480" w:hanging="360"/>
      </w:pPr>
      <w:rPr>
        <w:rFonts w:ascii="Arial" w:hAnsi="Arial" w:hint="default"/>
      </w:rPr>
    </w:lvl>
  </w:abstractNum>
  <w:abstractNum w:abstractNumId="8">
    <w:nsid w:val="19685850"/>
    <w:multiLevelType w:val="hybridMultilevel"/>
    <w:tmpl w:val="5E649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B646FBE"/>
    <w:multiLevelType w:val="hybridMultilevel"/>
    <w:tmpl w:val="235CE554"/>
    <w:lvl w:ilvl="0" w:tplc="676E46D6">
      <w:start w:val="1"/>
      <w:numFmt w:val="bullet"/>
      <w:lvlText w:val="•"/>
      <w:lvlJc w:val="left"/>
      <w:pPr>
        <w:tabs>
          <w:tab w:val="num" w:pos="720"/>
        </w:tabs>
        <w:ind w:left="720" w:hanging="360"/>
      </w:pPr>
      <w:rPr>
        <w:rFonts w:ascii="Arial" w:hAnsi="Arial" w:hint="default"/>
      </w:rPr>
    </w:lvl>
    <w:lvl w:ilvl="1" w:tplc="0F6A9B06" w:tentative="1">
      <w:start w:val="1"/>
      <w:numFmt w:val="bullet"/>
      <w:lvlText w:val="•"/>
      <w:lvlJc w:val="left"/>
      <w:pPr>
        <w:tabs>
          <w:tab w:val="num" w:pos="1440"/>
        </w:tabs>
        <w:ind w:left="1440" w:hanging="360"/>
      </w:pPr>
      <w:rPr>
        <w:rFonts w:ascii="Arial" w:hAnsi="Arial" w:hint="default"/>
      </w:rPr>
    </w:lvl>
    <w:lvl w:ilvl="2" w:tplc="ACDAA9EE" w:tentative="1">
      <w:start w:val="1"/>
      <w:numFmt w:val="bullet"/>
      <w:lvlText w:val="•"/>
      <w:lvlJc w:val="left"/>
      <w:pPr>
        <w:tabs>
          <w:tab w:val="num" w:pos="2160"/>
        </w:tabs>
        <w:ind w:left="2160" w:hanging="360"/>
      </w:pPr>
      <w:rPr>
        <w:rFonts w:ascii="Arial" w:hAnsi="Arial" w:hint="default"/>
      </w:rPr>
    </w:lvl>
    <w:lvl w:ilvl="3" w:tplc="B7801A08" w:tentative="1">
      <w:start w:val="1"/>
      <w:numFmt w:val="bullet"/>
      <w:lvlText w:val="•"/>
      <w:lvlJc w:val="left"/>
      <w:pPr>
        <w:tabs>
          <w:tab w:val="num" w:pos="2880"/>
        </w:tabs>
        <w:ind w:left="2880" w:hanging="360"/>
      </w:pPr>
      <w:rPr>
        <w:rFonts w:ascii="Arial" w:hAnsi="Arial" w:hint="default"/>
      </w:rPr>
    </w:lvl>
    <w:lvl w:ilvl="4" w:tplc="28500094" w:tentative="1">
      <w:start w:val="1"/>
      <w:numFmt w:val="bullet"/>
      <w:lvlText w:val="•"/>
      <w:lvlJc w:val="left"/>
      <w:pPr>
        <w:tabs>
          <w:tab w:val="num" w:pos="3600"/>
        </w:tabs>
        <w:ind w:left="3600" w:hanging="360"/>
      </w:pPr>
      <w:rPr>
        <w:rFonts w:ascii="Arial" w:hAnsi="Arial" w:hint="default"/>
      </w:rPr>
    </w:lvl>
    <w:lvl w:ilvl="5" w:tplc="99C49828" w:tentative="1">
      <w:start w:val="1"/>
      <w:numFmt w:val="bullet"/>
      <w:lvlText w:val="•"/>
      <w:lvlJc w:val="left"/>
      <w:pPr>
        <w:tabs>
          <w:tab w:val="num" w:pos="4320"/>
        </w:tabs>
        <w:ind w:left="4320" w:hanging="360"/>
      </w:pPr>
      <w:rPr>
        <w:rFonts w:ascii="Arial" w:hAnsi="Arial" w:hint="default"/>
      </w:rPr>
    </w:lvl>
    <w:lvl w:ilvl="6" w:tplc="9C943F74" w:tentative="1">
      <w:start w:val="1"/>
      <w:numFmt w:val="bullet"/>
      <w:lvlText w:val="•"/>
      <w:lvlJc w:val="left"/>
      <w:pPr>
        <w:tabs>
          <w:tab w:val="num" w:pos="5040"/>
        </w:tabs>
        <w:ind w:left="5040" w:hanging="360"/>
      </w:pPr>
      <w:rPr>
        <w:rFonts w:ascii="Arial" w:hAnsi="Arial" w:hint="default"/>
      </w:rPr>
    </w:lvl>
    <w:lvl w:ilvl="7" w:tplc="C6BC93AE" w:tentative="1">
      <w:start w:val="1"/>
      <w:numFmt w:val="bullet"/>
      <w:lvlText w:val="•"/>
      <w:lvlJc w:val="left"/>
      <w:pPr>
        <w:tabs>
          <w:tab w:val="num" w:pos="5760"/>
        </w:tabs>
        <w:ind w:left="5760" w:hanging="360"/>
      </w:pPr>
      <w:rPr>
        <w:rFonts w:ascii="Arial" w:hAnsi="Arial" w:hint="default"/>
      </w:rPr>
    </w:lvl>
    <w:lvl w:ilvl="8" w:tplc="1E226412" w:tentative="1">
      <w:start w:val="1"/>
      <w:numFmt w:val="bullet"/>
      <w:lvlText w:val="•"/>
      <w:lvlJc w:val="left"/>
      <w:pPr>
        <w:tabs>
          <w:tab w:val="num" w:pos="6480"/>
        </w:tabs>
        <w:ind w:left="6480" w:hanging="360"/>
      </w:pPr>
      <w:rPr>
        <w:rFonts w:ascii="Arial" w:hAnsi="Arial" w:hint="default"/>
      </w:rPr>
    </w:lvl>
  </w:abstractNum>
  <w:abstractNum w:abstractNumId="10">
    <w:nsid w:val="206E66C7"/>
    <w:multiLevelType w:val="hybridMultilevel"/>
    <w:tmpl w:val="35D81680"/>
    <w:lvl w:ilvl="0" w:tplc="85964AC2">
      <w:start w:val="1"/>
      <w:numFmt w:val="bullet"/>
      <w:lvlText w:val=""/>
      <w:lvlJc w:val="left"/>
      <w:pPr>
        <w:tabs>
          <w:tab w:val="num" w:pos="720"/>
        </w:tabs>
        <w:ind w:left="720" w:hanging="360"/>
      </w:pPr>
      <w:rPr>
        <w:rFonts w:ascii="Wingdings" w:hAnsi="Wingdings" w:hint="default"/>
      </w:rPr>
    </w:lvl>
    <w:lvl w:ilvl="1" w:tplc="7438EF2A" w:tentative="1">
      <w:start w:val="1"/>
      <w:numFmt w:val="bullet"/>
      <w:lvlText w:val=""/>
      <w:lvlJc w:val="left"/>
      <w:pPr>
        <w:tabs>
          <w:tab w:val="num" w:pos="1440"/>
        </w:tabs>
        <w:ind w:left="1440" w:hanging="360"/>
      </w:pPr>
      <w:rPr>
        <w:rFonts w:ascii="Wingdings" w:hAnsi="Wingdings" w:hint="default"/>
      </w:rPr>
    </w:lvl>
    <w:lvl w:ilvl="2" w:tplc="A3C2C43A" w:tentative="1">
      <w:start w:val="1"/>
      <w:numFmt w:val="bullet"/>
      <w:lvlText w:val=""/>
      <w:lvlJc w:val="left"/>
      <w:pPr>
        <w:tabs>
          <w:tab w:val="num" w:pos="2160"/>
        </w:tabs>
        <w:ind w:left="2160" w:hanging="360"/>
      </w:pPr>
      <w:rPr>
        <w:rFonts w:ascii="Wingdings" w:hAnsi="Wingdings" w:hint="default"/>
      </w:rPr>
    </w:lvl>
    <w:lvl w:ilvl="3" w:tplc="7D3E3CEC" w:tentative="1">
      <w:start w:val="1"/>
      <w:numFmt w:val="bullet"/>
      <w:lvlText w:val=""/>
      <w:lvlJc w:val="left"/>
      <w:pPr>
        <w:tabs>
          <w:tab w:val="num" w:pos="2880"/>
        </w:tabs>
        <w:ind w:left="2880" w:hanging="360"/>
      </w:pPr>
      <w:rPr>
        <w:rFonts w:ascii="Wingdings" w:hAnsi="Wingdings" w:hint="default"/>
      </w:rPr>
    </w:lvl>
    <w:lvl w:ilvl="4" w:tplc="A85094F2" w:tentative="1">
      <w:start w:val="1"/>
      <w:numFmt w:val="bullet"/>
      <w:lvlText w:val=""/>
      <w:lvlJc w:val="left"/>
      <w:pPr>
        <w:tabs>
          <w:tab w:val="num" w:pos="3600"/>
        </w:tabs>
        <w:ind w:left="3600" w:hanging="360"/>
      </w:pPr>
      <w:rPr>
        <w:rFonts w:ascii="Wingdings" w:hAnsi="Wingdings" w:hint="default"/>
      </w:rPr>
    </w:lvl>
    <w:lvl w:ilvl="5" w:tplc="83CA7E44" w:tentative="1">
      <w:start w:val="1"/>
      <w:numFmt w:val="bullet"/>
      <w:lvlText w:val=""/>
      <w:lvlJc w:val="left"/>
      <w:pPr>
        <w:tabs>
          <w:tab w:val="num" w:pos="4320"/>
        </w:tabs>
        <w:ind w:left="4320" w:hanging="360"/>
      </w:pPr>
      <w:rPr>
        <w:rFonts w:ascii="Wingdings" w:hAnsi="Wingdings" w:hint="default"/>
      </w:rPr>
    </w:lvl>
    <w:lvl w:ilvl="6" w:tplc="9BF6D7E8" w:tentative="1">
      <w:start w:val="1"/>
      <w:numFmt w:val="bullet"/>
      <w:lvlText w:val=""/>
      <w:lvlJc w:val="left"/>
      <w:pPr>
        <w:tabs>
          <w:tab w:val="num" w:pos="5040"/>
        </w:tabs>
        <w:ind w:left="5040" w:hanging="360"/>
      </w:pPr>
      <w:rPr>
        <w:rFonts w:ascii="Wingdings" w:hAnsi="Wingdings" w:hint="default"/>
      </w:rPr>
    </w:lvl>
    <w:lvl w:ilvl="7" w:tplc="7F9ABE80" w:tentative="1">
      <w:start w:val="1"/>
      <w:numFmt w:val="bullet"/>
      <w:lvlText w:val=""/>
      <w:lvlJc w:val="left"/>
      <w:pPr>
        <w:tabs>
          <w:tab w:val="num" w:pos="5760"/>
        </w:tabs>
        <w:ind w:left="5760" w:hanging="360"/>
      </w:pPr>
      <w:rPr>
        <w:rFonts w:ascii="Wingdings" w:hAnsi="Wingdings" w:hint="default"/>
      </w:rPr>
    </w:lvl>
    <w:lvl w:ilvl="8" w:tplc="A5F42EB0" w:tentative="1">
      <w:start w:val="1"/>
      <w:numFmt w:val="bullet"/>
      <w:lvlText w:val=""/>
      <w:lvlJc w:val="left"/>
      <w:pPr>
        <w:tabs>
          <w:tab w:val="num" w:pos="6480"/>
        </w:tabs>
        <w:ind w:left="6480" w:hanging="360"/>
      </w:pPr>
      <w:rPr>
        <w:rFonts w:ascii="Wingdings" w:hAnsi="Wingdings" w:hint="default"/>
      </w:rPr>
    </w:lvl>
  </w:abstractNum>
  <w:abstractNum w:abstractNumId="11">
    <w:nsid w:val="285741BD"/>
    <w:multiLevelType w:val="hybridMultilevel"/>
    <w:tmpl w:val="59184B9E"/>
    <w:lvl w:ilvl="0" w:tplc="673E4950">
      <w:start w:val="1"/>
      <w:numFmt w:val="bullet"/>
      <w:lvlText w:val=""/>
      <w:lvlJc w:val="left"/>
      <w:pPr>
        <w:tabs>
          <w:tab w:val="num" w:pos="720"/>
        </w:tabs>
        <w:ind w:left="720" w:hanging="360"/>
      </w:pPr>
      <w:rPr>
        <w:rFonts w:ascii="Wingdings" w:hAnsi="Wingdings" w:hint="default"/>
      </w:rPr>
    </w:lvl>
    <w:lvl w:ilvl="1" w:tplc="02C4962C" w:tentative="1">
      <w:start w:val="1"/>
      <w:numFmt w:val="bullet"/>
      <w:lvlText w:val=""/>
      <w:lvlJc w:val="left"/>
      <w:pPr>
        <w:tabs>
          <w:tab w:val="num" w:pos="1440"/>
        </w:tabs>
        <w:ind w:left="1440" w:hanging="360"/>
      </w:pPr>
      <w:rPr>
        <w:rFonts w:ascii="Wingdings" w:hAnsi="Wingdings" w:hint="default"/>
      </w:rPr>
    </w:lvl>
    <w:lvl w:ilvl="2" w:tplc="84CE3F48" w:tentative="1">
      <w:start w:val="1"/>
      <w:numFmt w:val="bullet"/>
      <w:lvlText w:val=""/>
      <w:lvlJc w:val="left"/>
      <w:pPr>
        <w:tabs>
          <w:tab w:val="num" w:pos="2160"/>
        </w:tabs>
        <w:ind w:left="2160" w:hanging="360"/>
      </w:pPr>
      <w:rPr>
        <w:rFonts w:ascii="Wingdings" w:hAnsi="Wingdings" w:hint="default"/>
      </w:rPr>
    </w:lvl>
    <w:lvl w:ilvl="3" w:tplc="19A8BA8A" w:tentative="1">
      <w:start w:val="1"/>
      <w:numFmt w:val="bullet"/>
      <w:lvlText w:val=""/>
      <w:lvlJc w:val="left"/>
      <w:pPr>
        <w:tabs>
          <w:tab w:val="num" w:pos="2880"/>
        </w:tabs>
        <w:ind w:left="2880" w:hanging="360"/>
      </w:pPr>
      <w:rPr>
        <w:rFonts w:ascii="Wingdings" w:hAnsi="Wingdings" w:hint="default"/>
      </w:rPr>
    </w:lvl>
    <w:lvl w:ilvl="4" w:tplc="CD9424D0" w:tentative="1">
      <w:start w:val="1"/>
      <w:numFmt w:val="bullet"/>
      <w:lvlText w:val=""/>
      <w:lvlJc w:val="left"/>
      <w:pPr>
        <w:tabs>
          <w:tab w:val="num" w:pos="3600"/>
        </w:tabs>
        <w:ind w:left="3600" w:hanging="360"/>
      </w:pPr>
      <w:rPr>
        <w:rFonts w:ascii="Wingdings" w:hAnsi="Wingdings" w:hint="default"/>
      </w:rPr>
    </w:lvl>
    <w:lvl w:ilvl="5" w:tplc="8834DC6E" w:tentative="1">
      <w:start w:val="1"/>
      <w:numFmt w:val="bullet"/>
      <w:lvlText w:val=""/>
      <w:lvlJc w:val="left"/>
      <w:pPr>
        <w:tabs>
          <w:tab w:val="num" w:pos="4320"/>
        </w:tabs>
        <w:ind w:left="4320" w:hanging="360"/>
      </w:pPr>
      <w:rPr>
        <w:rFonts w:ascii="Wingdings" w:hAnsi="Wingdings" w:hint="default"/>
      </w:rPr>
    </w:lvl>
    <w:lvl w:ilvl="6" w:tplc="2C4CD768" w:tentative="1">
      <w:start w:val="1"/>
      <w:numFmt w:val="bullet"/>
      <w:lvlText w:val=""/>
      <w:lvlJc w:val="left"/>
      <w:pPr>
        <w:tabs>
          <w:tab w:val="num" w:pos="5040"/>
        </w:tabs>
        <w:ind w:left="5040" w:hanging="360"/>
      </w:pPr>
      <w:rPr>
        <w:rFonts w:ascii="Wingdings" w:hAnsi="Wingdings" w:hint="default"/>
      </w:rPr>
    </w:lvl>
    <w:lvl w:ilvl="7" w:tplc="369C555A" w:tentative="1">
      <w:start w:val="1"/>
      <w:numFmt w:val="bullet"/>
      <w:lvlText w:val=""/>
      <w:lvlJc w:val="left"/>
      <w:pPr>
        <w:tabs>
          <w:tab w:val="num" w:pos="5760"/>
        </w:tabs>
        <w:ind w:left="5760" w:hanging="360"/>
      </w:pPr>
      <w:rPr>
        <w:rFonts w:ascii="Wingdings" w:hAnsi="Wingdings" w:hint="default"/>
      </w:rPr>
    </w:lvl>
    <w:lvl w:ilvl="8" w:tplc="F1A4AB2A" w:tentative="1">
      <w:start w:val="1"/>
      <w:numFmt w:val="bullet"/>
      <w:lvlText w:val=""/>
      <w:lvlJc w:val="left"/>
      <w:pPr>
        <w:tabs>
          <w:tab w:val="num" w:pos="6480"/>
        </w:tabs>
        <w:ind w:left="6480" w:hanging="360"/>
      </w:pPr>
      <w:rPr>
        <w:rFonts w:ascii="Wingdings" w:hAnsi="Wingdings" w:hint="default"/>
      </w:rPr>
    </w:lvl>
  </w:abstractNum>
  <w:abstractNum w:abstractNumId="12">
    <w:nsid w:val="2B2328E3"/>
    <w:multiLevelType w:val="hybridMultilevel"/>
    <w:tmpl w:val="ACF0FCD4"/>
    <w:lvl w:ilvl="0" w:tplc="FBB4E85C">
      <w:start w:val="1"/>
      <w:numFmt w:val="bullet"/>
      <w:lvlText w:val="•"/>
      <w:lvlJc w:val="left"/>
      <w:pPr>
        <w:tabs>
          <w:tab w:val="num" w:pos="720"/>
        </w:tabs>
        <w:ind w:left="720" w:hanging="360"/>
      </w:pPr>
      <w:rPr>
        <w:rFonts w:ascii="Arial" w:hAnsi="Arial" w:hint="default"/>
      </w:rPr>
    </w:lvl>
    <w:lvl w:ilvl="1" w:tplc="B956946C" w:tentative="1">
      <w:start w:val="1"/>
      <w:numFmt w:val="bullet"/>
      <w:lvlText w:val="•"/>
      <w:lvlJc w:val="left"/>
      <w:pPr>
        <w:tabs>
          <w:tab w:val="num" w:pos="1440"/>
        </w:tabs>
        <w:ind w:left="1440" w:hanging="360"/>
      </w:pPr>
      <w:rPr>
        <w:rFonts w:ascii="Arial" w:hAnsi="Arial" w:hint="default"/>
      </w:rPr>
    </w:lvl>
    <w:lvl w:ilvl="2" w:tplc="61DEEA9E" w:tentative="1">
      <w:start w:val="1"/>
      <w:numFmt w:val="bullet"/>
      <w:lvlText w:val="•"/>
      <w:lvlJc w:val="left"/>
      <w:pPr>
        <w:tabs>
          <w:tab w:val="num" w:pos="2160"/>
        </w:tabs>
        <w:ind w:left="2160" w:hanging="360"/>
      </w:pPr>
      <w:rPr>
        <w:rFonts w:ascii="Arial" w:hAnsi="Arial" w:hint="default"/>
      </w:rPr>
    </w:lvl>
    <w:lvl w:ilvl="3" w:tplc="48927334" w:tentative="1">
      <w:start w:val="1"/>
      <w:numFmt w:val="bullet"/>
      <w:lvlText w:val="•"/>
      <w:lvlJc w:val="left"/>
      <w:pPr>
        <w:tabs>
          <w:tab w:val="num" w:pos="2880"/>
        </w:tabs>
        <w:ind w:left="2880" w:hanging="360"/>
      </w:pPr>
      <w:rPr>
        <w:rFonts w:ascii="Arial" w:hAnsi="Arial" w:hint="default"/>
      </w:rPr>
    </w:lvl>
    <w:lvl w:ilvl="4" w:tplc="12689B62" w:tentative="1">
      <w:start w:val="1"/>
      <w:numFmt w:val="bullet"/>
      <w:lvlText w:val="•"/>
      <w:lvlJc w:val="left"/>
      <w:pPr>
        <w:tabs>
          <w:tab w:val="num" w:pos="3600"/>
        </w:tabs>
        <w:ind w:left="3600" w:hanging="360"/>
      </w:pPr>
      <w:rPr>
        <w:rFonts w:ascii="Arial" w:hAnsi="Arial" w:hint="default"/>
      </w:rPr>
    </w:lvl>
    <w:lvl w:ilvl="5" w:tplc="AD10D10A" w:tentative="1">
      <w:start w:val="1"/>
      <w:numFmt w:val="bullet"/>
      <w:lvlText w:val="•"/>
      <w:lvlJc w:val="left"/>
      <w:pPr>
        <w:tabs>
          <w:tab w:val="num" w:pos="4320"/>
        </w:tabs>
        <w:ind w:left="4320" w:hanging="360"/>
      </w:pPr>
      <w:rPr>
        <w:rFonts w:ascii="Arial" w:hAnsi="Arial" w:hint="default"/>
      </w:rPr>
    </w:lvl>
    <w:lvl w:ilvl="6" w:tplc="0138FB52" w:tentative="1">
      <w:start w:val="1"/>
      <w:numFmt w:val="bullet"/>
      <w:lvlText w:val="•"/>
      <w:lvlJc w:val="left"/>
      <w:pPr>
        <w:tabs>
          <w:tab w:val="num" w:pos="5040"/>
        </w:tabs>
        <w:ind w:left="5040" w:hanging="360"/>
      </w:pPr>
      <w:rPr>
        <w:rFonts w:ascii="Arial" w:hAnsi="Arial" w:hint="default"/>
      </w:rPr>
    </w:lvl>
    <w:lvl w:ilvl="7" w:tplc="1F263D9E" w:tentative="1">
      <w:start w:val="1"/>
      <w:numFmt w:val="bullet"/>
      <w:lvlText w:val="•"/>
      <w:lvlJc w:val="left"/>
      <w:pPr>
        <w:tabs>
          <w:tab w:val="num" w:pos="5760"/>
        </w:tabs>
        <w:ind w:left="5760" w:hanging="360"/>
      </w:pPr>
      <w:rPr>
        <w:rFonts w:ascii="Arial" w:hAnsi="Arial" w:hint="default"/>
      </w:rPr>
    </w:lvl>
    <w:lvl w:ilvl="8" w:tplc="226294FC" w:tentative="1">
      <w:start w:val="1"/>
      <w:numFmt w:val="bullet"/>
      <w:lvlText w:val="•"/>
      <w:lvlJc w:val="left"/>
      <w:pPr>
        <w:tabs>
          <w:tab w:val="num" w:pos="6480"/>
        </w:tabs>
        <w:ind w:left="6480" w:hanging="360"/>
      </w:pPr>
      <w:rPr>
        <w:rFonts w:ascii="Arial" w:hAnsi="Arial" w:hint="default"/>
      </w:rPr>
    </w:lvl>
  </w:abstractNum>
  <w:abstractNum w:abstractNumId="13">
    <w:nsid w:val="2F482BCA"/>
    <w:multiLevelType w:val="hybridMultilevel"/>
    <w:tmpl w:val="276001FE"/>
    <w:lvl w:ilvl="0" w:tplc="EADEFD86">
      <w:start w:val="1"/>
      <w:numFmt w:val="bullet"/>
      <w:lvlText w:val="•"/>
      <w:lvlJc w:val="left"/>
      <w:pPr>
        <w:tabs>
          <w:tab w:val="num" w:pos="720"/>
        </w:tabs>
        <w:ind w:left="720" w:hanging="360"/>
      </w:pPr>
      <w:rPr>
        <w:rFonts w:ascii="Arial" w:hAnsi="Arial" w:hint="default"/>
      </w:rPr>
    </w:lvl>
    <w:lvl w:ilvl="1" w:tplc="C4382ABA" w:tentative="1">
      <w:start w:val="1"/>
      <w:numFmt w:val="bullet"/>
      <w:lvlText w:val="•"/>
      <w:lvlJc w:val="left"/>
      <w:pPr>
        <w:tabs>
          <w:tab w:val="num" w:pos="1440"/>
        </w:tabs>
        <w:ind w:left="1440" w:hanging="360"/>
      </w:pPr>
      <w:rPr>
        <w:rFonts w:ascii="Arial" w:hAnsi="Arial" w:hint="default"/>
      </w:rPr>
    </w:lvl>
    <w:lvl w:ilvl="2" w:tplc="849CCF72" w:tentative="1">
      <w:start w:val="1"/>
      <w:numFmt w:val="bullet"/>
      <w:lvlText w:val="•"/>
      <w:lvlJc w:val="left"/>
      <w:pPr>
        <w:tabs>
          <w:tab w:val="num" w:pos="2160"/>
        </w:tabs>
        <w:ind w:left="2160" w:hanging="360"/>
      </w:pPr>
      <w:rPr>
        <w:rFonts w:ascii="Arial" w:hAnsi="Arial" w:hint="default"/>
      </w:rPr>
    </w:lvl>
    <w:lvl w:ilvl="3" w:tplc="F2F649C2" w:tentative="1">
      <w:start w:val="1"/>
      <w:numFmt w:val="bullet"/>
      <w:lvlText w:val="•"/>
      <w:lvlJc w:val="left"/>
      <w:pPr>
        <w:tabs>
          <w:tab w:val="num" w:pos="2880"/>
        </w:tabs>
        <w:ind w:left="2880" w:hanging="360"/>
      </w:pPr>
      <w:rPr>
        <w:rFonts w:ascii="Arial" w:hAnsi="Arial" w:hint="default"/>
      </w:rPr>
    </w:lvl>
    <w:lvl w:ilvl="4" w:tplc="1F02FA88" w:tentative="1">
      <w:start w:val="1"/>
      <w:numFmt w:val="bullet"/>
      <w:lvlText w:val="•"/>
      <w:lvlJc w:val="left"/>
      <w:pPr>
        <w:tabs>
          <w:tab w:val="num" w:pos="3600"/>
        </w:tabs>
        <w:ind w:left="3600" w:hanging="360"/>
      </w:pPr>
      <w:rPr>
        <w:rFonts w:ascii="Arial" w:hAnsi="Arial" w:hint="default"/>
      </w:rPr>
    </w:lvl>
    <w:lvl w:ilvl="5" w:tplc="C00AE706" w:tentative="1">
      <w:start w:val="1"/>
      <w:numFmt w:val="bullet"/>
      <w:lvlText w:val="•"/>
      <w:lvlJc w:val="left"/>
      <w:pPr>
        <w:tabs>
          <w:tab w:val="num" w:pos="4320"/>
        </w:tabs>
        <w:ind w:left="4320" w:hanging="360"/>
      </w:pPr>
      <w:rPr>
        <w:rFonts w:ascii="Arial" w:hAnsi="Arial" w:hint="default"/>
      </w:rPr>
    </w:lvl>
    <w:lvl w:ilvl="6" w:tplc="75CA2074" w:tentative="1">
      <w:start w:val="1"/>
      <w:numFmt w:val="bullet"/>
      <w:lvlText w:val="•"/>
      <w:lvlJc w:val="left"/>
      <w:pPr>
        <w:tabs>
          <w:tab w:val="num" w:pos="5040"/>
        </w:tabs>
        <w:ind w:left="5040" w:hanging="360"/>
      </w:pPr>
      <w:rPr>
        <w:rFonts w:ascii="Arial" w:hAnsi="Arial" w:hint="default"/>
      </w:rPr>
    </w:lvl>
    <w:lvl w:ilvl="7" w:tplc="498AC874" w:tentative="1">
      <w:start w:val="1"/>
      <w:numFmt w:val="bullet"/>
      <w:lvlText w:val="•"/>
      <w:lvlJc w:val="left"/>
      <w:pPr>
        <w:tabs>
          <w:tab w:val="num" w:pos="5760"/>
        </w:tabs>
        <w:ind w:left="5760" w:hanging="360"/>
      </w:pPr>
      <w:rPr>
        <w:rFonts w:ascii="Arial" w:hAnsi="Arial" w:hint="default"/>
      </w:rPr>
    </w:lvl>
    <w:lvl w:ilvl="8" w:tplc="9F88BD56" w:tentative="1">
      <w:start w:val="1"/>
      <w:numFmt w:val="bullet"/>
      <w:lvlText w:val="•"/>
      <w:lvlJc w:val="left"/>
      <w:pPr>
        <w:tabs>
          <w:tab w:val="num" w:pos="6480"/>
        </w:tabs>
        <w:ind w:left="6480" w:hanging="360"/>
      </w:pPr>
      <w:rPr>
        <w:rFonts w:ascii="Arial" w:hAnsi="Arial" w:hint="default"/>
      </w:rPr>
    </w:lvl>
  </w:abstractNum>
  <w:abstractNum w:abstractNumId="14">
    <w:nsid w:val="348057A7"/>
    <w:multiLevelType w:val="hybridMultilevel"/>
    <w:tmpl w:val="E5D4A0E0"/>
    <w:lvl w:ilvl="0" w:tplc="231C2A80">
      <w:start w:val="1"/>
      <w:numFmt w:val="bullet"/>
      <w:lvlText w:val="•"/>
      <w:lvlJc w:val="left"/>
      <w:pPr>
        <w:tabs>
          <w:tab w:val="num" w:pos="720"/>
        </w:tabs>
        <w:ind w:left="720" w:hanging="360"/>
      </w:pPr>
      <w:rPr>
        <w:rFonts w:ascii="Arial" w:hAnsi="Arial" w:hint="default"/>
      </w:rPr>
    </w:lvl>
    <w:lvl w:ilvl="1" w:tplc="E6E21814" w:tentative="1">
      <w:start w:val="1"/>
      <w:numFmt w:val="bullet"/>
      <w:lvlText w:val="•"/>
      <w:lvlJc w:val="left"/>
      <w:pPr>
        <w:tabs>
          <w:tab w:val="num" w:pos="1440"/>
        </w:tabs>
        <w:ind w:left="1440" w:hanging="360"/>
      </w:pPr>
      <w:rPr>
        <w:rFonts w:ascii="Arial" w:hAnsi="Arial" w:hint="default"/>
      </w:rPr>
    </w:lvl>
    <w:lvl w:ilvl="2" w:tplc="FE5E1B6C" w:tentative="1">
      <w:start w:val="1"/>
      <w:numFmt w:val="bullet"/>
      <w:lvlText w:val="•"/>
      <w:lvlJc w:val="left"/>
      <w:pPr>
        <w:tabs>
          <w:tab w:val="num" w:pos="2160"/>
        </w:tabs>
        <w:ind w:left="2160" w:hanging="360"/>
      </w:pPr>
      <w:rPr>
        <w:rFonts w:ascii="Arial" w:hAnsi="Arial" w:hint="default"/>
      </w:rPr>
    </w:lvl>
    <w:lvl w:ilvl="3" w:tplc="486021C8" w:tentative="1">
      <w:start w:val="1"/>
      <w:numFmt w:val="bullet"/>
      <w:lvlText w:val="•"/>
      <w:lvlJc w:val="left"/>
      <w:pPr>
        <w:tabs>
          <w:tab w:val="num" w:pos="2880"/>
        </w:tabs>
        <w:ind w:left="2880" w:hanging="360"/>
      </w:pPr>
      <w:rPr>
        <w:rFonts w:ascii="Arial" w:hAnsi="Arial" w:hint="default"/>
      </w:rPr>
    </w:lvl>
    <w:lvl w:ilvl="4" w:tplc="3F7CF9CA" w:tentative="1">
      <w:start w:val="1"/>
      <w:numFmt w:val="bullet"/>
      <w:lvlText w:val="•"/>
      <w:lvlJc w:val="left"/>
      <w:pPr>
        <w:tabs>
          <w:tab w:val="num" w:pos="3600"/>
        </w:tabs>
        <w:ind w:left="3600" w:hanging="360"/>
      </w:pPr>
      <w:rPr>
        <w:rFonts w:ascii="Arial" w:hAnsi="Arial" w:hint="default"/>
      </w:rPr>
    </w:lvl>
    <w:lvl w:ilvl="5" w:tplc="6552928A" w:tentative="1">
      <w:start w:val="1"/>
      <w:numFmt w:val="bullet"/>
      <w:lvlText w:val="•"/>
      <w:lvlJc w:val="left"/>
      <w:pPr>
        <w:tabs>
          <w:tab w:val="num" w:pos="4320"/>
        </w:tabs>
        <w:ind w:left="4320" w:hanging="360"/>
      </w:pPr>
      <w:rPr>
        <w:rFonts w:ascii="Arial" w:hAnsi="Arial" w:hint="default"/>
      </w:rPr>
    </w:lvl>
    <w:lvl w:ilvl="6" w:tplc="209AFE52" w:tentative="1">
      <w:start w:val="1"/>
      <w:numFmt w:val="bullet"/>
      <w:lvlText w:val="•"/>
      <w:lvlJc w:val="left"/>
      <w:pPr>
        <w:tabs>
          <w:tab w:val="num" w:pos="5040"/>
        </w:tabs>
        <w:ind w:left="5040" w:hanging="360"/>
      </w:pPr>
      <w:rPr>
        <w:rFonts w:ascii="Arial" w:hAnsi="Arial" w:hint="default"/>
      </w:rPr>
    </w:lvl>
    <w:lvl w:ilvl="7" w:tplc="28DA7704" w:tentative="1">
      <w:start w:val="1"/>
      <w:numFmt w:val="bullet"/>
      <w:lvlText w:val="•"/>
      <w:lvlJc w:val="left"/>
      <w:pPr>
        <w:tabs>
          <w:tab w:val="num" w:pos="5760"/>
        </w:tabs>
        <w:ind w:left="5760" w:hanging="360"/>
      </w:pPr>
      <w:rPr>
        <w:rFonts w:ascii="Arial" w:hAnsi="Arial" w:hint="default"/>
      </w:rPr>
    </w:lvl>
    <w:lvl w:ilvl="8" w:tplc="30A6A5B6" w:tentative="1">
      <w:start w:val="1"/>
      <w:numFmt w:val="bullet"/>
      <w:lvlText w:val="•"/>
      <w:lvlJc w:val="left"/>
      <w:pPr>
        <w:tabs>
          <w:tab w:val="num" w:pos="6480"/>
        </w:tabs>
        <w:ind w:left="6480" w:hanging="360"/>
      </w:pPr>
      <w:rPr>
        <w:rFonts w:ascii="Arial" w:hAnsi="Arial" w:hint="default"/>
      </w:rPr>
    </w:lvl>
  </w:abstractNum>
  <w:abstractNum w:abstractNumId="15">
    <w:nsid w:val="34F15109"/>
    <w:multiLevelType w:val="hybridMultilevel"/>
    <w:tmpl w:val="04F0A7E8"/>
    <w:lvl w:ilvl="0" w:tplc="088E7618">
      <w:start w:val="1"/>
      <w:numFmt w:val="bullet"/>
      <w:lvlText w:val="•"/>
      <w:lvlJc w:val="left"/>
      <w:pPr>
        <w:tabs>
          <w:tab w:val="num" w:pos="720"/>
        </w:tabs>
        <w:ind w:left="720" w:hanging="360"/>
      </w:pPr>
      <w:rPr>
        <w:rFonts w:ascii="Arial" w:hAnsi="Arial" w:hint="default"/>
      </w:rPr>
    </w:lvl>
    <w:lvl w:ilvl="1" w:tplc="F3B4EDA2" w:tentative="1">
      <w:start w:val="1"/>
      <w:numFmt w:val="bullet"/>
      <w:lvlText w:val="•"/>
      <w:lvlJc w:val="left"/>
      <w:pPr>
        <w:tabs>
          <w:tab w:val="num" w:pos="1440"/>
        </w:tabs>
        <w:ind w:left="1440" w:hanging="360"/>
      </w:pPr>
      <w:rPr>
        <w:rFonts w:ascii="Arial" w:hAnsi="Arial" w:hint="default"/>
      </w:rPr>
    </w:lvl>
    <w:lvl w:ilvl="2" w:tplc="F416BB0C" w:tentative="1">
      <w:start w:val="1"/>
      <w:numFmt w:val="bullet"/>
      <w:lvlText w:val="•"/>
      <w:lvlJc w:val="left"/>
      <w:pPr>
        <w:tabs>
          <w:tab w:val="num" w:pos="2160"/>
        </w:tabs>
        <w:ind w:left="2160" w:hanging="360"/>
      </w:pPr>
      <w:rPr>
        <w:rFonts w:ascii="Arial" w:hAnsi="Arial" w:hint="default"/>
      </w:rPr>
    </w:lvl>
    <w:lvl w:ilvl="3" w:tplc="2A988C20" w:tentative="1">
      <w:start w:val="1"/>
      <w:numFmt w:val="bullet"/>
      <w:lvlText w:val="•"/>
      <w:lvlJc w:val="left"/>
      <w:pPr>
        <w:tabs>
          <w:tab w:val="num" w:pos="2880"/>
        </w:tabs>
        <w:ind w:left="2880" w:hanging="360"/>
      </w:pPr>
      <w:rPr>
        <w:rFonts w:ascii="Arial" w:hAnsi="Arial" w:hint="default"/>
      </w:rPr>
    </w:lvl>
    <w:lvl w:ilvl="4" w:tplc="11FEB0E8" w:tentative="1">
      <w:start w:val="1"/>
      <w:numFmt w:val="bullet"/>
      <w:lvlText w:val="•"/>
      <w:lvlJc w:val="left"/>
      <w:pPr>
        <w:tabs>
          <w:tab w:val="num" w:pos="3600"/>
        </w:tabs>
        <w:ind w:left="3600" w:hanging="360"/>
      </w:pPr>
      <w:rPr>
        <w:rFonts w:ascii="Arial" w:hAnsi="Arial" w:hint="default"/>
      </w:rPr>
    </w:lvl>
    <w:lvl w:ilvl="5" w:tplc="3C760D34" w:tentative="1">
      <w:start w:val="1"/>
      <w:numFmt w:val="bullet"/>
      <w:lvlText w:val="•"/>
      <w:lvlJc w:val="left"/>
      <w:pPr>
        <w:tabs>
          <w:tab w:val="num" w:pos="4320"/>
        </w:tabs>
        <w:ind w:left="4320" w:hanging="360"/>
      </w:pPr>
      <w:rPr>
        <w:rFonts w:ascii="Arial" w:hAnsi="Arial" w:hint="default"/>
      </w:rPr>
    </w:lvl>
    <w:lvl w:ilvl="6" w:tplc="F21488E2" w:tentative="1">
      <w:start w:val="1"/>
      <w:numFmt w:val="bullet"/>
      <w:lvlText w:val="•"/>
      <w:lvlJc w:val="left"/>
      <w:pPr>
        <w:tabs>
          <w:tab w:val="num" w:pos="5040"/>
        </w:tabs>
        <w:ind w:left="5040" w:hanging="360"/>
      </w:pPr>
      <w:rPr>
        <w:rFonts w:ascii="Arial" w:hAnsi="Arial" w:hint="default"/>
      </w:rPr>
    </w:lvl>
    <w:lvl w:ilvl="7" w:tplc="A7D64FF0" w:tentative="1">
      <w:start w:val="1"/>
      <w:numFmt w:val="bullet"/>
      <w:lvlText w:val="•"/>
      <w:lvlJc w:val="left"/>
      <w:pPr>
        <w:tabs>
          <w:tab w:val="num" w:pos="5760"/>
        </w:tabs>
        <w:ind w:left="5760" w:hanging="360"/>
      </w:pPr>
      <w:rPr>
        <w:rFonts w:ascii="Arial" w:hAnsi="Arial" w:hint="default"/>
      </w:rPr>
    </w:lvl>
    <w:lvl w:ilvl="8" w:tplc="2054ACD4" w:tentative="1">
      <w:start w:val="1"/>
      <w:numFmt w:val="bullet"/>
      <w:lvlText w:val="•"/>
      <w:lvlJc w:val="left"/>
      <w:pPr>
        <w:tabs>
          <w:tab w:val="num" w:pos="6480"/>
        </w:tabs>
        <w:ind w:left="6480" w:hanging="360"/>
      </w:pPr>
      <w:rPr>
        <w:rFonts w:ascii="Arial" w:hAnsi="Arial" w:hint="default"/>
      </w:rPr>
    </w:lvl>
  </w:abstractNum>
  <w:abstractNum w:abstractNumId="16">
    <w:nsid w:val="36FD4664"/>
    <w:multiLevelType w:val="hybridMultilevel"/>
    <w:tmpl w:val="4BEE7F02"/>
    <w:lvl w:ilvl="0" w:tplc="02DE6762">
      <w:start w:val="1"/>
      <w:numFmt w:val="bullet"/>
      <w:lvlText w:val="•"/>
      <w:lvlJc w:val="left"/>
      <w:pPr>
        <w:tabs>
          <w:tab w:val="num" w:pos="720"/>
        </w:tabs>
        <w:ind w:left="720" w:hanging="360"/>
      </w:pPr>
      <w:rPr>
        <w:rFonts w:ascii="Arial" w:hAnsi="Arial" w:hint="default"/>
      </w:rPr>
    </w:lvl>
    <w:lvl w:ilvl="1" w:tplc="B7EC8128" w:tentative="1">
      <w:start w:val="1"/>
      <w:numFmt w:val="bullet"/>
      <w:lvlText w:val="•"/>
      <w:lvlJc w:val="left"/>
      <w:pPr>
        <w:tabs>
          <w:tab w:val="num" w:pos="1440"/>
        </w:tabs>
        <w:ind w:left="1440" w:hanging="360"/>
      </w:pPr>
      <w:rPr>
        <w:rFonts w:ascii="Arial" w:hAnsi="Arial" w:hint="default"/>
      </w:rPr>
    </w:lvl>
    <w:lvl w:ilvl="2" w:tplc="4A18C71C" w:tentative="1">
      <w:start w:val="1"/>
      <w:numFmt w:val="bullet"/>
      <w:lvlText w:val="•"/>
      <w:lvlJc w:val="left"/>
      <w:pPr>
        <w:tabs>
          <w:tab w:val="num" w:pos="2160"/>
        </w:tabs>
        <w:ind w:left="2160" w:hanging="360"/>
      </w:pPr>
      <w:rPr>
        <w:rFonts w:ascii="Arial" w:hAnsi="Arial" w:hint="default"/>
      </w:rPr>
    </w:lvl>
    <w:lvl w:ilvl="3" w:tplc="10BC4540" w:tentative="1">
      <w:start w:val="1"/>
      <w:numFmt w:val="bullet"/>
      <w:lvlText w:val="•"/>
      <w:lvlJc w:val="left"/>
      <w:pPr>
        <w:tabs>
          <w:tab w:val="num" w:pos="2880"/>
        </w:tabs>
        <w:ind w:left="2880" w:hanging="360"/>
      </w:pPr>
      <w:rPr>
        <w:rFonts w:ascii="Arial" w:hAnsi="Arial" w:hint="default"/>
      </w:rPr>
    </w:lvl>
    <w:lvl w:ilvl="4" w:tplc="167E2AD6" w:tentative="1">
      <w:start w:val="1"/>
      <w:numFmt w:val="bullet"/>
      <w:lvlText w:val="•"/>
      <w:lvlJc w:val="left"/>
      <w:pPr>
        <w:tabs>
          <w:tab w:val="num" w:pos="3600"/>
        </w:tabs>
        <w:ind w:left="3600" w:hanging="360"/>
      </w:pPr>
      <w:rPr>
        <w:rFonts w:ascii="Arial" w:hAnsi="Arial" w:hint="default"/>
      </w:rPr>
    </w:lvl>
    <w:lvl w:ilvl="5" w:tplc="B1441DB6" w:tentative="1">
      <w:start w:val="1"/>
      <w:numFmt w:val="bullet"/>
      <w:lvlText w:val="•"/>
      <w:lvlJc w:val="left"/>
      <w:pPr>
        <w:tabs>
          <w:tab w:val="num" w:pos="4320"/>
        </w:tabs>
        <w:ind w:left="4320" w:hanging="360"/>
      </w:pPr>
      <w:rPr>
        <w:rFonts w:ascii="Arial" w:hAnsi="Arial" w:hint="default"/>
      </w:rPr>
    </w:lvl>
    <w:lvl w:ilvl="6" w:tplc="50A2B8F8" w:tentative="1">
      <w:start w:val="1"/>
      <w:numFmt w:val="bullet"/>
      <w:lvlText w:val="•"/>
      <w:lvlJc w:val="left"/>
      <w:pPr>
        <w:tabs>
          <w:tab w:val="num" w:pos="5040"/>
        </w:tabs>
        <w:ind w:left="5040" w:hanging="360"/>
      </w:pPr>
      <w:rPr>
        <w:rFonts w:ascii="Arial" w:hAnsi="Arial" w:hint="default"/>
      </w:rPr>
    </w:lvl>
    <w:lvl w:ilvl="7" w:tplc="A8925E9A" w:tentative="1">
      <w:start w:val="1"/>
      <w:numFmt w:val="bullet"/>
      <w:lvlText w:val="•"/>
      <w:lvlJc w:val="left"/>
      <w:pPr>
        <w:tabs>
          <w:tab w:val="num" w:pos="5760"/>
        </w:tabs>
        <w:ind w:left="5760" w:hanging="360"/>
      </w:pPr>
      <w:rPr>
        <w:rFonts w:ascii="Arial" w:hAnsi="Arial" w:hint="default"/>
      </w:rPr>
    </w:lvl>
    <w:lvl w:ilvl="8" w:tplc="C3F0618C" w:tentative="1">
      <w:start w:val="1"/>
      <w:numFmt w:val="bullet"/>
      <w:lvlText w:val="•"/>
      <w:lvlJc w:val="left"/>
      <w:pPr>
        <w:tabs>
          <w:tab w:val="num" w:pos="6480"/>
        </w:tabs>
        <w:ind w:left="6480" w:hanging="360"/>
      </w:pPr>
      <w:rPr>
        <w:rFonts w:ascii="Arial" w:hAnsi="Arial" w:hint="default"/>
      </w:rPr>
    </w:lvl>
  </w:abstractNum>
  <w:abstractNum w:abstractNumId="17">
    <w:nsid w:val="39A373E6"/>
    <w:multiLevelType w:val="hybridMultilevel"/>
    <w:tmpl w:val="0B7E28A0"/>
    <w:lvl w:ilvl="0" w:tplc="0264117E">
      <w:start w:val="1"/>
      <w:numFmt w:val="bullet"/>
      <w:lvlText w:val="•"/>
      <w:lvlJc w:val="left"/>
      <w:pPr>
        <w:tabs>
          <w:tab w:val="num" w:pos="720"/>
        </w:tabs>
        <w:ind w:left="720" w:hanging="360"/>
      </w:pPr>
      <w:rPr>
        <w:rFonts w:ascii="Arial" w:hAnsi="Arial" w:hint="default"/>
      </w:rPr>
    </w:lvl>
    <w:lvl w:ilvl="1" w:tplc="6D9215D4" w:tentative="1">
      <w:start w:val="1"/>
      <w:numFmt w:val="bullet"/>
      <w:lvlText w:val="•"/>
      <w:lvlJc w:val="left"/>
      <w:pPr>
        <w:tabs>
          <w:tab w:val="num" w:pos="1440"/>
        </w:tabs>
        <w:ind w:left="1440" w:hanging="360"/>
      </w:pPr>
      <w:rPr>
        <w:rFonts w:ascii="Arial" w:hAnsi="Arial" w:hint="default"/>
      </w:rPr>
    </w:lvl>
    <w:lvl w:ilvl="2" w:tplc="EB907C84" w:tentative="1">
      <w:start w:val="1"/>
      <w:numFmt w:val="bullet"/>
      <w:lvlText w:val="•"/>
      <w:lvlJc w:val="left"/>
      <w:pPr>
        <w:tabs>
          <w:tab w:val="num" w:pos="2160"/>
        </w:tabs>
        <w:ind w:left="2160" w:hanging="360"/>
      </w:pPr>
      <w:rPr>
        <w:rFonts w:ascii="Arial" w:hAnsi="Arial" w:hint="default"/>
      </w:rPr>
    </w:lvl>
    <w:lvl w:ilvl="3" w:tplc="41721E98" w:tentative="1">
      <w:start w:val="1"/>
      <w:numFmt w:val="bullet"/>
      <w:lvlText w:val="•"/>
      <w:lvlJc w:val="left"/>
      <w:pPr>
        <w:tabs>
          <w:tab w:val="num" w:pos="2880"/>
        </w:tabs>
        <w:ind w:left="2880" w:hanging="360"/>
      </w:pPr>
      <w:rPr>
        <w:rFonts w:ascii="Arial" w:hAnsi="Arial" w:hint="default"/>
      </w:rPr>
    </w:lvl>
    <w:lvl w:ilvl="4" w:tplc="FD5C6062" w:tentative="1">
      <w:start w:val="1"/>
      <w:numFmt w:val="bullet"/>
      <w:lvlText w:val="•"/>
      <w:lvlJc w:val="left"/>
      <w:pPr>
        <w:tabs>
          <w:tab w:val="num" w:pos="3600"/>
        </w:tabs>
        <w:ind w:left="3600" w:hanging="360"/>
      </w:pPr>
      <w:rPr>
        <w:rFonts w:ascii="Arial" w:hAnsi="Arial" w:hint="default"/>
      </w:rPr>
    </w:lvl>
    <w:lvl w:ilvl="5" w:tplc="1FC67122" w:tentative="1">
      <w:start w:val="1"/>
      <w:numFmt w:val="bullet"/>
      <w:lvlText w:val="•"/>
      <w:lvlJc w:val="left"/>
      <w:pPr>
        <w:tabs>
          <w:tab w:val="num" w:pos="4320"/>
        </w:tabs>
        <w:ind w:left="4320" w:hanging="360"/>
      </w:pPr>
      <w:rPr>
        <w:rFonts w:ascii="Arial" w:hAnsi="Arial" w:hint="default"/>
      </w:rPr>
    </w:lvl>
    <w:lvl w:ilvl="6" w:tplc="C6EAA082" w:tentative="1">
      <w:start w:val="1"/>
      <w:numFmt w:val="bullet"/>
      <w:lvlText w:val="•"/>
      <w:lvlJc w:val="left"/>
      <w:pPr>
        <w:tabs>
          <w:tab w:val="num" w:pos="5040"/>
        </w:tabs>
        <w:ind w:left="5040" w:hanging="360"/>
      </w:pPr>
      <w:rPr>
        <w:rFonts w:ascii="Arial" w:hAnsi="Arial" w:hint="default"/>
      </w:rPr>
    </w:lvl>
    <w:lvl w:ilvl="7" w:tplc="3B4AFCEC" w:tentative="1">
      <w:start w:val="1"/>
      <w:numFmt w:val="bullet"/>
      <w:lvlText w:val="•"/>
      <w:lvlJc w:val="left"/>
      <w:pPr>
        <w:tabs>
          <w:tab w:val="num" w:pos="5760"/>
        </w:tabs>
        <w:ind w:left="5760" w:hanging="360"/>
      </w:pPr>
      <w:rPr>
        <w:rFonts w:ascii="Arial" w:hAnsi="Arial" w:hint="default"/>
      </w:rPr>
    </w:lvl>
    <w:lvl w:ilvl="8" w:tplc="912E2506" w:tentative="1">
      <w:start w:val="1"/>
      <w:numFmt w:val="bullet"/>
      <w:lvlText w:val="•"/>
      <w:lvlJc w:val="left"/>
      <w:pPr>
        <w:tabs>
          <w:tab w:val="num" w:pos="6480"/>
        </w:tabs>
        <w:ind w:left="6480" w:hanging="360"/>
      </w:pPr>
      <w:rPr>
        <w:rFonts w:ascii="Arial" w:hAnsi="Arial" w:hint="default"/>
      </w:rPr>
    </w:lvl>
  </w:abstractNum>
  <w:abstractNum w:abstractNumId="18">
    <w:nsid w:val="3FEF0546"/>
    <w:multiLevelType w:val="hybridMultilevel"/>
    <w:tmpl w:val="0F5E0F46"/>
    <w:lvl w:ilvl="0" w:tplc="7674D1E8">
      <w:start w:val="1"/>
      <w:numFmt w:val="bullet"/>
      <w:lvlText w:val=""/>
      <w:lvlJc w:val="left"/>
      <w:pPr>
        <w:tabs>
          <w:tab w:val="num" w:pos="720"/>
        </w:tabs>
        <w:ind w:left="720" w:hanging="360"/>
      </w:pPr>
      <w:rPr>
        <w:rFonts w:ascii="Wingdings" w:hAnsi="Wingdings" w:hint="default"/>
      </w:rPr>
    </w:lvl>
    <w:lvl w:ilvl="1" w:tplc="339E811E" w:tentative="1">
      <w:start w:val="1"/>
      <w:numFmt w:val="bullet"/>
      <w:lvlText w:val=""/>
      <w:lvlJc w:val="left"/>
      <w:pPr>
        <w:tabs>
          <w:tab w:val="num" w:pos="1440"/>
        </w:tabs>
        <w:ind w:left="1440" w:hanging="360"/>
      </w:pPr>
      <w:rPr>
        <w:rFonts w:ascii="Wingdings" w:hAnsi="Wingdings" w:hint="default"/>
      </w:rPr>
    </w:lvl>
    <w:lvl w:ilvl="2" w:tplc="DC288EF6" w:tentative="1">
      <w:start w:val="1"/>
      <w:numFmt w:val="bullet"/>
      <w:lvlText w:val=""/>
      <w:lvlJc w:val="left"/>
      <w:pPr>
        <w:tabs>
          <w:tab w:val="num" w:pos="2160"/>
        </w:tabs>
        <w:ind w:left="2160" w:hanging="360"/>
      </w:pPr>
      <w:rPr>
        <w:rFonts w:ascii="Wingdings" w:hAnsi="Wingdings" w:hint="default"/>
      </w:rPr>
    </w:lvl>
    <w:lvl w:ilvl="3" w:tplc="EB500EE8" w:tentative="1">
      <w:start w:val="1"/>
      <w:numFmt w:val="bullet"/>
      <w:lvlText w:val=""/>
      <w:lvlJc w:val="left"/>
      <w:pPr>
        <w:tabs>
          <w:tab w:val="num" w:pos="2880"/>
        </w:tabs>
        <w:ind w:left="2880" w:hanging="360"/>
      </w:pPr>
      <w:rPr>
        <w:rFonts w:ascii="Wingdings" w:hAnsi="Wingdings" w:hint="default"/>
      </w:rPr>
    </w:lvl>
    <w:lvl w:ilvl="4" w:tplc="3FCE2DFA" w:tentative="1">
      <w:start w:val="1"/>
      <w:numFmt w:val="bullet"/>
      <w:lvlText w:val=""/>
      <w:lvlJc w:val="left"/>
      <w:pPr>
        <w:tabs>
          <w:tab w:val="num" w:pos="3600"/>
        </w:tabs>
        <w:ind w:left="3600" w:hanging="360"/>
      </w:pPr>
      <w:rPr>
        <w:rFonts w:ascii="Wingdings" w:hAnsi="Wingdings" w:hint="default"/>
      </w:rPr>
    </w:lvl>
    <w:lvl w:ilvl="5" w:tplc="3462EEC2" w:tentative="1">
      <w:start w:val="1"/>
      <w:numFmt w:val="bullet"/>
      <w:lvlText w:val=""/>
      <w:lvlJc w:val="left"/>
      <w:pPr>
        <w:tabs>
          <w:tab w:val="num" w:pos="4320"/>
        </w:tabs>
        <w:ind w:left="4320" w:hanging="360"/>
      </w:pPr>
      <w:rPr>
        <w:rFonts w:ascii="Wingdings" w:hAnsi="Wingdings" w:hint="default"/>
      </w:rPr>
    </w:lvl>
    <w:lvl w:ilvl="6" w:tplc="0DFCF074" w:tentative="1">
      <w:start w:val="1"/>
      <w:numFmt w:val="bullet"/>
      <w:lvlText w:val=""/>
      <w:lvlJc w:val="left"/>
      <w:pPr>
        <w:tabs>
          <w:tab w:val="num" w:pos="5040"/>
        </w:tabs>
        <w:ind w:left="5040" w:hanging="360"/>
      </w:pPr>
      <w:rPr>
        <w:rFonts w:ascii="Wingdings" w:hAnsi="Wingdings" w:hint="default"/>
      </w:rPr>
    </w:lvl>
    <w:lvl w:ilvl="7" w:tplc="4B263F62" w:tentative="1">
      <w:start w:val="1"/>
      <w:numFmt w:val="bullet"/>
      <w:lvlText w:val=""/>
      <w:lvlJc w:val="left"/>
      <w:pPr>
        <w:tabs>
          <w:tab w:val="num" w:pos="5760"/>
        </w:tabs>
        <w:ind w:left="5760" w:hanging="360"/>
      </w:pPr>
      <w:rPr>
        <w:rFonts w:ascii="Wingdings" w:hAnsi="Wingdings" w:hint="default"/>
      </w:rPr>
    </w:lvl>
    <w:lvl w:ilvl="8" w:tplc="0E88FA1E" w:tentative="1">
      <w:start w:val="1"/>
      <w:numFmt w:val="bullet"/>
      <w:lvlText w:val=""/>
      <w:lvlJc w:val="left"/>
      <w:pPr>
        <w:tabs>
          <w:tab w:val="num" w:pos="6480"/>
        </w:tabs>
        <w:ind w:left="6480" w:hanging="360"/>
      </w:pPr>
      <w:rPr>
        <w:rFonts w:ascii="Wingdings" w:hAnsi="Wingdings" w:hint="default"/>
      </w:rPr>
    </w:lvl>
  </w:abstractNum>
  <w:abstractNum w:abstractNumId="19">
    <w:nsid w:val="45A75445"/>
    <w:multiLevelType w:val="hybridMultilevel"/>
    <w:tmpl w:val="5EB838E0"/>
    <w:lvl w:ilvl="0" w:tplc="3982C11E">
      <w:start w:val="1"/>
      <w:numFmt w:val="bullet"/>
      <w:lvlText w:val="•"/>
      <w:lvlJc w:val="left"/>
      <w:pPr>
        <w:tabs>
          <w:tab w:val="num" w:pos="720"/>
        </w:tabs>
        <w:ind w:left="720" w:hanging="360"/>
      </w:pPr>
      <w:rPr>
        <w:rFonts w:ascii="Arial" w:hAnsi="Arial" w:hint="default"/>
      </w:rPr>
    </w:lvl>
    <w:lvl w:ilvl="1" w:tplc="3FA27B30" w:tentative="1">
      <w:start w:val="1"/>
      <w:numFmt w:val="bullet"/>
      <w:lvlText w:val="•"/>
      <w:lvlJc w:val="left"/>
      <w:pPr>
        <w:tabs>
          <w:tab w:val="num" w:pos="1440"/>
        </w:tabs>
        <w:ind w:left="1440" w:hanging="360"/>
      </w:pPr>
      <w:rPr>
        <w:rFonts w:ascii="Arial" w:hAnsi="Arial" w:hint="default"/>
      </w:rPr>
    </w:lvl>
    <w:lvl w:ilvl="2" w:tplc="4EC200A8" w:tentative="1">
      <w:start w:val="1"/>
      <w:numFmt w:val="bullet"/>
      <w:lvlText w:val="•"/>
      <w:lvlJc w:val="left"/>
      <w:pPr>
        <w:tabs>
          <w:tab w:val="num" w:pos="2160"/>
        </w:tabs>
        <w:ind w:left="2160" w:hanging="360"/>
      </w:pPr>
      <w:rPr>
        <w:rFonts w:ascii="Arial" w:hAnsi="Arial" w:hint="default"/>
      </w:rPr>
    </w:lvl>
    <w:lvl w:ilvl="3" w:tplc="8AF687AE" w:tentative="1">
      <w:start w:val="1"/>
      <w:numFmt w:val="bullet"/>
      <w:lvlText w:val="•"/>
      <w:lvlJc w:val="left"/>
      <w:pPr>
        <w:tabs>
          <w:tab w:val="num" w:pos="2880"/>
        </w:tabs>
        <w:ind w:left="2880" w:hanging="360"/>
      </w:pPr>
      <w:rPr>
        <w:rFonts w:ascii="Arial" w:hAnsi="Arial" w:hint="default"/>
      </w:rPr>
    </w:lvl>
    <w:lvl w:ilvl="4" w:tplc="8EF258FE" w:tentative="1">
      <w:start w:val="1"/>
      <w:numFmt w:val="bullet"/>
      <w:lvlText w:val="•"/>
      <w:lvlJc w:val="left"/>
      <w:pPr>
        <w:tabs>
          <w:tab w:val="num" w:pos="3600"/>
        </w:tabs>
        <w:ind w:left="3600" w:hanging="360"/>
      </w:pPr>
      <w:rPr>
        <w:rFonts w:ascii="Arial" w:hAnsi="Arial" w:hint="default"/>
      </w:rPr>
    </w:lvl>
    <w:lvl w:ilvl="5" w:tplc="9E5EF9AE" w:tentative="1">
      <w:start w:val="1"/>
      <w:numFmt w:val="bullet"/>
      <w:lvlText w:val="•"/>
      <w:lvlJc w:val="left"/>
      <w:pPr>
        <w:tabs>
          <w:tab w:val="num" w:pos="4320"/>
        </w:tabs>
        <w:ind w:left="4320" w:hanging="360"/>
      </w:pPr>
      <w:rPr>
        <w:rFonts w:ascii="Arial" w:hAnsi="Arial" w:hint="default"/>
      </w:rPr>
    </w:lvl>
    <w:lvl w:ilvl="6" w:tplc="24146042" w:tentative="1">
      <w:start w:val="1"/>
      <w:numFmt w:val="bullet"/>
      <w:lvlText w:val="•"/>
      <w:lvlJc w:val="left"/>
      <w:pPr>
        <w:tabs>
          <w:tab w:val="num" w:pos="5040"/>
        </w:tabs>
        <w:ind w:left="5040" w:hanging="360"/>
      </w:pPr>
      <w:rPr>
        <w:rFonts w:ascii="Arial" w:hAnsi="Arial" w:hint="default"/>
      </w:rPr>
    </w:lvl>
    <w:lvl w:ilvl="7" w:tplc="2C8C6B30" w:tentative="1">
      <w:start w:val="1"/>
      <w:numFmt w:val="bullet"/>
      <w:lvlText w:val="•"/>
      <w:lvlJc w:val="left"/>
      <w:pPr>
        <w:tabs>
          <w:tab w:val="num" w:pos="5760"/>
        </w:tabs>
        <w:ind w:left="5760" w:hanging="360"/>
      </w:pPr>
      <w:rPr>
        <w:rFonts w:ascii="Arial" w:hAnsi="Arial" w:hint="default"/>
      </w:rPr>
    </w:lvl>
    <w:lvl w:ilvl="8" w:tplc="B29204A4" w:tentative="1">
      <w:start w:val="1"/>
      <w:numFmt w:val="bullet"/>
      <w:lvlText w:val="•"/>
      <w:lvlJc w:val="left"/>
      <w:pPr>
        <w:tabs>
          <w:tab w:val="num" w:pos="6480"/>
        </w:tabs>
        <w:ind w:left="6480" w:hanging="360"/>
      </w:pPr>
      <w:rPr>
        <w:rFonts w:ascii="Arial" w:hAnsi="Arial" w:hint="default"/>
      </w:rPr>
    </w:lvl>
  </w:abstractNum>
  <w:abstractNum w:abstractNumId="20">
    <w:nsid w:val="47A41A96"/>
    <w:multiLevelType w:val="hybridMultilevel"/>
    <w:tmpl w:val="3CCA9CCE"/>
    <w:lvl w:ilvl="0" w:tplc="0D560FAA">
      <w:start w:val="1"/>
      <w:numFmt w:val="bullet"/>
      <w:lvlText w:val="•"/>
      <w:lvlJc w:val="left"/>
      <w:pPr>
        <w:tabs>
          <w:tab w:val="num" w:pos="720"/>
        </w:tabs>
        <w:ind w:left="720" w:hanging="360"/>
      </w:pPr>
      <w:rPr>
        <w:rFonts w:ascii="Arial" w:hAnsi="Arial" w:hint="default"/>
      </w:rPr>
    </w:lvl>
    <w:lvl w:ilvl="1" w:tplc="6414DA90" w:tentative="1">
      <w:start w:val="1"/>
      <w:numFmt w:val="bullet"/>
      <w:lvlText w:val="•"/>
      <w:lvlJc w:val="left"/>
      <w:pPr>
        <w:tabs>
          <w:tab w:val="num" w:pos="1440"/>
        </w:tabs>
        <w:ind w:left="1440" w:hanging="360"/>
      </w:pPr>
      <w:rPr>
        <w:rFonts w:ascii="Arial" w:hAnsi="Arial" w:hint="default"/>
      </w:rPr>
    </w:lvl>
    <w:lvl w:ilvl="2" w:tplc="4D26095C" w:tentative="1">
      <w:start w:val="1"/>
      <w:numFmt w:val="bullet"/>
      <w:lvlText w:val="•"/>
      <w:lvlJc w:val="left"/>
      <w:pPr>
        <w:tabs>
          <w:tab w:val="num" w:pos="2160"/>
        </w:tabs>
        <w:ind w:left="2160" w:hanging="360"/>
      </w:pPr>
      <w:rPr>
        <w:rFonts w:ascii="Arial" w:hAnsi="Arial" w:hint="default"/>
      </w:rPr>
    </w:lvl>
    <w:lvl w:ilvl="3" w:tplc="8902B0CE" w:tentative="1">
      <w:start w:val="1"/>
      <w:numFmt w:val="bullet"/>
      <w:lvlText w:val="•"/>
      <w:lvlJc w:val="left"/>
      <w:pPr>
        <w:tabs>
          <w:tab w:val="num" w:pos="2880"/>
        </w:tabs>
        <w:ind w:left="2880" w:hanging="360"/>
      </w:pPr>
      <w:rPr>
        <w:rFonts w:ascii="Arial" w:hAnsi="Arial" w:hint="default"/>
      </w:rPr>
    </w:lvl>
    <w:lvl w:ilvl="4" w:tplc="68C6CA16" w:tentative="1">
      <w:start w:val="1"/>
      <w:numFmt w:val="bullet"/>
      <w:lvlText w:val="•"/>
      <w:lvlJc w:val="left"/>
      <w:pPr>
        <w:tabs>
          <w:tab w:val="num" w:pos="3600"/>
        </w:tabs>
        <w:ind w:left="3600" w:hanging="360"/>
      </w:pPr>
      <w:rPr>
        <w:rFonts w:ascii="Arial" w:hAnsi="Arial" w:hint="default"/>
      </w:rPr>
    </w:lvl>
    <w:lvl w:ilvl="5" w:tplc="45B80C6C" w:tentative="1">
      <w:start w:val="1"/>
      <w:numFmt w:val="bullet"/>
      <w:lvlText w:val="•"/>
      <w:lvlJc w:val="left"/>
      <w:pPr>
        <w:tabs>
          <w:tab w:val="num" w:pos="4320"/>
        </w:tabs>
        <w:ind w:left="4320" w:hanging="360"/>
      </w:pPr>
      <w:rPr>
        <w:rFonts w:ascii="Arial" w:hAnsi="Arial" w:hint="default"/>
      </w:rPr>
    </w:lvl>
    <w:lvl w:ilvl="6" w:tplc="C64E4ED2" w:tentative="1">
      <w:start w:val="1"/>
      <w:numFmt w:val="bullet"/>
      <w:lvlText w:val="•"/>
      <w:lvlJc w:val="left"/>
      <w:pPr>
        <w:tabs>
          <w:tab w:val="num" w:pos="5040"/>
        </w:tabs>
        <w:ind w:left="5040" w:hanging="360"/>
      </w:pPr>
      <w:rPr>
        <w:rFonts w:ascii="Arial" w:hAnsi="Arial" w:hint="default"/>
      </w:rPr>
    </w:lvl>
    <w:lvl w:ilvl="7" w:tplc="2AE27EE2" w:tentative="1">
      <w:start w:val="1"/>
      <w:numFmt w:val="bullet"/>
      <w:lvlText w:val="•"/>
      <w:lvlJc w:val="left"/>
      <w:pPr>
        <w:tabs>
          <w:tab w:val="num" w:pos="5760"/>
        </w:tabs>
        <w:ind w:left="5760" w:hanging="360"/>
      </w:pPr>
      <w:rPr>
        <w:rFonts w:ascii="Arial" w:hAnsi="Arial" w:hint="default"/>
      </w:rPr>
    </w:lvl>
    <w:lvl w:ilvl="8" w:tplc="1AF0AAB6" w:tentative="1">
      <w:start w:val="1"/>
      <w:numFmt w:val="bullet"/>
      <w:lvlText w:val="•"/>
      <w:lvlJc w:val="left"/>
      <w:pPr>
        <w:tabs>
          <w:tab w:val="num" w:pos="6480"/>
        </w:tabs>
        <w:ind w:left="6480" w:hanging="360"/>
      </w:pPr>
      <w:rPr>
        <w:rFonts w:ascii="Arial" w:hAnsi="Arial" w:hint="default"/>
      </w:rPr>
    </w:lvl>
  </w:abstractNum>
  <w:abstractNum w:abstractNumId="21">
    <w:nsid w:val="49E22017"/>
    <w:multiLevelType w:val="hybridMultilevel"/>
    <w:tmpl w:val="B240B686"/>
    <w:lvl w:ilvl="0" w:tplc="E3AE4C52">
      <w:start w:val="1"/>
      <w:numFmt w:val="bullet"/>
      <w:lvlText w:val="•"/>
      <w:lvlJc w:val="left"/>
      <w:pPr>
        <w:tabs>
          <w:tab w:val="num" w:pos="720"/>
        </w:tabs>
        <w:ind w:left="720" w:hanging="360"/>
      </w:pPr>
      <w:rPr>
        <w:rFonts w:ascii="Arial" w:hAnsi="Arial" w:hint="default"/>
      </w:rPr>
    </w:lvl>
    <w:lvl w:ilvl="1" w:tplc="35486FAE" w:tentative="1">
      <w:start w:val="1"/>
      <w:numFmt w:val="bullet"/>
      <w:lvlText w:val="•"/>
      <w:lvlJc w:val="left"/>
      <w:pPr>
        <w:tabs>
          <w:tab w:val="num" w:pos="1440"/>
        </w:tabs>
        <w:ind w:left="1440" w:hanging="360"/>
      </w:pPr>
      <w:rPr>
        <w:rFonts w:ascii="Arial" w:hAnsi="Arial" w:hint="default"/>
      </w:rPr>
    </w:lvl>
    <w:lvl w:ilvl="2" w:tplc="EF7291DA" w:tentative="1">
      <w:start w:val="1"/>
      <w:numFmt w:val="bullet"/>
      <w:lvlText w:val="•"/>
      <w:lvlJc w:val="left"/>
      <w:pPr>
        <w:tabs>
          <w:tab w:val="num" w:pos="2160"/>
        </w:tabs>
        <w:ind w:left="2160" w:hanging="360"/>
      </w:pPr>
      <w:rPr>
        <w:rFonts w:ascii="Arial" w:hAnsi="Arial" w:hint="default"/>
      </w:rPr>
    </w:lvl>
    <w:lvl w:ilvl="3" w:tplc="FDB0FACA" w:tentative="1">
      <w:start w:val="1"/>
      <w:numFmt w:val="bullet"/>
      <w:lvlText w:val="•"/>
      <w:lvlJc w:val="left"/>
      <w:pPr>
        <w:tabs>
          <w:tab w:val="num" w:pos="2880"/>
        </w:tabs>
        <w:ind w:left="2880" w:hanging="360"/>
      </w:pPr>
      <w:rPr>
        <w:rFonts w:ascii="Arial" w:hAnsi="Arial" w:hint="default"/>
      </w:rPr>
    </w:lvl>
    <w:lvl w:ilvl="4" w:tplc="A0EE549A" w:tentative="1">
      <w:start w:val="1"/>
      <w:numFmt w:val="bullet"/>
      <w:lvlText w:val="•"/>
      <w:lvlJc w:val="left"/>
      <w:pPr>
        <w:tabs>
          <w:tab w:val="num" w:pos="3600"/>
        </w:tabs>
        <w:ind w:left="3600" w:hanging="360"/>
      </w:pPr>
      <w:rPr>
        <w:rFonts w:ascii="Arial" w:hAnsi="Arial" w:hint="default"/>
      </w:rPr>
    </w:lvl>
    <w:lvl w:ilvl="5" w:tplc="EA2C18DA" w:tentative="1">
      <w:start w:val="1"/>
      <w:numFmt w:val="bullet"/>
      <w:lvlText w:val="•"/>
      <w:lvlJc w:val="left"/>
      <w:pPr>
        <w:tabs>
          <w:tab w:val="num" w:pos="4320"/>
        </w:tabs>
        <w:ind w:left="4320" w:hanging="360"/>
      </w:pPr>
      <w:rPr>
        <w:rFonts w:ascii="Arial" w:hAnsi="Arial" w:hint="default"/>
      </w:rPr>
    </w:lvl>
    <w:lvl w:ilvl="6" w:tplc="C1043D0C" w:tentative="1">
      <w:start w:val="1"/>
      <w:numFmt w:val="bullet"/>
      <w:lvlText w:val="•"/>
      <w:lvlJc w:val="left"/>
      <w:pPr>
        <w:tabs>
          <w:tab w:val="num" w:pos="5040"/>
        </w:tabs>
        <w:ind w:left="5040" w:hanging="360"/>
      </w:pPr>
      <w:rPr>
        <w:rFonts w:ascii="Arial" w:hAnsi="Arial" w:hint="default"/>
      </w:rPr>
    </w:lvl>
    <w:lvl w:ilvl="7" w:tplc="58DEC246" w:tentative="1">
      <w:start w:val="1"/>
      <w:numFmt w:val="bullet"/>
      <w:lvlText w:val="•"/>
      <w:lvlJc w:val="left"/>
      <w:pPr>
        <w:tabs>
          <w:tab w:val="num" w:pos="5760"/>
        </w:tabs>
        <w:ind w:left="5760" w:hanging="360"/>
      </w:pPr>
      <w:rPr>
        <w:rFonts w:ascii="Arial" w:hAnsi="Arial" w:hint="default"/>
      </w:rPr>
    </w:lvl>
    <w:lvl w:ilvl="8" w:tplc="6DE6B0CA" w:tentative="1">
      <w:start w:val="1"/>
      <w:numFmt w:val="bullet"/>
      <w:lvlText w:val="•"/>
      <w:lvlJc w:val="left"/>
      <w:pPr>
        <w:tabs>
          <w:tab w:val="num" w:pos="6480"/>
        </w:tabs>
        <w:ind w:left="6480" w:hanging="360"/>
      </w:pPr>
      <w:rPr>
        <w:rFonts w:ascii="Arial" w:hAnsi="Arial" w:hint="default"/>
      </w:rPr>
    </w:lvl>
  </w:abstractNum>
  <w:abstractNum w:abstractNumId="22">
    <w:nsid w:val="51A61E20"/>
    <w:multiLevelType w:val="hybridMultilevel"/>
    <w:tmpl w:val="E258FE48"/>
    <w:lvl w:ilvl="0" w:tplc="B386C112">
      <w:start w:val="1"/>
      <w:numFmt w:val="bullet"/>
      <w:lvlText w:val="•"/>
      <w:lvlJc w:val="left"/>
      <w:pPr>
        <w:tabs>
          <w:tab w:val="num" w:pos="720"/>
        </w:tabs>
        <w:ind w:left="720" w:hanging="360"/>
      </w:pPr>
      <w:rPr>
        <w:rFonts w:ascii="Arial" w:hAnsi="Arial" w:hint="default"/>
      </w:rPr>
    </w:lvl>
    <w:lvl w:ilvl="1" w:tplc="7F8C92A6" w:tentative="1">
      <w:start w:val="1"/>
      <w:numFmt w:val="bullet"/>
      <w:lvlText w:val="•"/>
      <w:lvlJc w:val="left"/>
      <w:pPr>
        <w:tabs>
          <w:tab w:val="num" w:pos="1440"/>
        </w:tabs>
        <w:ind w:left="1440" w:hanging="360"/>
      </w:pPr>
      <w:rPr>
        <w:rFonts w:ascii="Arial" w:hAnsi="Arial" w:hint="default"/>
      </w:rPr>
    </w:lvl>
    <w:lvl w:ilvl="2" w:tplc="78606A52" w:tentative="1">
      <w:start w:val="1"/>
      <w:numFmt w:val="bullet"/>
      <w:lvlText w:val="•"/>
      <w:lvlJc w:val="left"/>
      <w:pPr>
        <w:tabs>
          <w:tab w:val="num" w:pos="2160"/>
        </w:tabs>
        <w:ind w:left="2160" w:hanging="360"/>
      </w:pPr>
      <w:rPr>
        <w:rFonts w:ascii="Arial" w:hAnsi="Arial" w:hint="default"/>
      </w:rPr>
    </w:lvl>
    <w:lvl w:ilvl="3" w:tplc="3AB47D44" w:tentative="1">
      <w:start w:val="1"/>
      <w:numFmt w:val="bullet"/>
      <w:lvlText w:val="•"/>
      <w:lvlJc w:val="left"/>
      <w:pPr>
        <w:tabs>
          <w:tab w:val="num" w:pos="2880"/>
        </w:tabs>
        <w:ind w:left="2880" w:hanging="360"/>
      </w:pPr>
      <w:rPr>
        <w:rFonts w:ascii="Arial" w:hAnsi="Arial" w:hint="default"/>
      </w:rPr>
    </w:lvl>
    <w:lvl w:ilvl="4" w:tplc="05E80930" w:tentative="1">
      <w:start w:val="1"/>
      <w:numFmt w:val="bullet"/>
      <w:lvlText w:val="•"/>
      <w:lvlJc w:val="left"/>
      <w:pPr>
        <w:tabs>
          <w:tab w:val="num" w:pos="3600"/>
        </w:tabs>
        <w:ind w:left="3600" w:hanging="360"/>
      </w:pPr>
      <w:rPr>
        <w:rFonts w:ascii="Arial" w:hAnsi="Arial" w:hint="default"/>
      </w:rPr>
    </w:lvl>
    <w:lvl w:ilvl="5" w:tplc="C5D89464" w:tentative="1">
      <w:start w:val="1"/>
      <w:numFmt w:val="bullet"/>
      <w:lvlText w:val="•"/>
      <w:lvlJc w:val="left"/>
      <w:pPr>
        <w:tabs>
          <w:tab w:val="num" w:pos="4320"/>
        </w:tabs>
        <w:ind w:left="4320" w:hanging="360"/>
      </w:pPr>
      <w:rPr>
        <w:rFonts w:ascii="Arial" w:hAnsi="Arial" w:hint="default"/>
      </w:rPr>
    </w:lvl>
    <w:lvl w:ilvl="6" w:tplc="49BAFB66" w:tentative="1">
      <w:start w:val="1"/>
      <w:numFmt w:val="bullet"/>
      <w:lvlText w:val="•"/>
      <w:lvlJc w:val="left"/>
      <w:pPr>
        <w:tabs>
          <w:tab w:val="num" w:pos="5040"/>
        </w:tabs>
        <w:ind w:left="5040" w:hanging="360"/>
      </w:pPr>
      <w:rPr>
        <w:rFonts w:ascii="Arial" w:hAnsi="Arial" w:hint="default"/>
      </w:rPr>
    </w:lvl>
    <w:lvl w:ilvl="7" w:tplc="2ACE87B6" w:tentative="1">
      <w:start w:val="1"/>
      <w:numFmt w:val="bullet"/>
      <w:lvlText w:val="•"/>
      <w:lvlJc w:val="left"/>
      <w:pPr>
        <w:tabs>
          <w:tab w:val="num" w:pos="5760"/>
        </w:tabs>
        <w:ind w:left="5760" w:hanging="360"/>
      </w:pPr>
      <w:rPr>
        <w:rFonts w:ascii="Arial" w:hAnsi="Arial" w:hint="default"/>
      </w:rPr>
    </w:lvl>
    <w:lvl w:ilvl="8" w:tplc="C1927A0E" w:tentative="1">
      <w:start w:val="1"/>
      <w:numFmt w:val="bullet"/>
      <w:lvlText w:val="•"/>
      <w:lvlJc w:val="left"/>
      <w:pPr>
        <w:tabs>
          <w:tab w:val="num" w:pos="6480"/>
        </w:tabs>
        <w:ind w:left="6480" w:hanging="360"/>
      </w:pPr>
      <w:rPr>
        <w:rFonts w:ascii="Arial" w:hAnsi="Arial" w:hint="default"/>
      </w:rPr>
    </w:lvl>
  </w:abstractNum>
  <w:abstractNum w:abstractNumId="23">
    <w:nsid w:val="58C53848"/>
    <w:multiLevelType w:val="hybridMultilevel"/>
    <w:tmpl w:val="B802C8D8"/>
    <w:lvl w:ilvl="0" w:tplc="BA7238D2">
      <w:start w:val="1"/>
      <w:numFmt w:val="bullet"/>
      <w:lvlText w:val="•"/>
      <w:lvlJc w:val="left"/>
      <w:pPr>
        <w:tabs>
          <w:tab w:val="num" w:pos="720"/>
        </w:tabs>
        <w:ind w:left="720" w:hanging="360"/>
      </w:pPr>
      <w:rPr>
        <w:rFonts w:ascii="Arial" w:hAnsi="Arial" w:hint="default"/>
      </w:rPr>
    </w:lvl>
    <w:lvl w:ilvl="1" w:tplc="1F1E42BE" w:tentative="1">
      <w:start w:val="1"/>
      <w:numFmt w:val="bullet"/>
      <w:lvlText w:val="•"/>
      <w:lvlJc w:val="left"/>
      <w:pPr>
        <w:tabs>
          <w:tab w:val="num" w:pos="1440"/>
        </w:tabs>
        <w:ind w:left="1440" w:hanging="360"/>
      </w:pPr>
      <w:rPr>
        <w:rFonts w:ascii="Arial" w:hAnsi="Arial" w:hint="default"/>
      </w:rPr>
    </w:lvl>
    <w:lvl w:ilvl="2" w:tplc="EEA4CBD2" w:tentative="1">
      <w:start w:val="1"/>
      <w:numFmt w:val="bullet"/>
      <w:lvlText w:val="•"/>
      <w:lvlJc w:val="left"/>
      <w:pPr>
        <w:tabs>
          <w:tab w:val="num" w:pos="2160"/>
        </w:tabs>
        <w:ind w:left="2160" w:hanging="360"/>
      </w:pPr>
      <w:rPr>
        <w:rFonts w:ascii="Arial" w:hAnsi="Arial" w:hint="default"/>
      </w:rPr>
    </w:lvl>
    <w:lvl w:ilvl="3" w:tplc="BE3ED488" w:tentative="1">
      <w:start w:val="1"/>
      <w:numFmt w:val="bullet"/>
      <w:lvlText w:val="•"/>
      <w:lvlJc w:val="left"/>
      <w:pPr>
        <w:tabs>
          <w:tab w:val="num" w:pos="2880"/>
        </w:tabs>
        <w:ind w:left="2880" w:hanging="360"/>
      </w:pPr>
      <w:rPr>
        <w:rFonts w:ascii="Arial" w:hAnsi="Arial" w:hint="default"/>
      </w:rPr>
    </w:lvl>
    <w:lvl w:ilvl="4" w:tplc="113EF792" w:tentative="1">
      <w:start w:val="1"/>
      <w:numFmt w:val="bullet"/>
      <w:lvlText w:val="•"/>
      <w:lvlJc w:val="left"/>
      <w:pPr>
        <w:tabs>
          <w:tab w:val="num" w:pos="3600"/>
        </w:tabs>
        <w:ind w:left="3600" w:hanging="360"/>
      </w:pPr>
      <w:rPr>
        <w:rFonts w:ascii="Arial" w:hAnsi="Arial" w:hint="default"/>
      </w:rPr>
    </w:lvl>
    <w:lvl w:ilvl="5" w:tplc="67BAD34C" w:tentative="1">
      <w:start w:val="1"/>
      <w:numFmt w:val="bullet"/>
      <w:lvlText w:val="•"/>
      <w:lvlJc w:val="left"/>
      <w:pPr>
        <w:tabs>
          <w:tab w:val="num" w:pos="4320"/>
        </w:tabs>
        <w:ind w:left="4320" w:hanging="360"/>
      </w:pPr>
      <w:rPr>
        <w:rFonts w:ascii="Arial" w:hAnsi="Arial" w:hint="default"/>
      </w:rPr>
    </w:lvl>
    <w:lvl w:ilvl="6" w:tplc="BD24C59C" w:tentative="1">
      <w:start w:val="1"/>
      <w:numFmt w:val="bullet"/>
      <w:lvlText w:val="•"/>
      <w:lvlJc w:val="left"/>
      <w:pPr>
        <w:tabs>
          <w:tab w:val="num" w:pos="5040"/>
        </w:tabs>
        <w:ind w:left="5040" w:hanging="360"/>
      </w:pPr>
      <w:rPr>
        <w:rFonts w:ascii="Arial" w:hAnsi="Arial" w:hint="default"/>
      </w:rPr>
    </w:lvl>
    <w:lvl w:ilvl="7" w:tplc="93140696" w:tentative="1">
      <w:start w:val="1"/>
      <w:numFmt w:val="bullet"/>
      <w:lvlText w:val="•"/>
      <w:lvlJc w:val="left"/>
      <w:pPr>
        <w:tabs>
          <w:tab w:val="num" w:pos="5760"/>
        </w:tabs>
        <w:ind w:left="5760" w:hanging="360"/>
      </w:pPr>
      <w:rPr>
        <w:rFonts w:ascii="Arial" w:hAnsi="Arial" w:hint="default"/>
      </w:rPr>
    </w:lvl>
    <w:lvl w:ilvl="8" w:tplc="E2A2018E" w:tentative="1">
      <w:start w:val="1"/>
      <w:numFmt w:val="bullet"/>
      <w:lvlText w:val="•"/>
      <w:lvlJc w:val="left"/>
      <w:pPr>
        <w:tabs>
          <w:tab w:val="num" w:pos="6480"/>
        </w:tabs>
        <w:ind w:left="6480" w:hanging="360"/>
      </w:pPr>
      <w:rPr>
        <w:rFonts w:ascii="Arial" w:hAnsi="Arial" w:hint="default"/>
      </w:rPr>
    </w:lvl>
  </w:abstractNum>
  <w:abstractNum w:abstractNumId="24">
    <w:nsid w:val="5911377A"/>
    <w:multiLevelType w:val="hybridMultilevel"/>
    <w:tmpl w:val="F4A4D3F6"/>
    <w:lvl w:ilvl="0" w:tplc="45BEDCDE">
      <w:start w:val="1"/>
      <w:numFmt w:val="bullet"/>
      <w:lvlText w:val="•"/>
      <w:lvlJc w:val="left"/>
      <w:pPr>
        <w:tabs>
          <w:tab w:val="num" w:pos="720"/>
        </w:tabs>
        <w:ind w:left="720" w:hanging="360"/>
      </w:pPr>
      <w:rPr>
        <w:rFonts w:ascii="Arial" w:hAnsi="Arial" w:hint="default"/>
      </w:rPr>
    </w:lvl>
    <w:lvl w:ilvl="1" w:tplc="BECC0D26" w:tentative="1">
      <w:start w:val="1"/>
      <w:numFmt w:val="bullet"/>
      <w:lvlText w:val="•"/>
      <w:lvlJc w:val="left"/>
      <w:pPr>
        <w:tabs>
          <w:tab w:val="num" w:pos="1440"/>
        </w:tabs>
        <w:ind w:left="1440" w:hanging="360"/>
      </w:pPr>
      <w:rPr>
        <w:rFonts w:ascii="Arial" w:hAnsi="Arial" w:hint="default"/>
      </w:rPr>
    </w:lvl>
    <w:lvl w:ilvl="2" w:tplc="C5BC39AC" w:tentative="1">
      <w:start w:val="1"/>
      <w:numFmt w:val="bullet"/>
      <w:lvlText w:val="•"/>
      <w:lvlJc w:val="left"/>
      <w:pPr>
        <w:tabs>
          <w:tab w:val="num" w:pos="2160"/>
        </w:tabs>
        <w:ind w:left="2160" w:hanging="360"/>
      </w:pPr>
      <w:rPr>
        <w:rFonts w:ascii="Arial" w:hAnsi="Arial" w:hint="default"/>
      </w:rPr>
    </w:lvl>
    <w:lvl w:ilvl="3" w:tplc="034AACA0" w:tentative="1">
      <w:start w:val="1"/>
      <w:numFmt w:val="bullet"/>
      <w:lvlText w:val="•"/>
      <w:lvlJc w:val="left"/>
      <w:pPr>
        <w:tabs>
          <w:tab w:val="num" w:pos="2880"/>
        </w:tabs>
        <w:ind w:left="2880" w:hanging="360"/>
      </w:pPr>
      <w:rPr>
        <w:rFonts w:ascii="Arial" w:hAnsi="Arial" w:hint="default"/>
      </w:rPr>
    </w:lvl>
    <w:lvl w:ilvl="4" w:tplc="2A66F864" w:tentative="1">
      <w:start w:val="1"/>
      <w:numFmt w:val="bullet"/>
      <w:lvlText w:val="•"/>
      <w:lvlJc w:val="left"/>
      <w:pPr>
        <w:tabs>
          <w:tab w:val="num" w:pos="3600"/>
        </w:tabs>
        <w:ind w:left="3600" w:hanging="360"/>
      </w:pPr>
      <w:rPr>
        <w:rFonts w:ascii="Arial" w:hAnsi="Arial" w:hint="default"/>
      </w:rPr>
    </w:lvl>
    <w:lvl w:ilvl="5" w:tplc="BADE66A0" w:tentative="1">
      <w:start w:val="1"/>
      <w:numFmt w:val="bullet"/>
      <w:lvlText w:val="•"/>
      <w:lvlJc w:val="left"/>
      <w:pPr>
        <w:tabs>
          <w:tab w:val="num" w:pos="4320"/>
        </w:tabs>
        <w:ind w:left="4320" w:hanging="360"/>
      </w:pPr>
      <w:rPr>
        <w:rFonts w:ascii="Arial" w:hAnsi="Arial" w:hint="default"/>
      </w:rPr>
    </w:lvl>
    <w:lvl w:ilvl="6" w:tplc="900E0C46" w:tentative="1">
      <w:start w:val="1"/>
      <w:numFmt w:val="bullet"/>
      <w:lvlText w:val="•"/>
      <w:lvlJc w:val="left"/>
      <w:pPr>
        <w:tabs>
          <w:tab w:val="num" w:pos="5040"/>
        </w:tabs>
        <w:ind w:left="5040" w:hanging="360"/>
      </w:pPr>
      <w:rPr>
        <w:rFonts w:ascii="Arial" w:hAnsi="Arial" w:hint="default"/>
      </w:rPr>
    </w:lvl>
    <w:lvl w:ilvl="7" w:tplc="1F902E5E" w:tentative="1">
      <w:start w:val="1"/>
      <w:numFmt w:val="bullet"/>
      <w:lvlText w:val="•"/>
      <w:lvlJc w:val="left"/>
      <w:pPr>
        <w:tabs>
          <w:tab w:val="num" w:pos="5760"/>
        </w:tabs>
        <w:ind w:left="5760" w:hanging="360"/>
      </w:pPr>
      <w:rPr>
        <w:rFonts w:ascii="Arial" w:hAnsi="Arial" w:hint="default"/>
      </w:rPr>
    </w:lvl>
    <w:lvl w:ilvl="8" w:tplc="4F48E3B6" w:tentative="1">
      <w:start w:val="1"/>
      <w:numFmt w:val="bullet"/>
      <w:lvlText w:val="•"/>
      <w:lvlJc w:val="left"/>
      <w:pPr>
        <w:tabs>
          <w:tab w:val="num" w:pos="6480"/>
        </w:tabs>
        <w:ind w:left="6480" w:hanging="360"/>
      </w:pPr>
      <w:rPr>
        <w:rFonts w:ascii="Arial" w:hAnsi="Arial" w:hint="default"/>
      </w:rPr>
    </w:lvl>
  </w:abstractNum>
  <w:abstractNum w:abstractNumId="25">
    <w:nsid w:val="59736472"/>
    <w:multiLevelType w:val="hybridMultilevel"/>
    <w:tmpl w:val="4B5C5E8A"/>
    <w:lvl w:ilvl="0" w:tplc="441C5A30">
      <w:start w:val="1"/>
      <w:numFmt w:val="bullet"/>
      <w:lvlText w:val="•"/>
      <w:lvlJc w:val="left"/>
      <w:pPr>
        <w:tabs>
          <w:tab w:val="num" w:pos="720"/>
        </w:tabs>
        <w:ind w:left="720" w:hanging="360"/>
      </w:pPr>
      <w:rPr>
        <w:rFonts w:ascii="Arial" w:hAnsi="Arial" w:hint="default"/>
      </w:rPr>
    </w:lvl>
    <w:lvl w:ilvl="1" w:tplc="56A8F584" w:tentative="1">
      <w:start w:val="1"/>
      <w:numFmt w:val="bullet"/>
      <w:lvlText w:val="•"/>
      <w:lvlJc w:val="left"/>
      <w:pPr>
        <w:tabs>
          <w:tab w:val="num" w:pos="1440"/>
        </w:tabs>
        <w:ind w:left="1440" w:hanging="360"/>
      </w:pPr>
      <w:rPr>
        <w:rFonts w:ascii="Arial" w:hAnsi="Arial" w:hint="default"/>
      </w:rPr>
    </w:lvl>
    <w:lvl w:ilvl="2" w:tplc="858CE0D8" w:tentative="1">
      <w:start w:val="1"/>
      <w:numFmt w:val="bullet"/>
      <w:lvlText w:val="•"/>
      <w:lvlJc w:val="left"/>
      <w:pPr>
        <w:tabs>
          <w:tab w:val="num" w:pos="2160"/>
        </w:tabs>
        <w:ind w:left="2160" w:hanging="360"/>
      </w:pPr>
      <w:rPr>
        <w:rFonts w:ascii="Arial" w:hAnsi="Arial" w:hint="default"/>
      </w:rPr>
    </w:lvl>
    <w:lvl w:ilvl="3" w:tplc="7876D7B2" w:tentative="1">
      <w:start w:val="1"/>
      <w:numFmt w:val="bullet"/>
      <w:lvlText w:val="•"/>
      <w:lvlJc w:val="left"/>
      <w:pPr>
        <w:tabs>
          <w:tab w:val="num" w:pos="2880"/>
        </w:tabs>
        <w:ind w:left="2880" w:hanging="360"/>
      </w:pPr>
      <w:rPr>
        <w:rFonts w:ascii="Arial" w:hAnsi="Arial" w:hint="default"/>
      </w:rPr>
    </w:lvl>
    <w:lvl w:ilvl="4" w:tplc="7FB6FBBC" w:tentative="1">
      <w:start w:val="1"/>
      <w:numFmt w:val="bullet"/>
      <w:lvlText w:val="•"/>
      <w:lvlJc w:val="left"/>
      <w:pPr>
        <w:tabs>
          <w:tab w:val="num" w:pos="3600"/>
        </w:tabs>
        <w:ind w:left="3600" w:hanging="360"/>
      </w:pPr>
      <w:rPr>
        <w:rFonts w:ascii="Arial" w:hAnsi="Arial" w:hint="default"/>
      </w:rPr>
    </w:lvl>
    <w:lvl w:ilvl="5" w:tplc="EBB2A8F2" w:tentative="1">
      <w:start w:val="1"/>
      <w:numFmt w:val="bullet"/>
      <w:lvlText w:val="•"/>
      <w:lvlJc w:val="left"/>
      <w:pPr>
        <w:tabs>
          <w:tab w:val="num" w:pos="4320"/>
        </w:tabs>
        <w:ind w:left="4320" w:hanging="360"/>
      </w:pPr>
      <w:rPr>
        <w:rFonts w:ascii="Arial" w:hAnsi="Arial" w:hint="default"/>
      </w:rPr>
    </w:lvl>
    <w:lvl w:ilvl="6" w:tplc="C4406CFA" w:tentative="1">
      <w:start w:val="1"/>
      <w:numFmt w:val="bullet"/>
      <w:lvlText w:val="•"/>
      <w:lvlJc w:val="left"/>
      <w:pPr>
        <w:tabs>
          <w:tab w:val="num" w:pos="5040"/>
        </w:tabs>
        <w:ind w:left="5040" w:hanging="360"/>
      </w:pPr>
      <w:rPr>
        <w:rFonts w:ascii="Arial" w:hAnsi="Arial" w:hint="default"/>
      </w:rPr>
    </w:lvl>
    <w:lvl w:ilvl="7" w:tplc="453ED2CA" w:tentative="1">
      <w:start w:val="1"/>
      <w:numFmt w:val="bullet"/>
      <w:lvlText w:val="•"/>
      <w:lvlJc w:val="left"/>
      <w:pPr>
        <w:tabs>
          <w:tab w:val="num" w:pos="5760"/>
        </w:tabs>
        <w:ind w:left="5760" w:hanging="360"/>
      </w:pPr>
      <w:rPr>
        <w:rFonts w:ascii="Arial" w:hAnsi="Arial" w:hint="default"/>
      </w:rPr>
    </w:lvl>
    <w:lvl w:ilvl="8" w:tplc="505C295E" w:tentative="1">
      <w:start w:val="1"/>
      <w:numFmt w:val="bullet"/>
      <w:lvlText w:val="•"/>
      <w:lvlJc w:val="left"/>
      <w:pPr>
        <w:tabs>
          <w:tab w:val="num" w:pos="6480"/>
        </w:tabs>
        <w:ind w:left="6480" w:hanging="360"/>
      </w:pPr>
      <w:rPr>
        <w:rFonts w:ascii="Arial" w:hAnsi="Arial" w:hint="default"/>
      </w:rPr>
    </w:lvl>
  </w:abstractNum>
  <w:abstractNum w:abstractNumId="26">
    <w:nsid w:val="5BFD4EB3"/>
    <w:multiLevelType w:val="hybridMultilevel"/>
    <w:tmpl w:val="F43C55B4"/>
    <w:lvl w:ilvl="0" w:tplc="6F823FA2">
      <w:start w:val="1"/>
      <w:numFmt w:val="bullet"/>
      <w:lvlText w:val="•"/>
      <w:lvlJc w:val="left"/>
      <w:pPr>
        <w:tabs>
          <w:tab w:val="num" w:pos="720"/>
        </w:tabs>
        <w:ind w:left="720" w:hanging="360"/>
      </w:pPr>
      <w:rPr>
        <w:rFonts w:ascii="Arial" w:hAnsi="Arial" w:hint="default"/>
      </w:rPr>
    </w:lvl>
    <w:lvl w:ilvl="1" w:tplc="BDD2D1CE" w:tentative="1">
      <w:start w:val="1"/>
      <w:numFmt w:val="bullet"/>
      <w:lvlText w:val="•"/>
      <w:lvlJc w:val="left"/>
      <w:pPr>
        <w:tabs>
          <w:tab w:val="num" w:pos="1440"/>
        </w:tabs>
        <w:ind w:left="1440" w:hanging="360"/>
      </w:pPr>
      <w:rPr>
        <w:rFonts w:ascii="Arial" w:hAnsi="Arial" w:hint="default"/>
      </w:rPr>
    </w:lvl>
    <w:lvl w:ilvl="2" w:tplc="63C60C26" w:tentative="1">
      <w:start w:val="1"/>
      <w:numFmt w:val="bullet"/>
      <w:lvlText w:val="•"/>
      <w:lvlJc w:val="left"/>
      <w:pPr>
        <w:tabs>
          <w:tab w:val="num" w:pos="2160"/>
        </w:tabs>
        <w:ind w:left="2160" w:hanging="360"/>
      </w:pPr>
      <w:rPr>
        <w:rFonts w:ascii="Arial" w:hAnsi="Arial" w:hint="default"/>
      </w:rPr>
    </w:lvl>
    <w:lvl w:ilvl="3" w:tplc="8316495C" w:tentative="1">
      <w:start w:val="1"/>
      <w:numFmt w:val="bullet"/>
      <w:lvlText w:val="•"/>
      <w:lvlJc w:val="left"/>
      <w:pPr>
        <w:tabs>
          <w:tab w:val="num" w:pos="2880"/>
        </w:tabs>
        <w:ind w:left="2880" w:hanging="360"/>
      </w:pPr>
      <w:rPr>
        <w:rFonts w:ascii="Arial" w:hAnsi="Arial" w:hint="default"/>
      </w:rPr>
    </w:lvl>
    <w:lvl w:ilvl="4" w:tplc="DCF68980" w:tentative="1">
      <w:start w:val="1"/>
      <w:numFmt w:val="bullet"/>
      <w:lvlText w:val="•"/>
      <w:lvlJc w:val="left"/>
      <w:pPr>
        <w:tabs>
          <w:tab w:val="num" w:pos="3600"/>
        </w:tabs>
        <w:ind w:left="3600" w:hanging="360"/>
      </w:pPr>
      <w:rPr>
        <w:rFonts w:ascii="Arial" w:hAnsi="Arial" w:hint="default"/>
      </w:rPr>
    </w:lvl>
    <w:lvl w:ilvl="5" w:tplc="626E7828" w:tentative="1">
      <w:start w:val="1"/>
      <w:numFmt w:val="bullet"/>
      <w:lvlText w:val="•"/>
      <w:lvlJc w:val="left"/>
      <w:pPr>
        <w:tabs>
          <w:tab w:val="num" w:pos="4320"/>
        </w:tabs>
        <w:ind w:left="4320" w:hanging="360"/>
      </w:pPr>
      <w:rPr>
        <w:rFonts w:ascii="Arial" w:hAnsi="Arial" w:hint="default"/>
      </w:rPr>
    </w:lvl>
    <w:lvl w:ilvl="6" w:tplc="04B6136A" w:tentative="1">
      <w:start w:val="1"/>
      <w:numFmt w:val="bullet"/>
      <w:lvlText w:val="•"/>
      <w:lvlJc w:val="left"/>
      <w:pPr>
        <w:tabs>
          <w:tab w:val="num" w:pos="5040"/>
        </w:tabs>
        <w:ind w:left="5040" w:hanging="360"/>
      </w:pPr>
      <w:rPr>
        <w:rFonts w:ascii="Arial" w:hAnsi="Arial" w:hint="default"/>
      </w:rPr>
    </w:lvl>
    <w:lvl w:ilvl="7" w:tplc="1C82153E" w:tentative="1">
      <w:start w:val="1"/>
      <w:numFmt w:val="bullet"/>
      <w:lvlText w:val="•"/>
      <w:lvlJc w:val="left"/>
      <w:pPr>
        <w:tabs>
          <w:tab w:val="num" w:pos="5760"/>
        </w:tabs>
        <w:ind w:left="5760" w:hanging="360"/>
      </w:pPr>
      <w:rPr>
        <w:rFonts w:ascii="Arial" w:hAnsi="Arial" w:hint="default"/>
      </w:rPr>
    </w:lvl>
    <w:lvl w:ilvl="8" w:tplc="471210AC" w:tentative="1">
      <w:start w:val="1"/>
      <w:numFmt w:val="bullet"/>
      <w:lvlText w:val="•"/>
      <w:lvlJc w:val="left"/>
      <w:pPr>
        <w:tabs>
          <w:tab w:val="num" w:pos="6480"/>
        </w:tabs>
        <w:ind w:left="6480" w:hanging="360"/>
      </w:pPr>
      <w:rPr>
        <w:rFonts w:ascii="Arial" w:hAnsi="Arial" w:hint="default"/>
      </w:rPr>
    </w:lvl>
  </w:abstractNum>
  <w:abstractNum w:abstractNumId="27">
    <w:nsid w:val="614E3640"/>
    <w:multiLevelType w:val="hybridMultilevel"/>
    <w:tmpl w:val="E8D00F7E"/>
    <w:lvl w:ilvl="0" w:tplc="C9F690FC">
      <w:start w:val="1"/>
      <w:numFmt w:val="bullet"/>
      <w:lvlText w:val="•"/>
      <w:lvlJc w:val="left"/>
      <w:pPr>
        <w:tabs>
          <w:tab w:val="num" w:pos="720"/>
        </w:tabs>
        <w:ind w:left="720" w:hanging="360"/>
      </w:pPr>
      <w:rPr>
        <w:rFonts w:ascii="Arial" w:hAnsi="Arial" w:hint="default"/>
      </w:rPr>
    </w:lvl>
    <w:lvl w:ilvl="1" w:tplc="95902ACE" w:tentative="1">
      <w:start w:val="1"/>
      <w:numFmt w:val="bullet"/>
      <w:lvlText w:val="•"/>
      <w:lvlJc w:val="left"/>
      <w:pPr>
        <w:tabs>
          <w:tab w:val="num" w:pos="1440"/>
        </w:tabs>
        <w:ind w:left="1440" w:hanging="360"/>
      </w:pPr>
      <w:rPr>
        <w:rFonts w:ascii="Arial" w:hAnsi="Arial" w:hint="default"/>
      </w:rPr>
    </w:lvl>
    <w:lvl w:ilvl="2" w:tplc="9F120308" w:tentative="1">
      <w:start w:val="1"/>
      <w:numFmt w:val="bullet"/>
      <w:lvlText w:val="•"/>
      <w:lvlJc w:val="left"/>
      <w:pPr>
        <w:tabs>
          <w:tab w:val="num" w:pos="2160"/>
        </w:tabs>
        <w:ind w:left="2160" w:hanging="360"/>
      </w:pPr>
      <w:rPr>
        <w:rFonts w:ascii="Arial" w:hAnsi="Arial" w:hint="default"/>
      </w:rPr>
    </w:lvl>
    <w:lvl w:ilvl="3" w:tplc="A8D4699A" w:tentative="1">
      <w:start w:val="1"/>
      <w:numFmt w:val="bullet"/>
      <w:lvlText w:val="•"/>
      <w:lvlJc w:val="left"/>
      <w:pPr>
        <w:tabs>
          <w:tab w:val="num" w:pos="2880"/>
        </w:tabs>
        <w:ind w:left="2880" w:hanging="360"/>
      </w:pPr>
      <w:rPr>
        <w:rFonts w:ascii="Arial" w:hAnsi="Arial" w:hint="default"/>
      </w:rPr>
    </w:lvl>
    <w:lvl w:ilvl="4" w:tplc="A7306BC4" w:tentative="1">
      <w:start w:val="1"/>
      <w:numFmt w:val="bullet"/>
      <w:lvlText w:val="•"/>
      <w:lvlJc w:val="left"/>
      <w:pPr>
        <w:tabs>
          <w:tab w:val="num" w:pos="3600"/>
        </w:tabs>
        <w:ind w:left="3600" w:hanging="360"/>
      </w:pPr>
      <w:rPr>
        <w:rFonts w:ascii="Arial" w:hAnsi="Arial" w:hint="default"/>
      </w:rPr>
    </w:lvl>
    <w:lvl w:ilvl="5" w:tplc="BF5A55A2" w:tentative="1">
      <w:start w:val="1"/>
      <w:numFmt w:val="bullet"/>
      <w:lvlText w:val="•"/>
      <w:lvlJc w:val="left"/>
      <w:pPr>
        <w:tabs>
          <w:tab w:val="num" w:pos="4320"/>
        </w:tabs>
        <w:ind w:left="4320" w:hanging="360"/>
      </w:pPr>
      <w:rPr>
        <w:rFonts w:ascii="Arial" w:hAnsi="Arial" w:hint="default"/>
      </w:rPr>
    </w:lvl>
    <w:lvl w:ilvl="6" w:tplc="7BEEE278" w:tentative="1">
      <w:start w:val="1"/>
      <w:numFmt w:val="bullet"/>
      <w:lvlText w:val="•"/>
      <w:lvlJc w:val="left"/>
      <w:pPr>
        <w:tabs>
          <w:tab w:val="num" w:pos="5040"/>
        </w:tabs>
        <w:ind w:left="5040" w:hanging="360"/>
      </w:pPr>
      <w:rPr>
        <w:rFonts w:ascii="Arial" w:hAnsi="Arial" w:hint="default"/>
      </w:rPr>
    </w:lvl>
    <w:lvl w:ilvl="7" w:tplc="96C8DF7E" w:tentative="1">
      <w:start w:val="1"/>
      <w:numFmt w:val="bullet"/>
      <w:lvlText w:val="•"/>
      <w:lvlJc w:val="left"/>
      <w:pPr>
        <w:tabs>
          <w:tab w:val="num" w:pos="5760"/>
        </w:tabs>
        <w:ind w:left="5760" w:hanging="360"/>
      </w:pPr>
      <w:rPr>
        <w:rFonts w:ascii="Arial" w:hAnsi="Arial" w:hint="default"/>
      </w:rPr>
    </w:lvl>
    <w:lvl w:ilvl="8" w:tplc="924015CA" w:tentative="1">
      <w:start w:val="1"/>
      <w:numFmt w:val="bullet"/>
      <w:lvlText w:val="•"/>
      <w:lvlJc w:val="left"/>
      <w:pPr>
        <w:tabs>
          <w:tab w:val="num" w:pos="6480"/>
        </w:tabs>
        <w:ind w:left="6480" w:hanging="360"/>
      </w:pPr>
      <w:rPr>
        <w:rFonts w:ascii="Arial" w:hAnsi="Arial" w:hint="default"/>
      </w:rPr>
    </w:lvl>
  </w:abstractNum>
  <w:abstractNum w:abstractNumId="28">
    <w:nsid w:val="61666025"/>
    <w:multiLevelType w:val="hybridMultilevel"/>
    <w:tmpl w:val="65CCE2E2"/>
    <w:lvl w:ilvl="0" w:tplc="8430CDE8">
      <w:start w:val="1"/>
      <w:numFmt w:val="bullet"/>
      <w:lvlText w:val="•"/>
      <w:lvlJc w:val="left"/>
      <w:pPr>
        <w:tabs>
          <w:tab w:val="num" w:pos="720"/>
        </w:tabs>
        <w:ind w:left="720" w:hanging="360"/>
      </w:pPr>
      <w:rPr>
        <w:rFonts w:ascii="Arial" w:hAnsi="Arial" w:hint="default"/>
      </w:rPr>
    </w:lvl>
    <w:lvl w:ilvl="1" w:tplc="E55EECBA" w:tentative="1">
      <w:start w:val="1"/>
      <w:numFmt w:val="bullet"/>
      <w:lvlText w:val="•"/>
      <w:lvlJc w:val="left"/>
      <w:pPr>
        <w:tabs>
          <w:tab w:val="num" w:pos="1440"/>
        </w:tabs>
        <w:ind w:left="1440" w:hanging="360"/>
      </w:pPr>
      <w:rPr>
        <w:rFonts w:ascii="Arial" w:hAnsi="Arial" w:hint="default"/>
      </w:rPr>
    </w:lvl>
    <w:lvl w:ilvl="2" w:tplc="54BC07FA" w:tentative="1">
      <w:start w:val="1"/>
      <w:numFmt w:val="bullet"/>
      <w:lvlText w:val="•"/>
      <w:lvlJc w:val="left"/>
      <w:pPr>
        <w:tabs>
          <w:tab w:val="num" w:pos="2160"/>
        </w:tabs>
        <w:ind w:left="2160" w:hanging="360"/>
      </w:pPr>
      <w:rPr>
        <w:rFonts w:ascii="Arial" w:hAnsi="Arial" w:hint="default"/>
      </w:rPr>
    </w:lvl>
    <w:lvl w:ilvl="3" w:tplc="3C8C578E" w:tentative="1">
      <w:start w:val="1"/>
      <w:numFmt w:val="bullet"/>
      <w:lvlText w:val="•"/>
      <w:lvlJc w:val="left"/>
      <w:pPr>
        <w:tabs>
          <w:tab w:val="num" w:pos="2880"/>
        </w:tabs>
        <w:ind w:left="2880" w:hanging="360"/>
      </w:pPr>
      <w:rPr>
        <w:rFonts w:ascii="Arial" w:hAnsi="Arial" w:hint="default"/>
      </w:rPr>
    </w:lvl>
    <w:lvl w:ilvl="4" w:tplc="38300D36" w:tentative="1">
      <w:start w:val="1"/>
      <w:numFmt w:val="bullet"/>
      <w:lvlText w:val="•"/>
      <w:lvlJc w:val="left"/>
      <w:pPr>
        <w:tabs>
          <w:tab w:val="num" w:pos="3600"/>
        </w:tabs>
        <w:ind w:left="3600" w:hanging="360"/>
      </w:pPr>
      <w:rPr>
        <w:rFonts w:ascii="Arial" w:hAnsi="Arial" w:hint="default"/>
      </w:rPr>
    </w:lvl>
    <w:lvl w:ilvl="5" w:tplc="558AEB26" w:tentative="1">
      <w:start w:val="1"/>
      <w:numFmt w:val="bullet"/>
      <w:lvlText w:val="•"/>
      <w:lvlJc w:val="left"/>
      <w:pPr>
        <w:tabs>
          <w:tab w:val="num" w:pos="4320"/>
        </w:tabs>
        <w:ind w:left="4320" w:hanging="360"/>
      </w:pPr>
      <w:rPr>
        <w:rFonts w:ascii="Arial" w:hAnsi="Arial" w:hint="default"/>
      </w:rPr>
    </w:lvl>
    <w:lvl w:ilvl="6" w:tplc="AC06FE86" w:tentative="1">
      <w:start w:val="1"/>
      <w:numFmt w:val="bullet"/>
      <w:lvlText w:val="•"/>
      <w:lvlJc w:val="left"/>
      <w:pPr>
        <w:tabs>
          <w:tab w:val="num" w:pos="5040"/>
        </w:tabs>
        <w:ind w:left="5040" w:hanging="360"/>
      </w:pPr>
      <w:rPr>
        <w:rFonts w:ascii="Arial" w:hAnsi="Arial" w:hint="default"/>
      </w:rPr>
    </w:lvl>
    <w:lvl w:ilvl="7" w:tplc="0DDC1C9A" w:tentative="1">
      <w:start w:val="1"/>
      <w:numFmt w:val="bullet"/>
      <w:lvlText w:val="•"/>
      <w:lvlJc w:val="left"/>
      <w:pPr>
        <w:tabs>
          <w:tab w:val="num" w:pos="5760"/>
        </w:tabs>
        <w:ind w:left="5760" w:hanging="360"/>
      </w:pPr>
      <w:rPr>
        <w:rFonts w:ascii="Arial" w:hAnsi="Arial" w:hint="default"/>
      </w:rPr>
    </w:lvl>
    <w:lvl w:ilvl="8" w:tplc="B71C1E9A" w:tentative="1">
      <w:start w:val="1"/>
      <w:numFmt w:val="bullet"/>
      <w:lvlText w:val="•"/>
      <w:lvlJc w:val="left"/>
      <w:pPr>
        <w:tabs>
          <w:tab w:val="num" w:pos="6480"/>
        </w:tabs>
        <w:ind w:left="6480" w:hanging="360"/>
      </w:pPr>
      <w:rPr>
        <w:rFonts w:ascii="Arial" w:hAnsi="Arial" w:hint="default"/>
      </w:rPr>
    </w:lvl>
  </w:abstractNum>
  <w:abstractNum w:abstractNumId="29">
    <w:nsid w:val="61D85A21"/>
    <w:multiLevelType w:val="hybridMultilevel"/>
    <w:tmpl w:val="D5220450"/>
    <w:lvl w:ilvl="0" w:tplc="DBF258C0">
      <w:start w:val="1"/>
      <w:numFmt w:val="bullet"/>
      <w:lvlText w:val="•"/>
      <w:lvlJc w:val="left"/>
      <w:pPr>
        <w:tabs>
          <w:tab w:val="num" w:pos="720"/>
        </w:tabs>
        <w:ind w:left="720" w:hanging="360"/>
      </w:pPr>
      <w:rPr>
        <w:rFonts w:ascii="Arial" w:hAnsi="Arial" w:hint="default"/>
      </w:rPr>
    </w:lvl>
    <w:lvl w:ilvl="1" w:tplc="19D09A66" w:tentative="1">
      <w:start w:val="1"/>
      <w:numFmt w:val="bullet"/>
      <w:lvlText w:val="•"/>
      <w:lvlJc w:val="left"/>
      <w:pPr>
        <w:tabs>
          <w:tab w:val="num" w:pos="1440"/>
        </w:tabs>
        <w:ind w:left="1440" w:hanging="360"/>
      </w:pPr>
      <w:rPr>
        <w:rFonts w:ascii="Arial" w:hAnsi="Arial" w:hint="default"/>
      </w:rPr>
    </w:lvl>
    <w:lvl w:ilvl="2" w:tplc="B9DA94DE" w:tentative="1">
      <w:start w:val="1"/>
      <w:numFmt w:val="bullet"/>
      <w:lvlText w:val="•"/>
      <w:lvlJc w:val="left"/>
      <w:pPr>
        <w:tabs>
          <w:tab w:val="num" w:pos="2160"/>
        </w:tabs>
        <w:ind w:left="2160" w:hanging="360"/>
      </w:pPr>
      <w:rPr>
        <w:rFonts w:ascii="Arial" w:hAnsi="Arial" w:hint="default"/>
      </w:rPr>
    </w:lvl>
    <w:lvl w:ilvl="3" w:tplc="82300AB0" w:tentative="1">
      <w:start w:val="1"/>
      <w:numFmt w:val="bullet"/>
      <w:lvlText w:val="•"/>
      <w:lvlJc w:val="left"/>
      <w:pPr>
        <w:tabs>
          <w:tab w:val="num" w:pos="2880"/>
        </w:tabs>
        <w:ind w:left="2880" w:hanging="360"/>
      </w:pPr>
      <w:rPr>
        <w:rFonts w:ascii="Arial" w:hAnsi="Arial" w:hint="default"/>
      </w:rPr>
    </w:lvl>
    <w:lvl w:ilvl="4" w:tplc="6E30B1D4" w:tentative="1">
      <w:start w:val="1"/>
      <w:numFmt w:val="bullet"/>
      <w:lvlText w:val="•"/>
      <w:lvlJc w:val="left"/>
      <w:pPr>
        <w:tabs>
          <w:tab w:val="num" w:pos="3600"/>
        </w:tabs>
        <w:ind w:left="3600" w:hanging="360"/>
      </w:pPr>
      <w:rPr>
        <w:rFonts w:ascii="Arial" w:hAnsi="Arial" w:hint="default"/>
      </w:rPr>
    </w:lvl>
    <w:lvl w:ilvl="5" w:tplc="88CC7E68" w:tentative="1">
      <w:start w:val="1"/>
      <w:numFmt w:val="bullet"/>
      <w:lvlText w:val="•"/>
      <w:lvlJc w:val="left"/>
      <w:pPr>
        <w:tabs>
          <w:tab w:val="num" w:pos="4320"/>
        </w:tabs>
        <w:ind w:left="4320" w:hanging="360"/>
      </w:pPr>
      <w:rPr>
        <w:rFonts w:ascii="Arial" w:hAnsi="Arial" w:hint="default"/>
      </w:rPr>
    </w:lvl>
    <w:lvl w:ilvl="6" w:tplc="E5629328" w:tentative="1">
      <w:start w:val="1"/>
      <w:numFmt w:val="bullet"/>
      <w:lvlText w:val="•"/>
      <w:lvlJc w:val="left"/>
      <w:pPr>
        <w:tabs>
          <w:tab w:val="num" w:pos="5040"/>
        </w:tabs>
        <w:ind w:left="5040" w:hanging="360"/>
      </w:pPr>
      <w:rPr>
        <w:rFonts w:ascii="Arial" w:hAnsi="Arial" w:hint="default"/>
      </w:rPr>
    </w:lvl>
    <w:lvl w:ilvl="7" w:tplc="DEC6DE26" w:tentative="1">
      <w:start w:val="1"/>
      <w:numFmt w:val="bullet"/>
      <w:lvlText w:val="•"/>
      <w:lvlJc w:val="left"/>
      <w:pPr>
        <w:tabs>
          <w:tab w:val="num" w:pos="5760"/>
        </w:tabs>
        <w:ind w:left="5760" w:hanging="360"/>
      </w:pPr>
      <w:rPr>
        <w:rFonts w:ascii="Arial" w:hAnsi="Arial" w:hint="default"/>
      </w:rPr>
    </w:lvl>
    <w:lvl w:ilvl="8" w:tplc="FED0F860" w:tentative="1">
      <w:start w:val="1"/>
      <w:numFmt w:val="bullet"/>
      <w:lvlText w:val="•"/>
      <w:lvlJc w:val="left"/>
      <w:pPr>
        <w:tabs>
          <w:tab w:val="num" w:pos="6480"/>
        </w:tabs>
        <w:ind w:left="6480" w:hanging="360"/>
      </w:pPr>
      <w:rPr>
        <w:rFonts w:ascii="Arial" w:hAnsi="Arial" w:hint="default"/>
      </w:rPr>
    </w:lvl>
  </w:abstractNum>
  <w:abstractNum w:abstractNumId="30">
    <w:nsid w:val="66D9725C"/>
    <w:multiLevelType w:val="hybridMultilevel"/>
    <w:tmpl w:val="08F893C0"/>
    <w:lvl w:ilvl="0" w:tplc="98AA4BB6">
      <w:start w:val="1"/>
      <w:numFmt w:val="bullet"/>
      <w:lvlText w:val="•"/>
      <w:lvlJc w:val="left"/>
      <w:pPr>
        <w:tabs>
          <w:tab w:val="num" w:pos="720"/>
        </w:tabs>
        <w:ind w:left="720" w:hanging="360"/>
      </w:pPr>
      <w:rPr>
        <w:rFonts w:ascii="Arial" w:hAnsi="Arial" w:hint="default"/>
      </w:rPr>
    </w:lvl>
    <w:lvl w:ilvl="1" w:tplc="D4FC3DDC" w:tentative="1">
      <w:start w:val="1"/>
      <w:numFmt w:val="bullet"/>
      <w:lvlText w:val="•"/>
      <w:lvlJc w:val="left"/>
      <w:pPr>
        <w:tabs>
          <w:tab w:val="num" w:pos="1440"/>
        </w:tabs>
        <w:ind w:left="1440" w:hanging="360"/>
      </w:pPr>
      <w:rPr>
        <w:rFonts w:ascii="Arial" w:hAnsi="Arial" w:hint="default"/>
      </w:rPr>
    </w:lvl>
    <w:lvl w:ilvl="2" w:tplc="B3E8534E" w:tentative="1">
      <w:start w:val="1"/>
      <w:numFmt w:val="bullet"/>
      <w:lvlText w:val="•"/>
      <w:lvlJc w:val="left"/>
      <w:pPr>
        <w:tabs>
          <w:tab w:val="num" w:pos="2160"/>
        </w:tabs>
        <w:ind w:left="2160" w:hanging="360"/>
      </w:pPr>
      <w:rPr>
        <w:rFonts w:ascii="Arial" w:hAnsi="Arial" w:hint="default"/>
      </w:rPr>
    </w:lvl>
    <w:lvl w:ilvl="3" w:tplc="369A4042" w:tentative="1">
      <w:start w:val="1"/>
      <w:numFmt w:val="bullet"/>
      <w:lvlText w:val="•"/>
      <w:lvlJc w:val="left"/>
      <w:pPr>
        <w:tabs>
          <w:tab w:val="num" w:pos="2880"/>
        </w:tabs>
        <w:ind w:left="2880" w:hanging="360"/>
      </w:pPr>
      <w:rPr>
        <w:rFonts w:ascii="Arial" w:hAnsi="Arial" w:hint="default"/>
      </w:rPr>
    </w:lvl>
    <w:lvl w:ilvl="4" w:tplc="B8C03548" w:tentative="1">
      <w:start w:val="1"/>
      <w:numFmt w:val="bullet"/>
      <w:lvlText w:val="•"/>
      <w:lvlJc w:val="left"/>
      <w:pPr>
        <w:tabs>
          <w:tab w:val="num" w:pos="3600"/>
        </w:tabs>
        <w:ind w:left="3600" w:hanging="360"/>
      </w:pPr>
      <w:rPr>
        <w:rFonts w:ascii="Arial" w:hAnsi="Arial" w:hint="default"/>
      </w:rPr>
    </w:lvl>
    <w:lvl w:ilvl="5" w:tplc="629EB51A" w:tentative="1">
      <w:start w:val="1"/>
      <w:numFmt w:val="bullet"/>
      <w:lvlText w:val="•"/>
      <w:lvlJc w:val="left"/>
      <w:pPr>
        <w:tabs>
          <w:tab w:val="num" w:pos="4320"/>
        </w:tabs>
        <w:ind w:left="4320" w:hanging="360"/>
      </w:pPr>
      <w:rPr>
        <w:rFonts w:ascii="Arial" w:hAnsi="Arial" w:hint="default"/>
      </w:rPr>
    </w:lvl>
    <w:lvl w:ilvl="6" w:tplc="15166A9C" w:tentative="1">
      <w:start w:val="1"/>
      <w:numFmt w:val="bullet"/>
      <w:lvlText w:val="•"/>
      <w:lvlJc w:val="left"/>
      <w:pPr>
        <w:tabs>
          <w:tab w:val="num" w:pos="5040"/>
        </w:tabs>
        <w:ind w:left="5040" w:hanging="360"/>
      </w:pPr>
      <w:rPr>
        <w:rFonts w:ascii="Arial" w:hAnsi="Arial" w:hint="default"/>
      </w:rPr>
    </w:lvl>
    <w:lvl w:ilvl="7" w:tplc="6D3ADC5E" w:tentative="1">
      <w:start w:val="1"/>
      <w:numFmt w:val="bullet"/>
      <w:lvlText w:val="•"/>
      <w:lvlJc w:val="left"/>
      <w:pPr>
        <w:tabs>
          <w:tab w:val="num" w:pos="5760"/>
        </w:tabs>
        <w:ind w:left="5760" w:hanging="360"/>
      </w:pPr>
      <w:rPr>
        <w:rFonts w:ascii="Arial" w:hAnsi="Arial" w:hint="default"/>
      </w:rPr>
    </w:lvl>
    <w:lvl w:ilvl="8" w:tplc="A3FEB47C" w:tentative="1">
      <w:start w:val="1"/>
      <w:numFmt w:val="bullet"/>
      <w:lvlText w:val="•"/>
      <w:lvlJc w:val="left"/>
      <w:pPr>
        <w:tabs>
          <w:tab w:val="num" w:pos="6480"/>
        </w:tabs>
        <w:ind w:left="6480" w:hanging="360"/>
      </w:pPr>
      <w:rPr>
        <w:rFonts w:ascii="Arial" w:hAnsi="Arial" w:hint="default"/>
      </w:rPr>
    </w:lvl>
  </w:abstractNum>
  <w:abstractNum w:abstractNumId="31">
    <w:nsid w:val="6A5217B2"/>
    <w:multiLevelType w:val="hybridMultilevel"/>
    <w:tmpl w:val="5CC2FCA8"/>
    <w:lvl w:ilvl="0" w:tplc="48D6CAE8">
      <w:start w:val="1"/>
      <w:numFmt w:val="bullet"/>
      <w:lvlText w:val=""/>
      <w:lvlJc w:val="left"/>
      <w:pPr>
        <w:tabs>
          <w:tab w:val="num" w:pos="720"/>
        </w:tabs>
        <w:ind w:left="720" w:hanging="360"/>
      </w:pPr>
      <w:rPr>
        <w:rFonts w:ascii="Wingdings" w:hAnsi="Wingdings" w:hint="default"/>
      </w:rPr>
    </w:lvl>
    <w:lvl w:ilvl="1" w:tplc="CA92D3DE" w:tentative="1">
      <w:start w:val="1"/>
      <w:numFmt w:val="bullet"/>
      <w:lvlText w:val=""/>
      <w:lvlJc w:val="left"/>
      <w:pPr>
        <w:tabs>
          <w:tab w:val="num" w:pos="1440"/>
        </w:tabs>
        <w:ind w:left="1440" w:hanging="360"/>
      </w:pPr>
      <w:rPr>
        <w:rFonts w:ascii="Wingdings" w:hAnsi="Wingdings" w:hint="default"/>
      </w:rPr>
    </w:lvl>
    <w:lvl w:ilvl="2" w:tplc="6F267F08" w:tentative="1">
      <w:start w:val="1"/>
      <w:numFmt w:val="bullet"/>
      <w:lvlText w:val=""/>
      <w:lvlJc w:val="left"/>
      <w:pPr>
        <w:tabs>
          <w:tab w:val="num" w:pos="2160"/>
        </w:tabs>
        <w:ind w:left="2160" w:hanging="360"/>
      </w:pPr>
      <w:rPr>
        <w:rFonts w:ascii="Wingdings" w:hAnsi="Wingdings" w:hint="default"/>
      </w:rPr>
    </w:lvl>
    <w:lvl w:ilvl="3" w:tplc="ED685764" w:tentative="1">
      <w:start w:val="1"/>
      <w:numFmt w:val="bullet"/>
      <w:lvlText w:val=""/>
      <w:lvlJc w:val="left"/>
      <w:pPr>
        <w:tabs>
          <w:tab w:val="num" w:pos="2880"/>
        </w:tabs>
        <w:ind w:left="2880" w:hanging="360"/>
      </w:pPr>
      <w:rPr>
        <w:rFonts w:ascii="Wingdings" w:hAnsi="Wingdings" w:hint="default"/>
      </w:rPr>
    </w:lvl>
    <w:lvl w:ilvl="4" w:tplc="EE48E650" w:tentative="1">
      <w:start w:val="1"/>
      <w:numFmt w:val="bullet"/>
      <w:lvlText w:val=""/>
      <w:lvlJc w:val="left"/>
      <w:pPr>
        <w:tabs>
          <w:tab w:val="num" w:pos="3600"/>
        </w:tabs>
        <w:ind w:left="3600" w:hanging="360"/>
      </w:pPr>
      <w:rPr>
        <w:rFonts w:ascii="Wingdings" w:hAnsi="Wingdings" w:hint="default"/>
      </w:rPr>
    </w:lvl>
    <w:lvl w:ilvl="5" w:tplc="237E2164" w:tentative="1">
      <w:start w:val="1"/>
      <w:numFmt w:val="bullet"/>
      <w:lvlText w:val=""/>
      <w:lvlJc w:val="left"/>
      <w:pPr>
        <w:tabs>
          <w:tab w:val="num" w:pos="4320"/>
        </w:tabs>
        <w:ind w:left="4320" w:hanging="360"/>
      </w:pPr>
      <w:rPr>
        <w:rFonts w:ascii="Wingdings" w:hAnsi="Wingdings" w:hint="default"/>
      </w:rPr>
    </w:lvl>
    <w:lvl w:ilvl="6" w:tplc="72EC54AE" w:tentative="1">
      <w:start w:val="1"/>
      <w:numFmt w:val="bullet"/>
      <w:lvlText w:val=""/>
      <w:lvlJc w:val="left"/>
      <w:pPr>
        <w:tabs>
          <w:tab w:val="num" w:pos="5040"/>
        </w:tabs>
        <w:ind w:left="5040" w:hanging="360"/>
      </w:pPr>
      <w:rPr>
        <w:rFonts w:ascii="Wingdings" w:hAnsi="Wingdings" w:hint="default"/>
      </w:rPr>
    </w:lvl>
    <w:lvl w:ilvl="7" w:tplc="ECD08FFC" w:tentative="1">
      <w:start w:val="1"/>
      <w:numFmt w:val="bullet"/>
      <w:lvlText w:val=""/>
      <w:lvlJc w:val="left"/>
      <w:pPr>
        <w:tabs>
          <w:tab w:val="num" w:pos="5760"/>
        </w:tabs>
        <w:ind w:left="5760" w:hanging="360"/>
      </w:pPr>
      <w:rPr>
        <w:rFonts w:ascii="Wingdings" w:hAnsi="Wingdings" w:hint="default"/>
      </w:rPr>
    </w:lvl>
    <w:lvl w:ilvl="8" w:tplc="48F07F4A" w:tentative="1">
      <w:start w:val="1"/>
      <w:numFmt w:val="bullet"/>
      <w:lvlText w:val=""/>
      <w:lvlJc w:val="left"/>
      <w:pPr>
        <w:tabs>
          <w:tab w:val="num" w:pos="6480"/>
        </w:tabs>
        <w:ind w:left="6480" w:hanging="360"/>
      </w:pPr>
      <w:rPr>
        <w:rFonts w:ascii="Wingdings" w:hAnsi="Wingdings" w:hint="default"/>
      </w:rPr>
    </w:lvl>
  </w:abstractNum>
  <w:abstractNum w:abstractNumId="32">
    <w:nsid w:val="6A8A059D"/>
    <w:multiLevelType w:val="hybridMultilevel"/>
    <w:tmpl w:val="17F8EF54"/>
    <w:lvl w:ilvl="0" w:tplc="21B8EBDE">
      <w:start w:val="1"/>
      <w:numFmt w:val="bullet"/>
      <w:lvlText w:val="•"/>
      <w:lvlJc w:val="left"/>
      <w:pPr>
        <w:tabs>
          <w:tab w:val="num" w:pos="720"/>
        </w:tabs>
        <w:ind w:left="720" w:hanging="360"/>
      </w:pPr>
      <w:rPr>
        <w:rFonts w:ascii="Arial" w:hAnsi="Arial" w:hint="default"/>
      </w:rPr>
    </w:lvl>
    <w:lvl w:ilvl="1" w:tplc="3A6A4DAC" w:tentative="1">
      <w:start w:val="1"/>
      <w:numFmt w:val="bullet"/>
      <w:lvlText w:val="•"/>
      <w:lvlJc w:val="left"/>
      <w:pPr>
        <w:tabs>
          <w:tab w:val="num" w:pos="1440"/>
        </w:tabs>
        <w:ind w:left="1440" w:hanging="360"/>
      </w:pPr>
      <w:rPr>
        <w:rFonts w:ascii="Arial" w:hAnsi="Arial" w:hint="default"/>
      </w:rPr>
    </w:lvl>
    <w:lvl w:ilvl="2" w:tplc="2C0647F0" w:tentative="1">
      <w:start w:val="1"/>
      <w:numFmt w:val="bullet"/>
      <w:lvlText w:val="•"/>
      <w:lvlJc w:val="left"/>
      <w:pPr>
        <w:tabs>
          <w:tab w:val="num" w:pos="2160"/>
        </w:tabs>
        <w:ind w:left="2160" w:hanging="360"/>
      </w:pPr>
      <w:rPr>
        <w:rFonts w:ascii="Arial" w:hAnsi="Arial" w:hint="default"/>
      </w:rPr>
    </w:lvl>
    <w:lvl w:ilvl="3" w:tplc="3FAAC776" w:tentative="1">
      <w:start w:val="1"/>
      <w:numFmt w:val="bullet"/>
      <w:lvlText w:val="•"/>
      <w:lvlJc w:val="left"/>
      <w:pPr>
        <w:tabs>
          <w:tab w:val="num" w:pos="2880"/>
        </w:tabs>
        <w:ind w:left="2880" w:hanging="360"/>
      </w:pPr>
      <w:rPr>
        <w:rFonts w:ascii="Arial" w:hAnsi="Arial" w:hint="default"/>
      </w:rPr>
    </w:lvl>
    <w:lvl w:ilvl="4" w:tplc="AB94B900" w:tentative="1">
      <w:start w:val="1"/>
      <w:numFmt w:val="bullet"/>
      <w:lvlText w:val="•"/>
      <w:lvlJc w:val="left"/>
      <w:pPr>
        <w:tabs>
          <w:tab w:val="num" w:pos="3600"/>
        </w:tabs>
        <w:ind w:left="3600" w:hanging="360"/>
      </w:pPr>
      <w:rPr>
        <w:rFonts w:ascii="Arial" w:hAnsi="Arial" w:hint="default"/>
      </w:rPr>
    </w:lvl>
    <w:lvl w:ilvl="5" w:tplc="D0865A1A" w:tentative="1">
      <w:start w:val="1"/>
      <w:numFmt w:val="bullet"/>
      <w:lvlText w:val="•"/>
      <w:lvlJc w:val="left"/>
      <w:pPr>
        <w:tabs>
          <w:tab w:val="num" w:pos="4320"/>
        </w:tabs>
        <w:ind w:left="4320" w:hanging="360"/>
      </w:pPr>
      <w:rPr>
        <w:rFonts w:ascii="Arial" w:hAnsi="Arial" w:hint="default"/>
      </w:rPr>
    </w:lvl>
    <w:lvl w:ilvl="6" w:tplc="2DA2F512" w:tentative="1">
      <w:start w:val="1"/>
      <w:numFmt w:val="bullet"/>
      <w:lvlText w:val="•"/>
      <w:lvlJc w:val="left"/>
      <w:pPr>
        <w:tabs>
          <w:tab w:val="num" w:pos="5040"/>
        </w:tabs>
        <w:ind w:left="5040" w:hanging="360"/>
      </w:pPr>
      <w:rPr>
        <w:rFonts w:ascii="Arial" w:hAnsi="Arial" w:hint="default"/>
      </w:rPr>
    </w:lvl>
    <w:lvl w:ilvl="7" w:tplc="3800B172" w:tentative="1">
      <w:start w:val="1"/>
      <w:numFmt w:val="bullet"/>
      <w:lvlText w:val="•"/>
      <w:lvlJc w:val="left"/>
      <w:pPr>
        <w:tabs>
          <w:tab w:val="num" w:pos="5760"/>
        </w:tabs>
        <w:ind w:left="5760" w:hanging="360"/>
      </w:pPr>
      <w:rPr>
        <w:rFonts w:ascii="Arial" w:hAnsi="Arial" w:hint="default"/>
      </w:rPr>
    </w:lvl>
    <w:lvl w:ilvl="8" w:tplc="E222DFA8" w:tentative="1">
      <w:start w:val="1"/>
      <w:numFmt w:val="bullet"/>
      <w:lvlText w:val="•"/>
      <w:lvlJc w:val="left"/>
      <w:pPr>
        <w:tabs>
          <w:tab w:val="num" w:pos="6480"/>
        </w:tabs>
        <w:ind w:left="6480" w:hanging="360"/>
      </w:pPr>
      <w:rPr>
        <w:rFonts w:ascii="Arial" w:hAnsi="Arial" w:hint="default"/>
      </w:rPr>
    </w:lvl>
  </w:abstractNum>
  <w:abstractNum w:abstractNumId="33">
    <w:nsid w:val="6A93544E"/>
    <w:multiLevelType w:val="hybridMultilevel"/>
    <w:tmpl w:val="FED83B28"/>
    <w:lvl w:ilvl="0" w:tplc="DD3623B4">
      <w:start w:val="1"/>
      <w:numFmt w:val="bullet"/>
      <w:lvlText w:val="•"/>
      <w:lvlJc w:val="left"/>
      <w:pPr>
        <w:tabs>
          <w:tab w:val="num" w:pos="720"/>
        </w:tabs>
        <w:ind w:left="720" w:hanging="360"/>
      </w:pPr>
      <w:rPr>
        <w:rFonts w:ascii="Arial" w:hAnsi="Arial" w:hint="default"/>
      </w:rPr>
    </w:lvl>
    <w:lvl w:ilvl="1" w:tplc="01CA16D8">
      <w:start w:val="1272"/>
      <w:numFmt w:val="bullet"/>
      <w:lvlText w:val="–"/>
      <w:lvlJc w:val="left"/>
      <w:pPr>
        <w:tabs>
          <w:tab w:val="num" w:pos="1440"/>
        </w:tabs>
        <w:ind w:left="1440" w:hanging="360"/>
      </w:pPr>
      <w:rPr>
        <w:rFonts w:ascii="Arial" w:hAnsi="Arial" w:hint="default"/>
      </w:rPr>
    </w:lvl>
    <w:lvl w:ilvl="2" w:tplc="BF3E4A4A">
      <w:start w:val="1272"/>
      <w:numFmt w:val="bullet"/>
      <w:lvlText w:val="•"/>
      <w:lvlJc w:val="left"/>
      <w:pPr>
        <w:tabs>
          <w:tab w:val="num" w:pos="2160"/>
        </w:tabs>
        <w:ind w:left="2160" w:hanging="360"/>
      </w:pPr>
      <w:rPr>
        <w:rFonts w:ascii="Arial" w:hAnsi="Arial" w:hint="default"/>
      </w:rPr>
    </w:lvl>
    <w:lvl w:ilvl="3" w:tplc="70BC3A08" w:tentative="1">
      <w:start w:val="1"/>
      <w:numFmt w:val="bullet"/>
      <w:lvlText w:val="•"/>
      <w:lvlJc w:val="left"/>
      <w:pPr>
        <w:tabs>
          <w:tab w:val="num" w:pos="2880"/>
        </w:tabs>
        <w:ind w:left="2880" w:hanging="360"/>
      </w:pPr>
      <w:rPr>
        <w:rFonts w:ascii="Arial" w:hAnsi="Arial" w:hint="default"/>
      </w:rPr>
    </w:lvl>
    <w:lvl w:ilvl="4" w:tplc="BDB8DC68" w:tentative="1">
      <w:start w:val="1"/>
      <w:numFmt w:val="bullet"/>
      <w:lvlText w:val="•"/>
      <w:lvlJc w:val="left"/>
      <w:pPr>
        <w:tabs>
          <w:tab w:val="num" w:pos="3600"/>
        </w:tabs>
        <w:ind w:left="3600" w:hanging="360"/>
      </w:pPr>
      <w:rPr>
        <w:rFonts w:ascii="Arial" w:hAnsi="Arial" w:hint="default"/>
      </w:rPr>
    </w:lvl>
    <w:lvl w:ilvl="5" w:tplc="436CD614" w:tentative="1">
      <w:start w:val="1"/>
      <w:numFmt w:val="bullet"/>
      <w:lvlText w:val="•"/>
      <w:lvlJc w:val="left"/>
      <w:pPr>
        <w:tabs>
          <w:tab w:val="num" w:pos="4320"/>
        </w:tabs>
        <w:ind w:left="4320" w:hanging="360"/>
      </w:pPr>
      <w:rPr>
        <w:rFonts w:ascii="Arial" w:hAnsi="Arial" w:hint="default"/>
      </w:rPr>
    </w:lvl>
    <w:lvl w:ilvl="6" w:tplc="727A3CB8" w:tentative="1">
      <w:start w:val="1"/>
      <w:numFmt w:val="bullet"/>
      <w:lvlText w:val="•"/>
      <w:lvlJc w:val="left"/>
      <w:pPr>
        <w:tabs>
          <w:tab w:val="num" w:pos="5040"/>
        </w:tabs>
        <w:ind w:left="5040" w:hanging="360"/>
      </w:pPr>
      <w:rPr>
        <w:rFonts w:ascii="Arial" w:hAnsi="Arial" w:hint="default"/>
      </w:rPr>
    </w:lvl>
    <w:lvl w:ilvl="7" w:tplc="D9DA2EFE" w:tentative="1">
      <w:start w:val="1"/>
      <w:numFmt w:val="bullet"/>
      <w:lvlText w:val="•"/>
      <w:lvlJc w:val="left"/>
      <w:pPr>
        <w:tabs>
          <w:tab w:val="num" w:pos="5760"/>
        </w:tabs>
        <w:ind w:left="5760" w:hanging="360"/>
      </w:pPr>
      <w:rPr>
        <w:rFonts w:ascii="Arial" w:hAnsi="Arial" w:hint="default"/>
      </w:rPr>
    </w:lvl>
    <w:lvl w:ilvl="8" w:tplc="0F1891A2" w:tentative="1">
      <w:start w:val="1"/>
      <w:numFmt w:val="bullet"/>
      <w:lvlText w:val="•"/>
      <w:lvlJc w:val="left"/>
      <w:pPr>
        <w:tabs>
          <w:tab w:val="num" w:pos="6480"/>
        </w:tabs>
        <w:ind w:left="6480" w:hanging="360"/>
      </w:pPr>
      <w:rPr>
        <w:rFonts w:ascii="Arial" w:hAnsi="Arial" w:hint="default"/>
      </w:rPr>
    </w:lvl>
  </w:abstractNum>
  <w:abstractNum w:abstractNumId="34">
    <w:nsid w:val="6C7A423E"/>
    <w:multiLevelType w:val="hybridMultilevel"/>
    <w:tmpl w:val="1D5CB174"/>
    <w:lvl w:ilvl="0" w:tplc="51C2F380">
      <w:start w:val="1"/>
      <w:numFmt w:val="bullet"/>
      <w:lvlText w:val=""/>
      <w:lvlJc w:val="left"/>
      <w:pPr>
        <w:tabs>
          <w:tab w:val="num" w:pos="720"/>
        </w:tabs>
        <w:ind w:left="720" w:hanging="360"/>
      </w:pPr>
      <w:rPr>
        <w:rFonts w:ascii="Wingdings" w:hAnsi="Wingdings" w:hint="default"/>
      </w:rPr>
    </w:lvl>
    <w:lvl w:ilvl="1" w:tplc="169CD558" w:tentative="1">
      <w:start w:val="1"/>
      <w:numFmt w:val="bullet"/>
      <w:lvlText w:val=""/>
      <w:lvlJc w:val="left"/>
      <w:pPr>
        <w:tabs>
          <w:tab w:val="num" w:pos="1440"/>
        </w:tabs>
        <w:ind w:left="1440" w:hanging="360"/>
      </w:pPr>
      <w:rPr>
        <w:rFonts w:ascii="Wingdings" w:hAnsi="Wingdings" w:hint="default"/>
      </w:rPr>
    </w:lvl>
    <w:lvl w:ilvl="2" w:tplc="235604F8" w:tentative="1">
      <w:start w:val="1"/>
      <w:numFmt w:val="bullet"/>
      <w:lvlText w:val=""/>
      <w:lvlJc w:val="left"/>
      <w:pPr>
        <w:tabs>
          <w:tab w:val="num" w:pos="2160"/>
        </w:tabs>
        <w:ind w:left="2160" w:hanging="360"/>
      </w:pPr>
      <w:rPr>
        <w:rFonts w:ascii="Wingdings" w:hAnsi="Wingdings" w:hint="default"/>
      </w:rPr>
    </w:lvl>
    <w:lvl w:ilvl="3" w:tplc="FE548E2A" w:tentative="1">
      <w:start w:val="1"/>
      <w:numFmt w:val="bullet"/>
      <w:lvlText w:val=""/>
      <w:lvlJc w:val="left"/>
      <w:pPr>
        <w:tabs>
          <w:tab w:val="num" w:pos="2880"/>
        </w:tabs>
        <w:ind w:left="2880" w:hanging="360"/>
      </w:pPr>
      <w:rPr>
        <w:rFonts w:ascii="Wingdings" w:hAnsi="Wingdings" w:hint="default"/>
      </w:rPr>
    </w:lvl>
    <w:lvl w:ilvl="4" w:tplc="83F86042" w:tentative="1">
      <w:start w:val="1"/>
      <w:numFmt w:val="bullet"/>
      <w:lvlText w:val=""/>
      <w:lvlJc w:val="left"/>
      <w:pPr>
        <w:tabs>
          <w:tab w:val="num" w:pos="3600"/>
        </w:tabs>
        <w:ind w:left="3600" w:hanging="360"/>
      </w:pPr>
      <w:rPr>
        <w:rFonts w:ascii="Wingdings" w:hAnsi="Wingdings" w:hint="default"/>
      </w:rPr>
    </w:lvl>
    <w:lvl w:ilvl="5" w:tplc="30BC24BC" w:tentative="1">
      <w:start w:val="1"/>
      <w:numFmt w:val="bullet"/>
      <w:lvlText w:val=""/>
      <w:lvlJc w:val="left"/>
      <w:pPr>
        <w:tabs>
          <w:tab w:val="num" w:pos="4320"/>
        </w:tabs>
        <w:ind w:left="4320" w:hanging="360"/>
      </w:pPr>
      <w:rPr>
        <w:rFonts w:ascii="Wingdings" w:hAnsi="Wingdings" w:hint="default"/>
      </w:rPr>
    </w:lvl>
    <w:lvl w:ilvl="6" w:tplc="ABE607B4" w:tentative="1">
      <w:start w:val="1"/>
      <w:numFmt w:val="bullet"/>
      <w:lvlText w:val=""/>
      <w:lvlJc w:val="left"/>
      <w:pPr>
        <w:tabs>
          <w:tab w:val="num" w:pos="5040"/>
        </w:tabs>
        <w:ind w:left="5040" w:hanging="360"/>
      </w:pPr>
      <w:rPr>
        <w:rFonts w:ascii="Wingdings" w:hAnsi="Wingdings" w:hint="default"/>
      </w:rPr>
    </w:lvl>
    <w:lvl w:ilvl="7" w:tplc="DA9AD78E" w:tentative="1">
      <w:start w:val="1"/>
      <w:numFmt w:val="bullet"/>
      <w:lvlText w:val=""/>
      <w:lvlJc w:val="left"/>
      <w:pPr>
        <w:tabs>
          <w:tab w:val="num" w:pos="5760"/>
        </w:tabs>
        <w:ind w:left="5760" w:hanging="360"/>
      </w:pPr>
      <w:rPr>
        <w:rFonts w:ascii="Wingdings" w:hAnsi="Wingdings" w:hint="default"/>
      </w:rPr>
    </w:lvl>
    <w:lvl w:ilvl="8" w:tplc="F5C88128" w:tentative="1">
      <w:start w:val="1"/>
      <w:numFmt w:val="bullet"/>
      <w:lvlText w:val=""/>
      <w:lvlJc w:val="left"/>
      <w:pPr>
        <w:tabs>
          <w:tab w:val="num" w:pos="6480"/>
        </w:tabs>
        <w:ind w:left="6480" w:hanging="360"/>
      </w:pPr>
      <w:rPr>
        <w:rFonts w:ascii="Wingdings" w:hAnsi="Wingdings" w:hint="default"/>
      </w:rPr>
    </w:lvl>
  </w:abstractNum>
  <w:abstractNum w:abstractNumId="35">
    <w:nsid w:val="70F66A8A"/>
    <w:multiLevelType w:val="hybridMultilevel"/>
    <w:tmpl w:val="0750E662"/>
    <w:lvl w:ilvl="0" w:tplc="E64A602E">
      <w:start w:val="1"/>
      <w:numFmt w:val="bullet"/>
      <w:lvlText w:val="•"/>
      <w:lvlJc w:val="left"/>
      <w:pPr>
        <w:tabs>
          <w:tab w:val="num" w:pos="720"/>
        </w:tabs>
        <w:ind w:left="720" w:hanging="360"/>
      </w:pPr>
      <w:rPr>
        <w:rFonts w:ascii="Arial" w:hAnsi="Arial" w:hint="default"/>
      </w:rPr>
    </w:lvl>
    <w:lvl w:ilvl="1" w:tplc="3004731E" w:tentative="1">
      <w:start w:val="1"/>
      <w:numFmt w:val="bullet"/>
      <w:lvlText w:val="•"/>
      <w:lvlJc w:val="left"/>
      <w:pPr>
        <w:tabs>
          <w:tab w:val="num" w:pos="1440"/>
        </w:tabs>
        <w:ind w:left="1440" w:hanging="360"/>
      </w:pPr>
      <w:rPr>
        <w:rFonts w:ascii="Arial" w:hAnsi="Arial" w:hint="default"/>
      </w:rPr>
    </w:lvl>
    <w:lvl w:ilvl="2" w:tplc="AFC4622A" w:tentative="1">
      <w:start w:val="1"/>
      <w:numFmt w:val="bullet"/>
      <w:lvlText w:val="•"/>
      <w:lvlJc w:val="left"/>
      <w:pPr>
        <w:tabs>
          <w:tab w:val="num" w:pos="2160"/>
        </w:tabs>
        <w:ind w:left="2160" w:hanging="360"/>
      </w:pPr>
      <w:rPr>
        <w:rFonts w:ascii="Arial" w:hAnsi="Arial" w:hint="default"/>
      </w:rPr>
    </w:lvl>
    <w:lvl w:ilvl="3" w:tplc="5DD07908" w:tentative="1">
      <w:start w:val="1"/>
      <w:numFmt w:val="bullet"/>
      <w:lvlText w:val="•"/>
      <w:lvlJc w:val="left"/>
      <w:pPr>
        <w:tabs>
          <w:tab w:val="num" w:pos="2880"/>
        </w:tabs>
        <w:ind w:left="2880" w:hanging="360"/>
      </w:pPr>
      <w:rPr>
        <w:rFonts w:ascii="Arial" w:hAnsi="Arial" w:hint="default"/>
      </w:rPr>
    </w:lvl>
    <w:lvl w:ilvl="4" w:tplc="C07CEFE8" w:tentative="1">
      <w:start w:val="1"/>
      <w:numFmt w:val="bullet"/>
      <w:lvlText w:val="•"/>
      <w:lvlJc w:val="left"/>
      <w:pPr>
        <w:tabs>
          <w:tab w:val="num" w:pos="3600"/>
        </w:tabs>
        <w:ind w:left="3600" w:hanging="360"/>
      </w:pPr>
      <w:rPr>
        <w:rFonts w:ascii="Arial" w:hAnsi="Arial" w:hint="default"/>
      </w:rPr>
    </w:lvl>
    <w:lvl w:ilvl="5" w:tplc="4DE6DB38" w:tentative="1">
      <w:start w:val="1"/>
      <w:numFmt w:val="bullet"/>
      <w:lvlText w:val="•"/>
      <w:lvlJc w:val="left"/>
      <w:pPr>
        <w:tabs>
          <w:tab w:val="num" w:pos="4320"/>
        </w:tabs>
        <w:ind w:left="4320" w:hanging="360"/>
      </w:pPr>
      <w:rPr>
        <w:rFonts w:ascii="Arial" w:hAnsi="Arial" w:hint="default"/>
      </w:rPr>
    </w:lvl>
    <w:lvl w:ilvl="6" w:tplc="7A965274" w:tentative="1">
      <w:start w:val="1"/>
      <w:numFmt w:val="bullet"/>
      <w:lvlText w:val="•"/>
      <w:lvlJc w:val="left"/>
      <w:pPr>
        <w:tabs>
          <w:tab w:val="num" w:pos="5040"/>
        </w:tabs>
        <w:ind w:left="5040" w:hanging="360"/>
      </w:pPr>
      <w:rPr>
        <w:rFonts w:ascii="Arial" w:hAnsi="Arial" w:hint="default"/>
      </w:rPr>
    </w:lvl>
    <w:lvl w:ilvl="7" w:tplc="AF420D72" w:tentative="1">
      <w:start w:val="1"/>
      <w:numFmt w:val="bullet"/>
      <w:lvlText w:val="•"/>
      <w:lvlJc w:val="left"/>
      <w:pPr>
        <w:tabs>
          <w:tab w:val="num" w:pos="5760"/>
        </w:tabs>
        <w:ind w:left="5760" w:hanging="360"/>
      </w:pPr>
      <w:rPr>
        <w:rFonts w:ascii="Arial" w:hAnsi="Arial" w:hint="default"/>
      </w:rPr>
    </w:lvl>
    <w:lvl w:ilvl="8" w:tplc="3AD8CC0A" w:tentative="1">
      <w:start w:val="1"/>
      <w:numFmt w:val="bullet"/>
      <w:lvlText w:val="•"/>
      <w:lvlJc w:val="left"/>
      <w:pPr>
        <w:tabs>
          <w:tab w:val="num" w:pos="6480"/>
        </w:tabs>
        <w:ind w:left="6480" w:hanging="360"/>
      </w:pPr>
      <w:rPr>
        <w:rFonts w:ascii="Arial" w:hAnsi="Arial" w:hint="default"/>
      </w:rPr>
    </w:lvl>
  </w:abstractNum>
  <w:abstractNum w:abstractNumId="36">
    <w:nsid w:val="718255F1"/>
    <w:multiLevelType w:val="hybridMultilevel"/>
    <w:tmpl w:val="6C045294"/>
    <w:lvl w:ilvl="0" w:tplc="6D526870">
      <w:start w:val="1"/>
      <w:numFmt w:val="bullet"/>
      <w:lvlText w:val="•"/>
      <w:lvlJc w:val="left"/>
      <w:pPr>
        <w:tabs>
          <w:tab w:val="num" w:pos="720"/>
        </w:tabs>
        <w:ind w:left="720" w:hanging="360"/>
      </w:pPr>
      <w:rPr>
        <w:rFonts w:ascii="Arial" w:hAnsi="Arial" w:hint="default"/>
      </w:rPr>
    </w:lvl>
    <w:lvl w:ilvl="1" w:tplc="29B45BB6" w:tentative="1">
      <w:start w:val="1"/>
      <w:numFmt w:val="bullet"/>
      <w:lvlText w:val="•"/>
      <w:lvlJc w:val="left"/>
      <w:pPr>
        <w:tabs>
          <w:tab w:val="num" w:pos="1440"/>
        </w:tabs>
        <w:ind w:left="1440" w:hanging="360"/>
      </w:pPr>
      <w:rPr>
        <w:rFonts w:ascii="Arial" w:hAnsi="Arial" w:hint="default"/>
      </w:rPr>
    </w:lvl>
    <w:lvl w:ilvl="2" w:tplc="D2DE2104" w:tentative="1">
      <w:start w:val="1"/>
      <w:numFmt w:val="bullet"/>
      <w:lvlText w:val="•"/>
      <w:lvlJc w:val="left"/>
      <w:pPr>
        <w:tabs>
          <w:tab w:val="num" w:pos="2160"/>
        </w:tabs>
        <w:ind w:left="2160" w:hanging="360"/>
      </w:pPr>
      <w:rPr>
        <w:rFonts w:ascii="Arial" w:hAnsi="Arial" w:hint="default"/>
      </w:rPr>
    </w:lvl>
    <w:lvl w:ilvl="3" w:tplc="143A3472" w:tentative="1">
      <w:start w:val="1"/>
      <w:numFmt w:val="bullet"/>
      <w:lvlText w:val="•"/>
      <w:lvlJc w:val="left"/>
      <w:pPr>
        <w:tabs>
          <w:tab w:val="num" w:pos="2880"/>
        </w:tabs>
        <w:ind w:left="2880" w:hanging="360"/>
      </w:pPr>
      <w:rPr>
        <w:rFonts w:ascii="Arial" w:hAnsi="Arial" w:hint="default"/>
      </w:rPr>
    </w:lvl>
    <w:lvl w:ilvl="4" w:tplc="4C248A9A" w:tentative="1">
      <w:start w:val="1"/>
      <w:numFmt w:val="bullet"/>
      <w:lvlText w:val="•"/>
      <w:lvlJc w:val="left"/>
      <w:pPr>
        <w:tabs>
          <w:tab w:val="num" w:pos="3600"/>
        </w:tabs>
        <w:ind w:left="3600" w:hanging="360"/>
      </w:pPr>
      <w:rPr>
        <w:rFonts w:ascii="Arial" w:hAnsi="Arial" w:hint="default"/>
      </w:rPr>
    </w:lvl>
    <w:lvl w:ilvl="5" w:tplc="A0EE4352" w:tentative="1">
      <w:start w:val="1"/>
      <w:numFmt w:val="bullet"/>
      <w:lvlText w:val="•"/>
      <w:lvlJc w:val="left"/>
      <w:pPr>
        <w:tabs>
          <w:tab w:val="num" w:pos="4320"/>
        </w:tabs>
        <w:ind w:left="4320" w:hanging="360"/>
      </w:pPr>
      <w:rPr>
        <w:rFonts w:ascii="Arial" w:hAnsi="Arial" w:hint="default"/>
      </w:rPr>
    </w:lvl>
    <w:lvl w:ilvl="6" w:tplc="04D48802" w:tentative="1">
      <w:start w:val="1"/>
      <w:numFmt w:val="bullet"/>
      <w:lvlText w:val="•"/>
      <w:lvlJc w:val="left"/>
      <w:pPr>
        <w:tabs>
          <w:tab w:val="num" w:pos="5040"/>
        </w:tabs>
        <w:ind w:left="5040" w:hanging="360"/>
      </w:pPr>
      <w:rPr>
        <w:rFonts w:ascii="Arial" w:hAnsi="Arial" w:hint="default"/>
      </w:rPr>
    </w:lvl>
    <w:lvl w:ilvl="7" w:tplc="20909162" w:tentative="1">
      <w:start w:val="1"/>
      <w:numFmt w:val="bullet"/>
      <w:lvlText w:val="•"/>
      <w:lvlJc w:val="left"/>
      <w:pPr>
        <w:tabs>
          <w:tab w:val="num" w:pos="5760"/>
        </w:tabs>
        <w:ind w:left="5760" w:hanging="360"/>
      </w:pPr>
      <w:rPr>
        <w:rFonts w:ascii="Arial" w:hAnsi="Arial" w:hint="default"/>
      </w:rPr>
    </w:lvl>
    <w:lvl w:ilvl="8" w:tplc="C6E282A6" w:tentative="1">
      <w:start w:val="1"/>
      <w:numFmt w:val="bullet"/>
      <w:lvlText w:val="•"/>
      <w:lvlJc w:val="left"/>
      <w:pPr>
        <w:tabs>
          <w:tab w:val="num" w:pos="6480"/>
        </w:tabs>
        <w:ind w:left="6480" w:hanging="360"/>
      </w:pPr>
      <w:rPr>
        <w:rFonts w:ascii="Arial" w:hAnsi="Arial" w:hint="default"/>
      </w:rPr>
    </w:lvl>
  </w:abstractNum>
  <w:abstractNum w:abstractNumId="37">
    <w:nsid w:val="74B51674"/>
    <w:multiLevelType w:val="hybridMultilevel"/>
    <w:tmpl w:val="047C66C8"/>
    <w:lvl w:ilvl="0" w:tplc="66EE19E6">
      <w:start w:val="1"/>
      <w:numFmt w:val="bullet"/>
      <w:lvlText w:val=""/>
      <w:lvlJc w:val="left"/>
      <w:pPr>
        <w:tabs>
          <w:tab w:val="num" w:pos="720"/>
        </w:tabs>
        <w:ind w:left="720" w:hanging="360"/>
      </w:pPr>
      <w:rPr>
        <w:rFonts w:ascii="Wingdings" w:hAnsi="Wingdings" w:hint="default"/>
      </w:rPr>
    </w:lvl>
    <w:lvl w:ilvl="1" w:tplc="006C8248" w:tentative="1">
      <w:start w:val="1"/>
      <w:numFmt w:val="bullet"/>
      <w:lvlText w:val=""/>
      <w:lvlJc w:val="left"/>
      <w:pPr>
        <w:tabs>
          <w:tab w:val="num" w:pos="1440"/>
        </w:tabs>
        <w:ind w:left="1440" w:hanging="360"/>
      </w:pPr>
      <w:rPr>
        <w:rFonts w:ascii="Wingdings" w:hAnsi="Wingdings" w:hint="default"/>
      </w:rPr>
    </w:lvl>
    <w:lvl w:ilvl="2" w:tplc="9000C8F2" w:tentative="1">
      <w:start w:val="1"/>
      <w:numFmt w:val="bullet"/>
      <w:lvlText w:val=""/>
      <w:lvlJc w:val="left"/>
      <w:pPr>
        <w:tabs>
          <w:tab w:val="num" w:pos="2160"/>
        </w:tabs>
        <w:ind w:left="2160" w:hanging="360"/>
      </w:pPr>
      <w:rPr>
        <w:rFonts w:ascii="Wingdings" w:hAnsi="Wingdings" w:hint="default"/>
      </w:rPr>
    </w:lvl>
    <w:lvl w:ilvl="3" w:tplc="6E181442" w:tentative="1">
      <w:start w:val="1"/>
      <w:numFmt w:val="bullet"/>
      <w:lvlText w:val=""/>
      <w:lvlJc w:val="left"/>
      <w:pPr>
        <w:tabs>
          <w:tab w:val="num" w:pos="2880"/>
        </w:tabs>
        <w:ind w:left="2880" w:hanging="360"/>
      </w:pPr>
      <w:rPr>
        <w:rFonts w:ascii="Wingdings" w:hAnsi="Wingdings" w:hint="default"/>
      </w:rPr>
    </w:lvl>
    <w:lvl w:ilvl="4" w:tplc="813EC920" w:tentative="1">
      <w:start w:val="1"/>
      <w:numFmt w:val="bullet"/>
      <w:lvlText w:val=""/>
      <w:lvlJc w:val="left"/>
      <w:pPr>
        <w:tabs>
          <w:tab w:val="num" w:pos="3600"/>
        </w:tabs>
        <w:ind w:left="3600" w:hanging="360"/>
      </w:pPr>
      <w:rPr>
        <w:rFonts w:ascii="Wingdings" w:hAnsi="Wingdings" w:hint="default"/>
      </w:rPr>
    </w:lvl>
    <w:lvl w:ilvl="5" w:tplc="82965488" w:tentative="1">
      <w:start w:val="1"/>
      <w:numFmt w:val="bullet"/>
      <w:lvlText w:val=""/>
      <w:lvlJc w:val="left"/>
      <w:pPr>
        <w:tabs>
          <w:tab w:val="num" w:pos="4320"/>
        </w:tabs>
        <w:ind w:left="4320" w:hanging="360"/>
      </w:pPr>
      <w:rPr>
        <w:rFonts w:ascii="Wingdings" w:hAnsi="Wingdings" w:hint="default"/>
      </w:rPr>
    </w:lvl>
    <w:lvl w:ilvl="6" w:tplc="75A49E32" w:tentative="1">
      <w:start w:val="1"/>
      <w:numFmt w:val="bullet"/>
      <w:lvlText w:val=""/>
      <w:lvlJc w:val="left"/>
      <w:pPr>
        <w:tabs>
          <w:tab w:val="num" w:pos="5040"/>
        </w:tabs>
        <w:ind w:left="5040" w:hanging="360"/>
      </w:pPr>
      <w:rPr>
        <w:rFonts w:ascii="Wingdings" w:hAnsi="Wingdings" w:hint="default"/>
      </w:rPr>
    </w:lvl>
    <w:lvl w:ilvl="7" w:tplc="91420426" w:tentative="1">
      <w:start w:val="1"/>
      <w:numFmt w:val="bullet"/>
      <w:lvlText w:val=""/>
      <w:lvlJc w:val="left"/>
      <w:pPr>
        <w:tabs>
          <w:tab w:val="num" w:pos="5760"/>
        </w:tabs>
        <w:ind w:left="5760" w:hanging="360"/>
      </w:pPr>
      <w:rPr>
        <w:rFonts w:ascii="Wingdings" w:hAnsi="Wingdings" w:hint="default"/>
      </w:rPr>
    </w:lvl>
    <w:lvl w:ilvl="8" w:tplc="A7087912" w:tentative="1">
      <w:start w:val="1"/>
      <w:numFmt w:val="bullet"/>
      <w:lvlText w:val=""/>
      <w:lvlJc w:val="left"/>
      <w:pPr>
        <w:tabs>
          <w:tab w:val="num" w:pos="6480"/>
        </w:tabs>
        <w:ind w:left="6480" w:hanging="360"/>
      </w:pPr>
      <w:rPr>
        <w:rFonts w:ascii="Wingdings" w:hAnsi="Wingdings" w:hint="default"/>
      </w:rPr>
    </w:lvl>
  </w:abstractNum>
  <w:abstractNum w:abstractNumId="38">
    <w:nsid w:val="77A5422C"/>
    <w:multiLevelType w:val="hybridMultilevel"/>
    <w:tmpl w:val="AAD42954"/>
    <w:lvl w:ilvl="0" w:tplc="F022E3BE">
      <w:start w:val="1"/>
      <w:numFmt w:val="bullet"/>
      <w:lvlText w:val="•"/>
      <w:lvlJc w:val="left"/>
      <w:pPr>
        <w:tabs>
          <w:tab w:val="num" w:pos="720"/>
        </w:tabs>
        <w:ind w:left="720" w:hanging="360"/>
      </w:pPr>
      <w:rPr>
        <w:rFonts w:ascii="Arial" w:hAnsi="Arial" w:hint="default"/>
      </w:rPr>
    </w:lvl>
    <w:lvl w:ilvl="1" w:tplc="6CAEDB60" w:tentative="1">
      <w:start w:val="1"/>
      <w:numFmt w:val="bullet"/>
      <w:lvlText w:val="•"/>
      <w:lvlJc w:val="left"/>
      <w:pPr>
        <w:tabs>
          <w:tab w:val="num" w:pos="1440"/>
        </w:tabs>
        <w:ind w:left="1440" w:hanging="360"/>
      </w:pPr>
      <w:rPr>
        <w:rFonts w:ascii="Arial" w:hAnsi="Arial" w:hint="default"/>
      </w:rPr>
    </w:lvl>
    <w:lvl w:ilvl="2" w:tplc="AB6A8B5A" w:tentative="1">
      <w:start w:val="1"/>
      <w:numFmt w:val="bullet"/>
      <w:lvlText w:val="•"/>
      <w:lvlJc w:val="left"/>
      <w:pPr>
        <w:tabs>
          <w:tab w:val="num" w:pos="2160"/>
        </w:tabs>
        <w:ind w:left="2160" w:hanging="360"/>
      </w:pPr>
      <w:rPr>
        <w:rFonts w:ascii="Arial" w:hAnsi="Arial" w:hint="default"/>
      </w:rPr>
    </w:lvl>
    <w:lvl w:ilvl="3" w:tplc="8E920026" w:tentative="1">
      <w:start w:val="1"/>
      <w:numFmt w:val="bullet"/>
      <w:lvlText w:val="•"/>
      <w:lvlJc w:val="left"/>
      <w:pPr>
        <w:tabs>
          <w:tab w:val="num" w:pos="2880"/>
        </w:tabs>
        <w:ind w:left="2880" w:hanging="360"/>
      </w:pPr>
      <w:rPr>
        <w:rFonts w:ascii="Arial" w:hAnsi="Arial" w:hint="default"/>
      </w:rPr>
    </w:lvl>
    <w:lvl w:ilvl="4" w:tplc="1BC6FD6A" w:tentative="1">
      <w:start w:val="1"/>
      <w:numFmt w:val="bullet"/>
      <w:lvlText w:val="•"/>
      <w:lvlJc w:val="left"/>
      <w:pPr>
        <w:tabs>
          <w:tab w:val="num" w:pos="3600"/>
        </w:tabs>
        <w:ind w:left="3600" w:hanging="360"/>
      </w:pPr>
      <w:rPr>
        <w:rFonts w:ascii="Arial" w:hAnsi="Arial" w:hint="default"/>
      </w:rPr>
    </w:lvl>
    <w:lvl w:ilvl="5" w:tplc="92568B3C" w:tentative="1">
      <w:start w:val="1"/>
      <w:numFmt w:val="bullet"/>
      <w:lvlText w:val="•"/>
      <w:lvlJc w:val="left"/>
      <w:pPr>
        <w:tabs>
          <w:tab w:val="num" w:pos="4320"/>
        </w:tabs>
        <w:ind w:left="4320" w:hanging="360"/>
      </w:pPr>
      <w:rPr>
        <w:rFonts w:ascii="Arial" w:hAnsi="Arial" w:hint="default"/>
      </w:rPr>
    </w:lvl>
    <w:lvl w:ilvl="6" w:tplc="F0C20D10" w:tentative="1">
      <w:start w:val="1"/>
      <w:numFmt w:val="bullet"/>
      <w:lvlText w:val="•"/>
      <w:lvlJc w:val="left"/>
      <w:pPr>
        <w:tabs>
          <w:tab w:val="num" w:pos="5040"/>
        </w:tabs>
        <w:ind w:left="5040" w:hanging="360"/>
      </w:pPr>
      <w:rPr>
        <w:rFonts w:ascii="Arial" w:hAnsi="Arial" w:hint="default"/>
      </w:rPr>
    </w:lvl>
    <w:lvl w:ilvl="7" w:tplc="78B6773E" w:tentative="1">
      <w:start w:val="1"/>
      <w:numFmt w:val="bullet"/>
      <w:lvlText w:val="•"/>
      <w:lvlJc w:val="left"/>
      <w:pPr>
        <w:tabs>
          <w:tab w:val="num" w:pos="5760"/>
        </w:tabs>
        <w:ind w:left="5760" w:hanging="360"/>
      </w:pPr>
      <w:rPr>
        <w:rFonts w:ascii="Arial" w:hAnsi="Arial" w:hint="default"/>
      </w:rPr>
    </w:lvl>
    <w:lvl w:ilvl="8" w:tplc="11E8520E" w:tentative="1">
      <w:start w:val="1"/>
      <w:numFmt w:val="bullet"/>
      <w:lvlText w:val="•"/>
      <w:lvlJc w:val="left"/>
      <w:pPr>
        <w:tabs>
          <w:tab w:val="num" w:pos="6480"/>
        </w:tabs>
        <w:ind w:left="6480" w:hanging="360"/>
      </w:pPr>
      <w:rPr>
        <w:rFonts w:ascii="Arial" w:hAnsi="Arial" w:hint="default"/>
      </w:rPr>
    </w:lvl>
  </w:abstractNum>
  <w:abstractNum w:abstractNumId="39">
    <w:nsid w:val="78522BCB"/>
    <w:multiLevelType w:val="hybridMultilevel"/>
    <w:tmpl w:val="A8F8DF02"/>
    <w:lvl w:ilvl="0" w:tplc="134C89D0">
      <w:start w:val="1"/>
      <w:numFmt w:val="bullet"/>
      <w:lvlText w:val="•"/>
      <w:lvlJc w:val="left"/>
      <w:pPr>
        <w:tabs>
          <w:tab w:val="num" w:pos="720"/>
        </w:tabs>
        <w:ind w:left="720" w:hanging="360"/>
      </w:pPr>
      <w:rPr>
        <w:rFonts w:ascii="Arial" w:hAnsi="Arial" w:hint="default"/>
      </w:rPr>
    </w:lvl>
    <w:lvl w:ilvl="1" w:tplc="66BCA142" w:tentative="1">
      <w:start w:val="1"/>
      <w:numFmt w:val="bullet"/>
      <w:lvlText w:val="•"/>
      <w:lvlJc w:val="left"/>
      <w:pPr>
        <w:tabs>
          <w:tab w:val="num" w:pos="1440"/>
        </w:tabs>
        <w:ind w:left="1440" w:hanging="360"/>
      </w:pPr>
      <w:rPr>
        <w:rFonts w:ascii="Arial" w:hAnsi="Arial" w:hint="default"/>
      </w:rPr>
    </w:lvl>
    <w:lvl w:ilvl="2" w:tplc="0A3C0794" w:tentative="1">
      <w:start w:val="1"/>
      <w:numFmt w:val="bullet"/>
      <w:lvlText w:val="•"/>
      <w:lvlJc w:val="left"/>
      <w:pPr>
        <w:tabs>
          <w:tab w:val="num" w:pos="2160"/>
        </w:tabs>
        <w:ind w:left="2160" w:hanging="360"/>
      </w:pPr>
      <w:rPr>
        <w:rFonts w:ascii="Arial" w:hAnsi="Arial" w:hint="default"/>
      </w:rPr>
    </w:lvl>
    <w:lvl w:ilvl="3" w:tplc="37B0E6FE" w:tentative="1">
      <w:start w:val="1"/>
      <w:numFmt w:val="bullet"/>
      <w:lvlText w:val="•"/>
      <w:lvlJc w:val="left"/>
      <w:pPr>
        <w:tabs>
          <w:tab w:val="num" w:pos="2880"/>
        </w:tabs>
        <w:ind w:left="2880" w:hanging="360"/>
      </w:pPr>
      <w:rPr>
        <w:rFonts w:ascii="Arial" w:hAnsi="Arial" w:hint="default"/>
      </w:rPr>
    </w:lvl>
    <w:lvl w:ilvl="4" w:tplc="25129E74" w:tentative="1">
      <w:start w:val="1"/>
      <w:numFmt w:val="bullet"/>
      <w:lvlText w:val="•"/>
      <w:lvlJc w:val="left"/>
      <w:pPr>
        <w:tabs>
          <w:tab w:val="num" w:pos="3600"/>
        </w:tabs>
        <w:ind w:left="3600" w:hanging="360"/>
      </w:pPr>
      <w:rPr>
        <w:rFonts w:ascii="Arial" w:hAnsi="Arial" w:hint="default"/>
      </w:rPr>
    </w:lvl>
    <w:lvl w:ilvl="5" w:tplc="687A78C4" w:tentative="1">
      <w:start w:val="1"/>
      <w:numFmt w:val="bullet"/>
      <w:lvlText w:val="•"/>
      <w:lvlJc w:val="left"/>
      <w:pPr>
        <w:tabs>
          <w:tab w:val="num" w:pos="4320"/>
        </w:tabs>
        <w:ind w:left="4320" w:hanging="360"/>
      </w:pPr>
      <w:rPr>
        <w:rFonts w:ascii="Arial" w:hAnsi="Arial" w:hint="default"/>
      </w:rPr>
    </w:lvl>
    <w:lvl w:ilvl="6" w:tplc="7BA041F8" w:tentative="1">
      <w:start w:val="1"/>
      <w:numFmt w:val="bullet"/>
      <w:lvlText w:val="•"/>
      <w:lvlJc w:val="left"/>
      <w:pPr>
        <w:tabs>
          <w:tab w:val="num" w:pos="5040"/>
        </w:tabs>
        <w:ind w:left="5040" w:hanging="360"/>
      </w:pPr>
      <w:rPr>
        <w:rFonts w:ascii="Arial" w:hAnsi="Arial" w:hint="default"/>
      </w:rPr>
    </w:lvl>
    <w:lvl w:ilvl="7" w:tplc="30189434" w:tentative="1">
      <w:start w:val="1"/>
      <w:numFmt w:val="bullet"/>
      <w:lvlText w:val="•"/>
      <w:lvlJc w:val="left"/>
      <w:pPr>
        <w:tabs>
          <w:tab w:val="num" w:pos="5760"/>
        </w:tabs>
        <w:ind w:left="5760" w:hanging="360"/>
      </w:pPr>
      <w:rPr>
        <w:rFonts w:ascii="Arial" w:hAnsi="Arial" w:hint="default"/>
      </w:rPr>
    </w:lvl>
    <w:lvl w:ilvl="8" w:tplc="0E74EC2E" w:tentative="1">
      <w:start w:val="1"/>
      <w:numFmt w:val="bullet"/>
      <w:lvlText w:val="•"/>
      <w:lvlJc w:val="left"/>
      <w:pPr>
        <w:tabs>
          <w:tab w:val="num" w:pos="6480"/>
        </w:tabs>
        <w:ind w:left="6480" w:hanging="360"/>
      </w:pPr>
      <w:rPr>
        <w:rFonts w:ascii="Arial" w:hAnsi="Arial" w:hint="default"/>
      </w:rPr>
    </w:lvl>
  </w:abstractNum>
  <w:abstractNum w:abstractNumId="40">
    <w:nsid w:val="79EC1A50"/>
    <w:multiLevelType w:val="hybridMultilevel"/>
    <w:tmpl w:val="6BBEC97C"/>
    <w:lvl w:ilvl="0" w:tplc="1756AFB8">
      <w:start w:val="1"/>
      <w:numFmt w:val="bullet"/>
      <w:lvlText w:val="•"/>
      <w:lvlJc w:val="left"/>
      <w:pPr>
        <w:tabs>
          <w:tab w:val="num" w:pos="720"/>
        </w:tabs>
        <w:ind w:left="720" w:hanging="360"/>
      </w:pPr>
      <w:rPr>
        <w:rFonts w:ascii="Arial" w:hAnsi="Arial" w:hint="default"/>
      </w:rPr>
    </w:lvl>
    <w:lvl w:ilvl="1" w:tplc="A942C6BE" w:tentative="1">
      <w:start w:val="1"/>
      <w:numFmt w:val="bullet"/>
      <w:lvlText w:val="•"/>
      <w:lvlJc w:val="left"/>
      <w:pPr>
        <w:tabs>
          <w:tab w:val="num" w:pos="1440"/>
        </w:tabs>
        <w:ind w:left="1440" w:hanging="360"/>
      </w:pPr>
      <w:rPr>
        <w:rFonts w:ascii="Arial" w:hAnsi="Arial" w:hint="default"/>
      </w:rPr>
    </w:lvl>
    <w:lvl w:ilvl="2" w:tplc="00F03BAC" w:tentative="1">
      <w:start w:val="1"/>
      <w:numFmt w:val="bullet"/>
      <w:lvlText w:val="•"/>
      <w:lvlJc w:val="left"/>
      <w:pPr>
        <w:tabs>
          <w:tab w:val="num" w:pos="2160"/>
        </w:tabs>
        <w:ind w:left="2160" w:hanging="360"/>
      </w:pPr>
      <w:rPr>
        <w:rFonts w:ascii="Arial" w:hAnsi="Arial" w:hint="default"/>
      </w:rPr>
    </w:lvl>
    <w:lvl w:ilvl="3" w:tplc="8FE02320" w:tentative="1">
      <w:start w:val="1"/>
      <w:numFmt w:val="bullet"/>
      <w:lvlText w:val="•"/>
      <w:lvlJc w:val="left"/>
      <w:pPr>
        <w:tabs>
          <w:tab w:val="num" w:pos="2880"/>
        </w:tabs>
        <w:ind w:left="2880" w:hanging="360"/>
      </w:pPr>
      <w:rPr>
        <w:rFonts w:ascii="Arial" w:hAnsi="Arial" w:hint="default"/>
      </w:rPr>
    </w:lvl>
    <w:lvl w:ilvl="4" w:tplc="D026F00A" w:tentative="1">
      <w:start w:val="1"/>
      <w:numFmt w:val="bullet"/>
      <w:lvlText w:val="•"/>
      <w:lvlJc w:val="left"/>
      <w:pPr>
        <w:tabs>
          <w:tab w:val="num" w:pos="3600"/>
        </w:tabs>
        <w:ind w:left="3600" w:hanging="360"/>
      </w:pPr>
      <w:rPr>
        <w:rFonts w:ascii="Arial" w:hAnsi="Arial" w:hint="default"/>
      </w:rPr>
    </w:lvl>
    <w:lvl w:ilvl="5" w:tplc="328EF4C2" w:tentative="1">
      <w:start w:val="1"/>
      <w:numFmt w:val="bullet"/>
      <w:lvlText w:val="•"/>
      <w:lvlJc w:val="left"/>
      <w:pPr>
        <w:tabs>
          <w:tab w:val="num" w:pos="4320"/>
        </w:tabs>
        <w:ind w:left="4320" w:hanging="360"/>
      </w:pPr>
      <w:rPr>
        <w:rFonts w:ascii="Arial" w:hAnsi="Arial" w:hint="default"/>
      </w:rPr>
    </w:lvl>
    <w:lvl w:ilvl="6" w:tplc="62E2D526" w:tentative="1">
      <w:start w:val="1"/>
      <w:numFmt w:val="bullet"/>
      <w:lvlText w:val="•"/>
      <w:lvlJc w:val="left"/>
      <w:pPr>
        <w:tabs>
          <w:tab w:val="num" w:pos="5040"/>
        </w:tabs>
        <w:ind w:left="5040" w:hanging="360"/>
      </w:pPr>
      <w:rPr>
        <w:rFonts w:ascii="Arial" w:hAnsi="Arial" w:hint="default"/>
      </w:rPr>
    </w:lvl>
    <w:lvl w:ilvl="7" w:tplc="9E74791E" w:tentative="1">
      <w:start w:val="1"/>
      <w:numFmt w:val="bullet"/>
      <w:lvlText w:val="•"/>
      <w:lvlJc w:val="left"/>
      <w:pPr>
        <w:tabs>
          <w:tab w:val="num" w:pos="5760"/>
        </w:tabs>
        <w:ind w:left="5760" w:hanging="360"/>
      </w:pPr>
      <w:rPr>
        <w:rFonts w:ascii="Arial" w:hAnsi="Arial" w:hint="default"/>
      </w:rPr>
    </w:lvl>
    <w:lvl w:ilvl="8" w:tplc="E948172C" w:tentative="1">
      <w:start w:val="1"/>
      <w:numFmt w:val="bullet"/>
      <w:lvlText w:val="•"/>
      <w:lvlJc w:val="left"/>
      <w:pPr>
        <w:tabs>
          <w:tab w:val="num" w:pos="6480"/>
        </w:tabs>
        <w:ind w:left="6480" w:hanging="360"/>
      </w:pPr>
      <w:rPr>
        <w:rFonts w:ascii="Arial" w:hAnsi="Arial" w:hint="default"/>
      </w:rPr>
    </w:lvl>
  </w:abstractNum>
  <w:abstractNum w:abstractNumId="41">
    <w:nsid w:val="7C912674"/>
    <w:multiLevelType w:val="hybridMultilevel"/>
    <w:tmpl w:val="C486F4D4"/>
    <w:lvl w:ilvl="0" w:tplc="FD64814A">
      <w:start w:val="1"/>
      <w:numFmt w:val="bullet"/>
      <w:lvlText w:val="•"/>
      <w:lvlJc w:val="left"/>
      <w:pPr>
        <w:tabs>
          <w:tab w:val="num" w:pos="720"/>
        </w:tabs>
        <w:ind w:left="720" w:hanging="360"/>
      </w:pPr>
      <w:rPr>
        <w:rFonts w:ascii="Arial" w:hAnsi="Arial" w:hint="default"/>
      </w:rPr>
    </w:lvl>
    <w:lvl w:ilvl="1" w:tplc="9C001D46" w:tentative="1">
      <w:start w:val="1"/>
      <w:numFmt w:val="bullet"/>
      <w:lvlText w:val="•"/>
      <w:lvlJc w:val="left"/>
      <w:pPr>
        <w:tabs>
          <w:tab w:val="num" w:pos="1440"/>
        </w:tabs>
        <w:ind w:left="1440" w:hanging="360"/>
      </w:pPr>
      <w:rPr>
        <w:rFonts w:ascii="Arial" w:hAnsi="Arial" w:hint="default"/>
      </w:rPr>
    </w:lvl>
    <w:lvl w:ilvl="2" w:tplc="7E34060C" w:tentative="1">
      <w:start w:val="1"/>
      <w:numFmt w:val="bullet"/>
      <w:lvlText w:val="•"/>
      <w:lvlJc w:val="left"/>
      <w:pPr>
        <w:tabs>
          <w:tab w:val="num" w:pos="2160"/>
        </w:tabs>
        <w:ind w:left="2160" w:hanging="360"/>
      </w:pPr>
      <w:rPr>
        <w:rFonts w:ascii="Arial" w:hAnsi="Arial" w:hint="default"/>
      </w:rPr>
    </w:lvl>
    <w:lvl w:ilvl="3" w:tplc="7B780A4C" w:tentative="1">
      <w:start w:val="1"/>
      <w:numFmt w:val="bullet"/>
      <w:lvlText w:val="•"/>
      <w:lvlJc w:val="left"/>
      <w:pPr>
        <w:tabs>
          <w:tab w:val="num" w:pos="2880"/>
        </w:tabs>
        <w:ind w:left="2880" w:hanging="360"/>
      </w:pPr>
      <w:rPr>
        <w:rFonts w:ascii="Arial" w:hAnsi="Arial" w:hint="default"/>
      </w:rPr>
    </w:lvl>
    <w:lvl w:ilvl="4" w:tplc="6D442912" w:tentative="1">
      <w:start w:val="1"/>
      <w:numFmt w:val="bullet"/>
      <w:lvlText w:val="•"/>
      <w:lvlJc w:val="left"/>
      <w:pPr>
        <w:tabs>
          <w:tab w:val="num" w:pos="3600"/>
        </w:tabs>
        <w:ind w:left="3600" w:hanging="360"/>
      </w:pPr>
      <w:rPr>
        <w:rFonts w:ascii="Arial" w:hAnsi="Arial" w:hint="default"/>
      </w:rPr>
    </w:lvl>
    <w:lvl w:ilvl="5" w:tplc="E648E2BC" w:tentative="1">
      <w:start w:val="1"/>
      <w:numFmt w:val="bullet"/>
      <w:lvlText w:val="•"/>
      <w:lvlJc w:val="left"/>
      <w:pPr>
        <w:tabs>
          <w:tab w:val="num" w:pos="4320"/>
        </w:tabs>
        <w:ind w:left="4320" w:hanging="360"/>
      </w:pPr>
      <w:rPr>
        <w:rFonts w:ascii="Arial" w:hAnsi="Arial" w:hint="default"/>
      </w:rPr>
    </w:lvl>
    <w:lvl w:ilvl="6" w:tplc="DFFC7DF2" w:tentative="1">
      <w:start w:val="1"/>
      <w:numFmt w:val="bullet"/>
      <w:lvlText w:val="•"/>
      <w:lvlJc w:val="left"/>
      <w:pPr>
        <w:tabs>
          <w:tab w:val="num" w:pos="5040"/>
        </w:tabs>
        <w:ind w:left="5040" w:hanging="360"/>
      </w:pPr>
      <w:rPr>
        <w:rFonts w:ascii="Arial" w:hAnsi="Arial" w:hint="default"/>
      </w:rPr>
    </w:lvl>
    <w:lvl w:ilvl="7" w:tplc="51A8EEF2" w:tentative="1">
      <w:start w:val="1"/>
      <w:numFmt w:val="bullet"/>
      <w:lvlText w:val="•"/>
      <w:lvlJc w:val="left"/>
      <w:pPr>
        <w:tabs>
          <w:tab w:val="num" w:pos="5760"/>
        </w:tabs>
        <w:ind w:left="5760" w:hanging="360"/>
      </w:pPr>
      <w:rPr>
        <w:rFonts w:ascii="Arial" w:hAnsi="Arial" w:hint="default"/>
      </w:rPr>
    </w:lvl>
    <w:lvl w:ilvl="8" w:tplc="596CE3D8" w:tentative="1">
      <w:start w:val="1"/>
      <w:numFmt w:val="bullet"/>
      <w:lvlText w:val="•"/>
      <w:lvlJc w:val="left"/>
      <w:pPr>
        <w:tabs>
          <w:tab w:val="num" w:pos="6480"/>
        </w:tabs>
        <w:ind w:left="6480" w:hanging="360"/>
      </w:pPr>
      <w:rPr>
        <w:rFonts w:ascii="Arial" w:hAnsi="Arial" w:hint="default"/>
      </w:rPr>
    </w:lvl>
  </w:abstractNum>
  <w:abstractNum w:abstractNumId="42">
    <w:nsid w:val="7FBF242F"/>
    <w:multiLevelType w:val="hybridMultilevel"/>
    <w:tmpl w:val="D604D390"/>
    <w:lvl w:ilvl="0" w:tplc="DF4E65E4">
      <w:start w:val="1"/>
      <w:numFmt w:val="bullet"/>
      <w:lvlText w:val="•"/>
      <w:lvlJc w:val="left"/>
      <w:pPr>
        <w:tabs>
          <w:tab w:val="num" w:pos="720"/>
        </w:tabs>
        <w:ind w:left="720" w:hanging="360"/>
      </w:pPr>
      <w:rPr>
        <w:rFonts w:ascii="Arial" w:hAnsi="Arial" w:hint="default"/>
      </w:rPr>
    </w:lvl>
    <w:lvl w:ilvl="1" w:tplc="5BD094CA" w:tentative="1">
      <w:start w:val="1"/>
      <w:numFmt w:val="bullet"/>
      <w:lvlText w:val="•"/>
      <w:lvlJc w:val="left"/>
      <w:pPr>
        <w:tabs>
          <w:tab w:val="num" w:pos="1440"/>
        </w:tabs>
        <w:ind w:left="1440" w:hanging="360"/>
      </w:pPr>
      <w:rPr>
        <w:rFonts w:ascii="Arial" w:hAnsi="Arial" w:hint="default"/>
      </w:rPr>
    </w:lvl>
    <w:lvl w:ilvl="2" w:tplc="B75830CA" w:tentative="1">
      <w:start w:val="1"/>
      <w:numFmt w:val="bullet"/>
      <w:lvlText w:val="•"/>
      <w:lvlJc w:val="left"/>
      <w:pPr>
        <w:tabs>
          <w:tab w:val="num" w:pos="2160"/>
        </w:tabs>
        <w:ind w:left="2160" w:hanging="360"/>
      </w:pPr>
      <w:rPr>
        <w:rFonts w:ascii="Arial" w:hAnsi="Arial" w:hint="default"/>
      </w:rPr>
    </w:lvl>
    <w:lvl w:ilvl="3" w:tplc="2CA40FC8" w:tentative="1">
      <w:start w:val="1"/>
      <w:numFmt w:val="bullet"/>
      <w:lvlText w:val="•"/>
      <w:lvlJc w:val="left"/>
      <w:pPr>
        <w:tabs>
          <w:tab w:val="num" w:pos="2880"/>
        </w:tabs>
        <w:ind w:left="2880" w:hanging="360"/>
      </w:pPr>
      <w:rPr>
        <w:rFonts w:ascii="Arial" w:hAnsi="Arial" w:hint="default"/>
      </w:rPr>
    </w:lvl>
    <w:lvl w:ilvl="4" w:tplc="ACE08A38" w:tentative="1">
      <w:start w:val="1"/>
      <w:numFmt w:val="bullet"/>
      <w:lvlText w:val="•"/>
      <w:lvlJc w:val="left"/>
      <w:pPr>
        <w:tabs>
          <w:tab w:val="num" w:pos="3600"/>
        </w:tabs>
        <w:ind w:left="3600" w:hanging="360"/>
      </w:pPr>
      <w:rPr>
        <w:rFonts w:ascii="Arial" w:hAnsi="Arial" w:hint="default"/>
      </w:rPr>
    </w:lvl>
    <w:lvl w:ilvl="5" w:tplc="F09C5A94" w:tentative="1">
      <w:start w:val="1"/>
      <w:numFmt w:val="bullet"/>
      <w:lvlText w:val="•"/>
      <w:lvlJc w:val="left"/>
      <w:pPr>
        <w:tabs>
          <w:tab w:val="num" w:pos="4320"/>
        </w:tabs>
        <w:ind w:left="4320" w:hanging="360"/>
      </w:pPr>
      <w:rPr>
        <w:rFonts w:ascii="Arial" w:hAnsi="Arial" w:hint="default"/>
      </w:rPr>
    </w:lvl>
    <w:lvl w:ilvl="6" w:tplc="7AE8B4B8" w:tentative="1">
      <w:start w:val="1"/>
      <w:numFmt w:val="bullet"/>
      <w:lvlText w:val="•"/>
      <w:lvlJc w:val="left"/>
      <w:pPr>
        <w:tabs>
          <w:tab w:val="num" w:pos="5040"/>
        </w:tabs>
        <w:ind w:left="5040" w:hanging="360"/>
      </w:pPr>
      <w:rPr>
        <w:rFonts w:ascii="Arial" w:hAnsi="Arial" w:hint="default"/>
      </w:rPr>
    </w:lvl>
    <w:lvl w:ilvl="7" w:tplc="773A672A" w:tentative="1">
      <w:start w:val="1"/>
      <w:numFmt w:val="bullet"/>
      <w:lvlText w:val="•"/>
      <w:lvlJc w:val="left"/>
      <w:pPr>
        <w:tabs>
          <w:tab w:val="num" w:pos="5760"/>
        </w:tabs>
        <w:ind w:left="5760" w:hanging="360"/>
      </w:pPr>
      <w:rPr>
        <w:rFonts w:ascii="Arial" w:hAnsi="Arial" w:hint="default"/>
      </w:rPr>
    </w:lvl>
    <w:lvl w:ilvl="8" w:tplc="3CB441C0" w:tentative="1">
      <w:start w:val="1"/>
      <w:numFmt w:val="bullet"/>
      <w:lvlText w:val="•"/>
      <w:lvlJc w:val="left"/>
      <w:pPr>
        <w:tabs>
          <w:tab w:val="num" w:pos="6480"/>
        </w:tabs>
        <w:ind w:left="6480" w:hanging="360"/>
      </w:pPr>
      <w:rPr>
        <w:rFonts w:ascii="Arial" w:hAnsi="Arial" w:hint="default"/>
      </w:rPr>
    </w:lvl>
  </w:abstractNum>
  <w:abstractNum w:abstractNumId="43">
    <w:nsid w:val="7FE706B3"/>
    <w:multiLevelType w:val="hybridMultilevel"/>
    <w:tmpl w:val="74742358"/>
    <w:lvl w:ilvl="0" w:tplc="34FADCDA">
      <w:start w:val="1"/>
      <w:numFmt w:val="bullet"/>
      <w:lvlText w:val="•"/>
      <w:lvlJc w:val="left"/>
      <w:pPr>
        <w:tabs>
          <w:tab w:val="num" w:pos="720"/>
        </w:tabs>
        <w:ind w:left="720" w:hanging="360"/>
      </w:pPr>
      <w:rPr>
        <w:rFonts w:ascii="Arial" w:hAnsi="Arial" w:hint="default"/>
      </w:rPr>
    </w:lvl>
    <w:lvl w:ilvl="1" w:tplc="358E071C" w:tentative="1">
      <w:start w:val="1"/>
      <w:numFmt w:val="bullet"/>
      <w:lvlText w:val="•"/>
      <w:lvlJc w:val="left"/>
      <w:pPr>
        <w:tabs>
          <w:tab w:val="num" w:pos="1440"/>
        </w:tabs>
        <w:ind w:left="1440" w:hanging="360"/>
      </w:pPr>
      <w:rPr>
        <w:rFonts w:ascii="Arial" w:hAnsi="Arial" w:hint="default"/>
      </w:rPr>
    </w:lvl>
    <w:lvl w:ilvl="2" w:tplc="0C52F4A6" w:tentative="1">
      <w:start w:val="1"/>
      <w:numFmt w:val="bullet"/>
      <w:lvlText w:val="•"/>
      <w:lvlJc w:val="left"/>
      <w:pPr>
        <w:tabs>
          <w:tab w:val="num" w:pos="2160"/>
        </w:tabs>
        <w:ind w:left="2160" w:hanging="360"/>
      </w:pPr>
      <w:rPr>
        <w:rFonts w:ascii="Arial" w:hAnsi="Arial" w:hint="default"/>
      </w:rPr>
    </w:lvl>
    <w:lvl w:ilvl="3" w:tplc="2508030E" w:tentative="1">
      <w:start w:val="1"/>
      <w:numFmt w:val="bullet"/>
      <w:lvlText w:val="•"/>
      <w:lvlJc w:val="left"/>
      <w:pPr>
        <w:tabs>
          <w:tab w:val="num" w:pos="2880"/>
        </w:tabs>
        <w:ind w:left="2880" w:hanging="360"/>
      </w:pPr>
      <w:rPr>
        <w:rFonts w:ascii="Arial" w:hAnsi="Arial" w:hint="default"/>
      </w:rPr>
    </w:lvl>
    <w:lvl w:ilvl="4" w:tplc="AD9A797E" w:tentative="1">
      <w:start w:val="1"/>
      <w:numFmt w:val="bullet"/>
      <w:lvlText w:val="•"/>
      <w:lvlJc w:val="left"/>
      <w:pPr>
        <w:tabs>
          <w:tab w:val="num" w:pos="3600"/>
        </w:tabs>
        <w:ind w:left="3600" w:hanging="360"/>
      </w:pPr>
      <w:rPr>
        <w:rFonts w:ascii="Arial" w:hAnsi="Arial" w:hint="default"/>
      </w:rPr>
    </w:lvl>
    <w:lvl w:ilvl="5" w:tplc="7DA4913E" w:tentative="1">
      <w:start w:val="1"/>
      <w:numFmt w:val="bullet"/>
      <w:lvlText w:val="•"/>
      <w:lvlJc w:val="left"/>
      <w:pPr>
        <w:tabs>
          <w:tab w:val="num" w:pos="4320"/>
        </w:tabs>
        <w:ind w:left="4320" w:hanging="360"/>
      </w:pPr>
      <w:rPr>
        <w:rFonts w:ascii="Arial" w:hAnsi="Arial" w:hint="default"/>
      </w:rPr>
    </w:lvl>
    <w:lvl w:ilvl="6" w:tplc="8B26D51C" w:tentative="1">
      <w:start w:val="1"/>
      <w:numFmt w:val="bullet"/>
      <w:lvlText w:val="•"/>
      <w:lvlJc w:val="left"/>
      <w:pPr>
        <w:tabs>
          <w:tab w:val="num" w:pos="5040"/>
        </w:tabs>
        <w:ind w:left="5040" w:hanging="360"/>
      </w:pPr>
      <w:rPr>
        <w:rFonts w:ascii="Arial" w:hAnsi="Arial" w:hint="default"/>
      </w:rPr>
    </w:lvl>
    <w:lvl w:ilvl="7" w:tplc="4F0CF5CA" w:tentative="1">
      <w:start w:val="1"/>
      <w:numFmt w:val="bullet"/>
      <w:lvlText w:val="•"/>
      <w:lvlJc w:val="left"/>
      <w:pPr>
        <w:tabs>
          <w:tab w:val="num" w:pos="5760"/>
        </w:tabs>
        <w:ind w:left="5760" w:hanging="360"/>
      </w:pPr>
      <w:rPr>
        <w:rFonts w:ascii="Arial" w:hAnsi="Arial" w:hint="default"/>
      </w:rPr>
    </w:lvl>
    <w:lvl w:ilvl="8" w:tplc="D86089D2"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37"/>
  </w:num>
  <w:num w:numId="4">
    <w:abstractNumId w:val="10"/>
  </w:num>
  <w:num w:numId="5">
    <w:abstractNumId w:val="18"/>
  </w:num>
  <w:num w:numId="6">
    <w:abstractNumId w:val="34"/>
  </w:num>
  <w:num w:numId="7">
    <w:abstractNumId w:val="11"/>
  </w:num>
  <w:num w:numId="8">
    <w:abstractNumId w:val="31"/>
  </w:num>
  <w:num w:numId="9">
    <w:abstractNumId w:val="35"/>
  </w:num>
  <w:num w:numId="10">
    <w:abstractNumId w:val="6"/>
  </w:num>
  <w:num w:numId="11">
    <w:abstractNumId w:val="8"/>
  </w:num>
  <w:num w:numId="12">
    <w:abstractNumId w:val="4"/>
  </w:num>
  <w:num w:numId="13">
    <w:abstractNumId w:val="13"/>
  </w:num>
  <w:num w:numId="14">
    <w:abstractNumId w:val="3"/>
  </w:num>
  <w:num w:numId="15">
    <w:abstractNumId w:val="42"/>
  </w:num>
  <w:num w:numId="16">
    <w:abstractNumId w:val="12"/>
  </w:num>
  <w:num w:numId="17">
    <w:abstractNumId w:val="36"/>
  </w:num>
  <w:num w:numId="18">
    <w:abstractNumId w:val="26"/>
  </w:num>
  <w:num w:numId="19">
    <w:abstractNumId w:val="25"/>
  </w:num>
  <w:num w:numId="20">
    <w:abstractNumId w:val="17"/>
  </w:num>
  <w:num w:numId="21">
    <w:abstractNumId w:val="43"/>
  </w:num>
  <w:num w:numId="22">
    <w:abstractNumId w:val="23"/>
  </w:num>
  <w:num w:numId="23">
    <w:abstractNumId w:val="32"/>
  </w:num>
  <w:num w:numId="24">
    <w:abstractNumId w:val="21"/>
  </w:num>
  <w:num w:numId="25">
    <w:abstractNumId w:val="28"/>
  </w:num>
  <w:num w:numId="26">
    <w:abstractNumId w:val="14"/>
  </w:num>
  <w:num w:numId="27">
    <w:abstractNumId w:val="40"/>
  </w:num>
  <w:num w:numId="28">
    <w:abstractNumId w:val="24"/>
  </w:num>
  <w:num w:numId="29">
    <w:abstractNumId w:val="33"/>
  </w:num>
  <w:num w:numId="30">
    <w:abstractNumId w:val="15"/>
  </w:num>
  <w:num w:numId="31">
    <w:abstractNumId w:val="22"/>
  </w:num>
  <w:num w:numId="32">
    <w:abstractNumId w:val="7"/>
  </w:num>
  <w:num w:numId="33">
    <w:abstractNumId w:val="1"/>
  </w:num>
  <w:num w:numId="34">
    <w:abstractNumId w:val="27"/>
  </w:num>
  <w:num w:numId="35">
    <w:abstractNumId w:val="29"/>
  </w:num>
  <w:num w:numId="36">
    <w:abstractNumId w:val="39"/>
  </w:num>
  <w:num w:numId="37">
    <w:abstractNumId w:val="5"/>
  </w:num>
  <w:num w:numId="38">
    <w:abstractNumId w:val="16"/>
  </w:num>
  <w:num w:numId="39">
    <w:abstractNumId w:val="20"/>
  </w:num>
  <w:num w:numId="40">
    <w:abstractNumId w:val="9"/>
  </w:num>
  <w:num w:numId="41">
    <w:abstractNumId w:val="30"/>
  </w:num>
  <w:num w:numId="42">
    <w:abstractNumId w:val="38"/>
  </w:num>
  <w:num w:numId="43">
    <w:abstractNumId w:val="41"/>
  </w:num>
  <w:num w:numId="4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FC6EAD"/>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386B"/>
    <w:rsid w:val="00165488"/>
    <w:rsid w:val="00165994"/>
    <w:rsid w:val="00170201"/>
    <w:rsid w:val="00172075"/>
    <w:rsid w:val="001767B7"/>
    <w:rsid w:val="0017691B"/>
    <w:rsid w:val="00176FAF"/>
    <w:rsid w:val="0017762B"/>
    <w:rsid w:val="00192363"/>
    <w:rsid w:val="00195C05"/>
    <w:rsid w:val="001A17F1"/>
    <w:rsid w:val="001A3320"/>
    <w:rsid w:val="001A3D33"/>
    <w:rsid w:val="001A733F"/>
    <w:rsid w:val="001B13CC"/>
    <w:rsid w:val="001B43FF"/>
    <w:rsid w:val="001B58AC"/>
    <w:rsid w:val="001C08F3"/>
    <w:rsid w:val="001C6E26"/>
    <w:rsid w:val="001D0D79"/>
    <w:rsid w:val="001D38EF"/>
    <w:rsid w:val="001E0317"/>
    <w:rsid w:val="001E187A"/>
    <w:rsid w:val="001E3347"/>
    <w:rsid w:val="001E4291"/>
    <w:rsid w:val="001E53E8"/>
    <w:rsid w:val="001E6459"/>
    <w:rsid w:val="001E7BF3"/>
    <w:rsid w:val="002004C7"/>
    <w:rsid w:val="002007D1"/>
    <w:rsid w:val="002042D9"/>
    <w:rsid w:val="00215C2D"/>
    <w:rsid w:val="002167A3"/>
    <w:rsid w:val="00216BBF"/>
    <w:rsid w:val="00223F56"/>
    <w:rsid w:val="0022758C"/>
    <w:rsid w:val="00230245"/>
    <w:rsid w:val="00232B51"/>
    <w:rsid w:val="00234666"/>
    <w:rsid w:val="002355B5"/>
    <w:rsid w:val="0023650E"/>
    <w:rsid w:val="00236BAF"/>
    <w:rsid w:val="00237313"/>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43C5"/>
    <w:rsid w:val="003E5DF4"/>
    <w:rsid w:val="003E6555"/>
    <w:rsid w:val="003F0BE8"/>
    <w:rsid w:val="003F32CF"/>
    <w:rsid w:val="003F4C43"/>
    <w:rsid w:val="00400DEF"/>
    <w:rsid w:val="00400FA0"/>
    <w:rsid w:val="00402527"/>
    <w:rsid w:val="00402B30"/>
    <w:rsid w:val="0041173D"/>
    <w:rsid w:val="004179E0"/>
    <w:rsid w:val="004243C4"/>
    <w:rsid w:val="00430719"/>
    <w:rsid w:val="00431E34"/>
    <w:rsid w:val="00432C92"/>
    <w:rsid w:val="004365A3"/>
    <w:rsid w:val="0043672C"/>
    <w:rsid w:val="00436EC6"/>
    <w:rsid w:val="004379F3"/>
    <w:rsid w:val="00442389"/>
    <w:rsid w:val="00446E6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28E4"/>
    <w:rsid w:val="00573519"/>
    <w:rsid w:val="0057448D"/>
    <w:rsid w:val="00574704"/>
    <w:rsid w:val="0057603F"/>
    <w:rsid w:val="00593454"/>
    <w:rsid w:val="00593BB2"/>
    <w:rsid w:val="005940EE"/>
    <w:rsid w:val="00594FCD"/>
    <w:rsid w:val="005A1E1A"/>
    <w:rsid w:val="005A3A46"/>
    <w:rsid w:val="005A487E"/>
    <w:rsid w:val="005B22EE"/>
    <w:rsid w:val="005B36AD"/>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764B"/>
    <w:rsid w:val="00621CA1"/>
    <w:rsid w:val="00623DDD"/>
    <w:rsid w:val="006245B6"/>
    <w:rsid w:val="00626D25"/>
    <w:rsid w:val="0062733A"/>
    <w:rsid w:val="00630A80"/>
    <w:rsid w:val="00632C81"/>
    <w:rsid w:val="006346D9"/>
    <w:rsid w:val="00635662"/>
    <w:rsid w:val="00636657"/>
    <w:rsid w:val="00636E25"/>
    <w:rsid w:val="00642698"/>
    <w:rsid w:val="00647306"/>
    <w:rsid w:val="0065221A"/>
    <w:rsid w:val="00653C37"/>
    <w:rsid w:val="00655F75"/>
    <w:rsid w:val="006605B2"/>
    <w:rsid w:val="0066631A"/>
    <w:rsid w:val="00671D89"/>
    <w:rsid w:val="00672052"/>
    <w:rsid w:val="00675DFE"/>
    <w:rsid w:val="00680BCA"/>
    <w:rsid w:val="006832BE"/>
    <w:rsid w:val="006920D2"/>
    <w:rsid w:val="00692A09"/>
    <w:rsid w:val="0069778A"/>
    <w:rsid w:val="00697EAF"/>
    <w:rsid w:val="006A1AAE"/>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24E2"/>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6396B"/>
    <w:rsid w:val="00763F3A"/>
    <w:rsid w:val="00764061"/>
    <w:rsid w:val="00772852"/>
    <w:rsid w:val="00774BAE"/>
    <w:rsid w:val="0077660E"/>
    <w:rsid w:val="007843E4"/>
    <w:rsid w:val="0078681E"/>
    <w:rsid w:val="0079637D"/>
    <w:rsid w:val="007A1FB1"/>
    <w:rsid w:val="007A2C91"/>
    <w:rsid w:val="007A33BA"/>
    <w:rsid w:val="007A536E"/>
    <w:rsid w:val="007A580D"/>
    <w:rsid w:val="007A6D53"/>
    <w:rsid w:val="007B2218"/>
    <w:rsid w:val="007C4336"/>
    <w:rsid w:val="007C7424"/>
    <w:rsid w:val="007D48A2"/>
    <w:rsid w:val="007D500A"/>
    <w:rsid w:val="007E015C"/>
    <w:rsid w:val="007E2C91"/>
    <w:rsid w:val="007E5967"/>
    <w:rsid w:val="007E6C64"/>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432"/>
    <w:rsid w:val="00872EE9"/>
    <w:rsid w:val="0087482F"/>
    <w:rsid w:val="00875ADE"/>
    <w:rsid w:val="008821C4"/>
    <w:rsid w:val="00882E02"/>
    <w:rsid w:val="008833A9"/>
    <w:rsid w:val="00885910"/>
    <w:rsid w:val="00890C7A"/>
    <w:rsid w:val="008931E6"/>
    <w:rsid w:val="00893655"/>
    <w:rsid w:val="008963DB"/>
    <w:rsid w:val="00896F04"/>
    <w:rsid w:val="008A1E99"/>
    <w:rsid w:val="008A4816"/>
    <w:rsid w:val="008A54FB"/>
    <w:rsid w:val="008A7F33"/>
    <w:rsid w:val="008B21C9"/>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91841"/>
    <w:rsid w:val="009935C7"/>
    <w:rsid w:val="009953BA"/>
    <w:rsid w:val="00996108"/>
    <w:rsid w:val="00996653"/>
    <w:rsid w:val="009976A7"/>
    <w:rsid w:val="009A060A"/>
    <w:rsid w:val="009A20F0"/>
    <w:rsid w:val="009A6398"/>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928"/>
    <w:rsid w:val="009F681B"/>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4429"/>
    <w:rsid w:val="00A57027"/>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AA7"/>
    <w:rsid w:val="00B2195B"/>
    <w:rsid w:val="00B23E41"/>
    <w:rsid w:val="00B310D6"/>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933"/>
    <w:rsid w:val="00C3461D"/>
    <w:rsid w:val="00C352B8"/>
    <w:rsid w:val="00C43209"/>
    <w:rsid w:val="00C454AA"/>
    <w:rsid w:val="00C45820"/>
    <w:rsid w:val="00C45AB9"/>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AF2"/>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C6EAD"/>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E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EAD"/>
    <w:rPr>
      <w:rFonts w:ascii="Tahoma" w:hAnsi="Tahoma" w:cs="Tahoma"/>
      <w:sz w:val="16"/>
      <w:szCs w:val="16"/>
    </w:rPr>
  </w:style>
  <w:style w:type="paragraph" w:styleId="ListParagraph">
    <w:name w:val="List Paragraph"/>
    <w:basedOn w:val="Normal"/>
    <w:uiPriority w:val="34"/>
    <w:qFormat/>
    <w:rsid w:val="007024E2"/>
    <w:pPr>
      <w:ind w:left="720"/>
      <w:contextualSpacing/>
    </w:pPr>
  </w:style>
</w:styles>
</file>

<file path=word/webSettings.xml><?xml version="1.0" encoding="utf-8"?>
<w:webSettings xmlns:r="http://schemas.openxmlformats.org/officeDocument/2006/relationships" xmlns:w="http://schemas.openxmlformats.org/wordprocessingml/2006/main">
  <w:divs>
    <w:div w:id="296616447">
      <w:bodyDiv w:val="1"/>
      <w:marLeft w:val="0"/>
      <w:marRight w:val="0"/>
      <w:marTop w:val="0"/>
      <w:marBottom w:val="0"/>
      <w:divBdr>
        <w:top w:val="none" w:sz="0" w:space="0" w:color="auto"/>
        <w:left w:val="none" w:sz="0" w:space="0" w:color="auto"/>
        <w:bottom w:val="none" w:sz="0" w:space="0" w:color="auto"/>
        <w:right w:val="none" w:sz="0" w:space="0" w:color="auto"/>
      </w:divBdr>
      <w:divsChild>
        <w:div w:id="527959431">
          <w:marLeft w:val="547"/>
          <w:marRight w:val="0"/>
          <w:marTop w:val="173"/>
          <w:marBottom w:val="0"/>
          <w:divBdr>
            <w:top w:val="none" w:sz="0" w:space="0" w:color="auto"/>
            <w:left w:val="none" w:sz="0" w:space="0" w:color="auto"/>
            <w:bottom w:val="none" w:sz="0" w:space="0" w:color="auto"/>
            <w:right w:val="none" w:sz="0" w:space="0" w:color="auto"/>
          </w:divBdr>
        </w:div>
        <w:div w:id="1791125638">
          <w:marLeft w:val="0"/>
          <w:marRight w:val="0"/>
          <w:marTop w:val="154"/>
          <w:marBottom w:val="0"/>
          <w:divBdr>
            <w:top w:val="none" w:sz="0" w:space="0" w:color="auto"/>
            <w:left w:val="none" w:sz="0" w:space="0" w:color="auto"/>
            <w:bottom w:val="none" w:sz="0" w:space="0" w:color="auto"/>
            <w:right w:val="none" w:sz="0" w:space="0" w:color="auto"/>
          </w:divBdr>
        </w:div>
        <w:div w:id="1376078280">
          <w:marLeft w:val="0"/>
          <w:marRight w:val="0"/>
          <w:marTop w:val="154"/>
          <w:marBottom w:val="0"/>
          <w:divBdr>
            <w:top w:val="none" w:sz="0" w:space="0" w:color="auto"/>
            <w:left w:val="none" w:sz="0" w:space="0" w:color="auto"/>
            <w:bottom w:val="none" w:sz="0" w:space="0" w:color="auto"/>
            <w:right w:val="none" w:sz="0" w:space="0" w:color="auto"/>
          </w:divBdr>
        </w:div>
        <w:div w:id="593900074">
          <w:marLeft w:val="0"/>
          <w:marRight w:val="0"/>
          <w:marTop w:val="154"/>
          <w:marBottom w:val="0"/>
          <w:divBdr>
            <w:top w:val="none" w:sz="0" w:space="0" w:color="auto"/>
            <w:left w:val="none" w:sz="0" w:space="0" w:color="auto"/>
            <w:bottom w:val="none" w:sz="0" w:space="0" w:color="auto"/>
            <w:right w:val="none" w:sz="0" w:space="0" w:color="auto"/>
          </w:divBdr>
        </w:div>
        <w:div w:id="129634825">
          <w:marLeft w:val="547"/>
          <w:marRight w:val="0"/>
          <w:marTop w:val="154"/>
          <w:marBottom w:val="0"/>
          <w:divBdr>
            <w:top w:val="none" w:sz="0" w:space="0" w:color="auto"/>
            <w:left w:val="none" w:sz="0" w:space="0" w:color="auto"/>
            <w:bottom w:val="none" w:sz="0" w:space="0" w:color="auto"/>
            <w:right w:val="none" w:sz="0" w:space="0" w:color="auto"/>
          </w:divBdr>
        </w:div>
        <w:div w:id="1305356343">
          <w:marLeft w:val="547"/>
          <w:marRight w:val="0"/>
          <w:marTop w:val="154"/>
          <w:marBottom w:val="0"/>
          <w:divBdr>
            <w:top w:val="none" w:sz="0" w:space="0" w:color="auto"/>
            <w:left w:val="none" w:sz="0" w:space="0" w:color="auto"/>
            <w:bottom w:val="none" w:sz="0" w:space="0" w:color="auto"/>
            <w:right w:val="none" w:sz="0" w:space="0" w:color="auto"/>
          </w:divBdr>
        </w:div>
        <w:div w:id="1320573351">
          <w:marLeft w:val="0"/>
          <w:marRight w:val="0"/>
          <w:marTop w:val="134"/>
          <w:marBottom w:val="0"/>
          <w:divBdr>
            <w:top w:val="none" w:sz="0" w:space="0" w:color="auto"/>
            <w:left w:val="none" w:sz="0" w:space="0" w:color="auto"/>
            <w:bottom w:val="none" w:sz="0" w:space="0" w:color="auto"/>
            <w:right w:val="none" w:sz="0" w:space="0" w:color="auto"/>
          </w:divBdr>
        </w:div>
        <w:div w:id="2102794075">
          <w:marLeft w:val="0"/>
          <w:marRight w:val="0"/>
          <w:marTop w:val="134"/>
          <w:marBottom w:val="0"/>
          <w:divBdr>
            <w:top w:val="none" w:sz="0" w:space="0" w:color="auto"/>
            <w:left w:val="none" w:sz="0" w:space="0" w:color="auto"/>
            <w:bottom w:val="none" w:sz="0" w:space="0" w:color="auto"/>
            <w:right w:val="none" w:sz="0" w:space="0" w:color="auto"/>
          </w:divBdr>
        </w:div>
        <w:div w:id="2080013174">
          <w:marLeft w:val="0"/>
          <w:marRight w:val="0"/>
          <w:marTop w:val="134"/>
          <w:marBottom w:val="0"/>
          <w:divBdr>
            <w:top w:val="none" w:sz="0" w:space="0" w:color="auto"/>
            <w:left w:val="none" w:sz="0" w:space="0" w:color="auto"/>
            <w:bottom w:val="none" w:sz="0" w:space="0" w:color="auto"/>
            <w:right w:val="none" w:sz="0" w:space="0" w:color="auto"/>
          </w:divBdr>
        </w:div>
        <w:div w:id="9840227">
          <w:marLeft w:val="0"/>
          <w:marRight w:val="0"/>
          <w:marTop w:val="134"/>
          <w:marBottom w:val="0"/>
          <w:divBdr>
            <w:top w:val="none" w:sz="0" w:space="0" w:color="auto"/>
            <w:left w:val="none" w:sz="0" w:space="0" w:color="auto"/>
            <w:bottom w:val="none" w:sz="0" w:space="0" w:color="auto"/>
            <w:right w:val="none" w:sz="0" w:space="0" w:color="auto"/>
          </w:divBdr>
        </w:div>
        <w:div w:id="1008871856">
          <w:marLeft w:val="547"/>
          <w:marRight w:val="0"/>
          <w:marTop w:val="154"/>
          <w:marBottom w:val="0"/>
          <w:divBdr>
            <w:top w:val="none" w:sz="0" w:space="0" w:color="auto"/>
            <w:left w:val="none" w:sz="0" w:space="0" w:color="auto"/>
            <w:bottom w:val="none" w:sz="0" w:space="0" w:color="auto"/>
            <w:right w:val="none" w:sz="0" w:space="0" w:color="auto"/>
          </w:divBdr>
        </w:div>
        <w:div w:id="1956669413">
          <w:marLeft w:val="547"/>
          <w:marRight w:val="0"/>
          <w:marTop w:val="154"/>
          <w:marBottom w:val="0"/>
          <w:divBdr>
            <w:top w:val="none" w:sz="0" w:space="0" w:color="auto"/>
            <w:left w:val="none" w:sz="0" w:space="0" w:color="auto"/>
            <w:bottom w:val="none" w:sz="0" w:space="0" w:color="auto"/>
            <w:right w:val="none" w:sz="0" w:space="0" w:color="auto"/>
          </w:divBdr>
        </w:div>
        <w:div w:id="1759863021">
          <w:marLeft w:val="0"/>
          <w:marRight w:val="0"/>
          <w:marTop w:val="134"/>
          <w:marBottom w:val="0"/>
          <w:divBdr>
            <w:top w:val="none" w:sz="0" w:space="0" w:color="auto"/>
            <w:left w:val="none" w:sz="0" w:space="0" w:color="auto"/>
            <w:bottom w:val="none" w:sz="0" w:space="0" w:color="auto"/>
            <w:right w:val="none" w:sz="0" w:space="0" w:color="auto"/>
          </w:divBdr>
        </w:div>
        <w:div w:id="1453137280">
          <w:marLeft w:val="0"/>
          <w:marRight w:val="0"/>
          <w:marTop w:val="134"/>
          <w:marBottom w:val="0"/>
          <w:divBdr>
            <w:top w:val="none" w:sz="0" w:space="0" w:color="auto"/>
            <w:left w:val="none" w:sz="0" w:space="0" w:color="auto"/>
            <w:bottom w:val="none" w:sz="0" w:space="0" w:color="auto"/>
            <w:right w:val="none" w:sz="0" w:space="0" w:color="auto"/>
          </w:divBdr>
        </w:div>
        <w:div w:id="77020633">
          <w:marLeft w:val="0"/>
          <w:marRight w:val="0"/>
          <w:marTop w:val="134"/>
          <w:marBottom w:val="0"/>
          <w:divBdr>
            <w:top w:val="none" w:sz="0" w:space="0" w:color="auto"/>
            <w:left w:val="none" w:sz="0" w:space="0" w:color="auto"/>
            <w:bottom w:val="none" w:sz="0" w:space="0" w:color="auto"/>
            <w:right w:val="none" w:sz="0" w:space="0" w:color="auto"/>
          </w:divBdr>
        </w:div>
        <w:div w:id="1454597916">
          <w:marLeft w:val="547"/>
          <w:marRight w:val="0"/>
          <w:marTop w:val="154"/>
          <w:marBottom w:val="0"/>
          <w:divBdr>
            <w:top w:val="none" w:sz="0" w:space="0" w:color="auto"/>
            <w:left w:val="none" w:sz="0" w:space="0" w:color="auto"/>
            <w:bottom w:val="none" w:sz="0" w:space="0" w:color="auto"/>
            <w:right w:val="none" w:sz="0" w:space="0" w:color="auto"/>
          </w:divBdr>
        </w:div>
        <w:div w:id="383991184">
          <w:marLeft w:val="547"/>
          <w:marRight w:val="0"/>
          <w:marTop w:val="154"/>
          <w:marBottom w:val="0"/>
          <w:divBdr>
            <w:top w:val="none" w:sz="0" w:space="0" w:color="auto"/>
            <w:left w:val="none" w:sz="0" w:space="0" w:color="auto"/>
            <w:bottom w:val="none" w:sz="0" w:space="0" w:color="auto"/>
            <w:right w:val="none" w:sz="0" w:space="0" w:color="auto"/>
          </w:divBdr>
        </w:div>
        <w:div w:id="1531138756">
          <w:marLeft w:val="0"/>
          <w:marRight w:val="0"/>
          <w:marTop w:val="173"/>
          <w:marBottom w:val="0"/>
          <w:divBdr>
            <w:top w:val="none" w:sz="0" w:space="0" w:color="auto"/>
            <w:left w:val="none" w:sz="0" w:space="0" w:color="auto"/>
            <w:bottom w:val="none" w:sz="0" w:space="0" w:color="auto"/>
            <w:right w:val="none" w:sz="0" w:space="0" w:color="auto"/>
          </w:divBdr>
        </w:div>
        <w:div w:id="1182208026">
          <w:marLeft w:val="0"/>
          <w:marRight w:val="0"/>
          <w:marTop w:val="173"/>
          <w:marBottom w:val="0"/>
          <w:divBdr>
            <w:top w:val="none" w:sz="0" w:space="0" w:color="auto"/>
            <w:left w:val="none" w:sz="0" w:space="0" w:color="auto"/>
            <w:bottom w:val="none" w:sz="0" w:space="0" w:color="auto"/>
            <w:right w:val="none" w:sz="0" w:space="0" w:color="auto"/>
          </w:divBdr>
        </w:div>
        <w:div w:id="1162619007">
          <w:marLeft w:val="547"/>
          <w:marRight w:val="0"/>
          <w:marTop w:val="154"/>
          <w:marBottom w:val="0"/>
          <w:divBdr>
            <w:top w:val="none" w:sz="0" w:space="0" w:color="auto"/>
            <w:left w:val="none" w:sz="0" w:space="0" w:color="auto"/>
            <w:bottom w:val="none" w:sz="0" w:space="0" w:color="auto"/>
            <w:right w:val="none" w:sz="0" w:space="0" w:color="auto"/>
          </w:divBdr>
        </w:div>
        <w:div w:id="761682286">
          <w:marLeft w:val="547"/>
          <w:marRight w:val="0"/>
          <w:marTop w:val="154"/>
          <w:marBottom w:val="0"/>
          <w:divBdr>
            <w:top w:val="none" w:sz="0" w:space="0" w:color="auto"/>
            <w:left w:val="none" w:sz="0" w:space="0" w:color="auto"/>
            <w:bottom w:val="none" w:sz="0" w:space="0" w:color="auto"/>
            <w:right w:val="none" w:sz="0" w:space="0" w:color="auto"/>
          </w:divBdr>
        </w:div>
        <w:div w:id="2014456024">
          <w:marLeft w:val="0"/>
          <w:marRight w:val="0"/>
          <w:marTop w:val="154"/>
          <w:marBottom w:val="0"/>
          <w:divBdr>
            <w:top w:val="none" w:sz="0" w:space="0" w:color="auto"/>
            <w:left w:val="none" w:sz="0" w:space="0" w:color="auto"/>
            <w:bottom w:val="none" w:sz="0" w:space="0" w:color="auto"/>
            <w:right w:val="none" w:sz="0" w:space="0" w:color="auto"/>
          </w:divBdr>
        </w:div>
        <w:div w:id="298539552">
          <w:marLeft w:val="0"/>
          <w:marRight w:val="0"/>
          <w:marTop w:val="154"/>
          <w:marBottom w:val="0"/>
          <w:divBdr>
            <w:top w:val="none" w:sz="0" w:space="0" w:color="auto"/>
            <w:left w:val="none" w:sz="0" w:space="0" w:color="auto"/>
            <w:bottom w:val="none" w:sz="0" w:space="0" w:color="auto"/>
            <w:right w:val="none" w:sz="0" w:space="0" w:color="auto"/>
          </w:divBdr>
        </w:div>
        <w:div w:id="537165162">
          <w:marLeft w:val="0"/>
          <w:marRight w:val="0"/>
          <w:marTop w:val="154"/>
          <w:marBottom w:val="0"/>
          <w:divBdr>
            <w:top w:val="none" w:sz="0" w:space="0" w:color="auto"/>
            <w:left w:val="none" w:sz="0" w:space="0" w:color="auto"/>
            <w:bottom w:val="none" w:sz="0" w:space="0" w:color="auto"/>
            <w:right w:val="none" w:sz="0" w:space="0" w:color="auto"/>
          </w:divBdr>
        </w:div>
        <w:div w:id="2043703609">
          <w:marLeft w:val="0"/>
          <w:marRight w:val="0"/>
          <w:marTop w:val="154"/>
          <w:marBottom w:val="0"/>
          <w:divBdr>
            <w:top w:val="none" w:sz="0" w:space="0" w:color="auto"/>
            <w:left w:val="none" w:sz="0" w:space="0" w:color="auto"/>
            <w:bottom w:val="none" w:sz="0" w:space="0" w:color="auto"/>
            <w:right w:val="none" w:sz="0" w:space="0" w:color="auto"/>
          </w:divBdr>
        </w:div>
        <w:div w:id="1106117611">
          <w:marLeft w:val="547"/>
          <w:marRight w:val="0"/>
          <w:marTop w:val="154"/>
          <w:marBottom w:val="0"/>
          <w:divBdr>
            <w:top w:val="none" w:sz="0" w:space="0" w:color="auto"/>
            <w:left w:val="none" w:sz="0" w:space="0" w:color="auto"/>
            <w:bottom w:val="none" w:sz="0" w:space="0" w:color="auto"/>
            <w:right w:val="none" w:sz="0" w:space="0" w:color="auto"/>
          </w:divBdr>
        </w:div>
        <w:div w:id="1346714855">
          <w:marLeft w:val="0"/>
          <w:marRight w:val="0"/>
          <w:marTop w:val="125"/>
          <w:marBottom w:val="0"/>
          <w:divBdr>
            <w:top w:val="none" w:sz="0" w:space="0" w:color="auto"/>
            <w:left w:val="none" w:sz="0" w:space="0" w:color="auto"/>
            <w:bottom w:val="none" w:sz="0" w:space="0" w:color="auto"/>
            <w:right w:val="none" w:sz="0" w:space="0" w:color="auto"/>
          </w:divBdr>
        </w:div>
        <w:div w:id="1874609746">
          <w:marLeft w:val="0"/>
          <w:marRight w:val="0"/>
          <w:marTop w:val="125"/>
          <w:marBottom w:val="0"/>
          <w:divBdr>
            <w:top w:val="none" w:sz="0" w:space="0" w:color="auto"/>
            <w:left w:val="none" w:sz="0" w:space="0" w:color="auto"/>
            <w:bottom w:val="none" w:sz="0" w:space="0" w:color="auto"/>
            <w:right w:val="none" w:sz="0" w:space="0" w:color="auto"/>
          </w:divBdr>
        </w:div>
        <w:div w:id="1218660838">
          <w:marLeft w:val="0"/>
          <w:marRight w:val="0"/>
          <w:marTop w:val="125"/>
          <w:marBottom w:val="0"/>
          <w:divBdr>
            <w:top w:val="none" w:sz="0" w:space="0" w:color="auto"/>
            <w:left w:val="none" w:sz="0" w:space="0" w:color="auto"/>
            <w:bottom w:val="none" w:sz="0" w:space="0" w:color="auto"/>
            <w:right w:val="none" w:sz="0" w:space="0" w:color="auto"/>
          </w:divBdr>
        </w:div>
        <w:div w:id="241184179">
          <w:marLeft w:val="0"/>
          <w:marRight w:val="0"/>
          <w:marTop w:val="125"/>
          <w:marBottom w:val="0"/>
          <w:divBdr>
            <w:top w:val="none" w:sz="0" w:space="0" w:color="auto"/>
            <w:left w:val="none" w:sz="0" w:space="0" w:color="auto"/>
            <w:bottom w:val="none" w:sz="0" w:space="0" w:color="auto"/>
            <w:right w:val="none" w:sz="0" w:space="0" w:color="auto"/>
          </w:divBdr>
        </w:div>
        <w:div w:id="1018853858">
          <w:marLeft w:val="0"/>
          <w:marRight w:val="0"/>
          <w:marTop w:val="125"/>
          <w:marBottom w:val="0"/>
          <w:divBdr>
            <w:top w:val="none" w:sz="0" w:space="0" w:color="auto"/>
            <w:left w:val="none" w:sz="0" w:space="0" w:color="auto"/>
            <w:bottom w:val="none" w:sz="0" w:space="0" w:color="auto"/>
            <w:right w:val="none" w:sz="0" w:space="0" w:color="auto"/>
          </w:divBdr>
        </w:div>
        <w:div w:id="147284220">
          <w:marLeft w:val="547"/>
          <w:marRight w:val="0"/>
          <w:marTop w:val="173"/>
          <w:marBottom w:val="0"/>
          <w:divBdr>
            <w:top w:val="none" w:sz="0" w:space="0" w:color="auto"/>
            <w:left w:val="none" w:sz="0" w:space="0" w:color="auto"/>
            <w:bottom w:val="none" w:sz="0" w:space="0" w:color="auto"/>
            <w:right w:val="none" w:sz="0" w:space="0" w:color="auto"/>
          </w:divBdr>
        </w:div>
        <w:div w:id="1021471363">
          <w:marLeft w:val="0"/>
          <w:marRight w:val="0"/>
          <w:marTop w:val="154"/>
          <w:marBottom w:val="0"/>
          <w:divBdr>
            <w:top w:val="none" w:sz="0" w:space="0" w:color="auto"/>
            <w:left w:val="none" w:sz="0" w:space="0" w:color="auto"/>
            <w:bottom w:val="none" w:sz="0" w:space="0" w:color="auto"/>
            <w:right w:val="none" w:sz="0" w:space="0" w:color="auto"/>
          </w:divBdr>
        </w:div>
        <w:div w:id="1063136654">
          <w:marLeft w:val="0"/>
          <w:marRight w:val="0"/>
          <w:marTop w:val="154"/>
          <w:marBottom w:val="0"/>
          <w:divBdr>
            <w:top w:val="none" w:sz="0" w:space="0" w:color="auto"/>
            <w:left w:val="none" w:sz="0" w:space="0" w:color="auto"/>
            <w:bottom w:val="none" w:sz="0" w:space="0" w:color="auto"/>
            <w:right w:val="none" w:sz="0" w:space="0" w:color="auto"/>
          </w:divBdr>
        </w:div>
        <w:div w:id="718632401">
          <w:marLeft w:val="0"/>
          <w:marRight w:val="0"/>
          <w:marTop w:val="154"/>
          <w:marBottom w:val="0"/>
          <w:divBdr>
            <w:top w:val="none" w:sz="0" w:space="0" w:color="auto"/>
            <w:left w:val="none" w:sz="0" w:space="0" w:color="auto"/>
            <w:bottom w:val="none" w:sz="0" w:space="0" w:color="auto"/>
            <w:right w:val="none" w:sz="0" w:space="0" w:color="auto"/>
          </w:divBdr>
        </w:div>
        <w:div w:id="133790332">
          <w:marLeft w:val="547"/>
          <w:marRight w:val="0"/>
          <w:marTop w:val="154"/>
          <w:marBottom w:val="0"/>
          <w:divBdr>
            <w:top w:val="none" w:sz="0" w:space="0" w:color="auto"/>
            <w:left w:val="none" w:sz="0" w:space="0" w:color="auto"/>
            <w:bottom w:val="none" w:sz="0" w:space="0" w:color="auto"/>
            <w:right w:val="none" w:sz="0" w:space="0" w:color="auto"/>
          </w:divBdr>
        </w:div>
        <w:div w:id="1274168978">
          <w:marLeft w:val="0"/>
          <w:marRight w:val="0"/>
          <w:marTop w:val="134"/>
          <w:marBottom w:val="0"/>
          <w:divBdr>
            <w:top w:val="none" w:sz="0" w:space="0" w:color="auto"/>
            <w:left w:val="none" w:sz="0" w:space="0" w:color="auto"/>
            <w:bottom w:val="none" w:sz="0" w:space="0" w:color="auto"/>
            <w:right w:val="none" w:sz="0" w:space="0" w:color="auto"/>
          </w:divBdr>
        </w:div>
        <w:div w:id="1493717842">
          <w:marLeft w:val="0"/>
          <w:marRight w:val="0"/>
          <w:marTop w:val="134"/>
          <w:marBottom w:val="0"/>
          <w:divBdr>
            <w:top w:val="none" w:sz="0" w:space="0" w:color="auto"/>
            <w:left w:val="none" w:sz="0" w:space="0" w:color="auto"/>
            <w:bottom w:val="none" w:sz="0" w:space="0" w:color="auto"/>
            <w:right w:val="none" w:sz="0" w:space="0" w:color="auto"/>
          </w:divBdr>
        </w:div>
        <w:div w:id="369645984">
          <w:marLeft w:val="547"/>
          <w:marRight w:val="0"/>
          <w:marTop w:val="154"/>
          <w:marBottom w:val="0"/>
          <w:divBdr>
            <w:top w:val="none" w:sz="0" w:space="0" w:color="auto"/>
            <w:left w:val="none" w:sz="0" w:space="0" w:color="auto"/>
            <w:bottom w:val="none" w:sz="0" w:space="0" w:color="auto"/>
            <w:right w:val="none" w:sz="0" w:space="0" w:color="auto"/>
          </w:divBdr>
        </w:div>
        <w:div w:id="1942910830">
          <w:marLeft w:val="0"/>
          <w:marRight w:val="0"/>
          <w:marTop w:val="173"/>
          <w:marBottom w:val="0"/>
          <w:divBdr>
            <w:top w:val="none" w:sz="0" w:space="0" w:color="auto"/>
            <w:left w:val="none" w:sz="0" w:space="0" w:color="auto"/>
            <w:bottom w:val="none" w:sz="0" w:space="0" w:color="auto"/>
            <w:right w:val="none" w:sz="0" w:space="0" w:color="auto"/>
          </w:divBdr>
        </w:div>
        <w:div w:id="942801882">
          <w:marLeft w:val="0"/>
          <w:marRight w:val="0"/>
          <w:marTop w:val="173"/>
          <w:marBottom w:val="0"/>
          <w:divBdr>
            <w:top w:val="none" w:sz="0" w:space="0" w:color="auto"/>
            <w:left w:val="none" w:sz="0" w:space="0" w:color="auto"/>
            <w:bottom w:val="none" w:sz="0" w:space="0" w:color="auto"/>
            <w:right w:val="none" w:sz="0" w:space="0" w:color="auto"/>
          </w:divBdr>
        </w:div>
        <w:div w:id="986667788">
          <w:marLeft w:val="547"/>
          <w:marRight w:val="0"/>
          <w:marTop w:val="154"/>
          <w:marBottom w:val="0"/>
          <w:divBdr>
            <w:top w:val="none" w:sz="0" w:space="0" w:color="auto"/>
            <w:left w:val="none" w:sz="0" w:space="0" w:color="auto"/>
            <w:bottom w:val="none" w:sz="0" w:space="0" w:color="auto"/>
            <w:right w:val="none" w:sz="0" w:space="0" w:color="auto"/>
          </w:divBdr>
        </w:div>
        <w:div w:id="676466558">
          <w:marLeft w:val="0"/>
          <w:marRight w:val="0"/>
          <w:marTop w:val="110"/>
          <w:marBottom w:val="0"/>
          <w:divBdr>
            <w:top w:val="none" w:sz="0" w:space="0" w:color="auto"/>
            <w:left w:val="none" w:sz="0" w:space="0" w:color="auto"/>
            <w:bottom w:val="none" w:sz="0" w:space="0" w:color="auto"/>
            <w:right w:val="none" w:sz="0" w:space="0" w:color="auto"/>
          </w:divBdr>
        </w:div>
        <w:div w:id="1811626005">
          <w:marLeft w:val="0"/>
          <w:marRight w:val="0"/>
          <w:marTop w:val="110"/>
          <w:marBottom w:val="0"/>
          <w:divBdr>
            <w:top w:val="none" w:sz="0" w:space="0" w:color="auto"/>
            <w:left w:val="none" w:sz="0" w:space="0" w:color="auto"/>
            <w:bottom w:val="none" w:sz="0" w:space="0" w:color="auto"/>
            <w:right w:val="none" w:sz="0" w:space="0" w:color="auto"/>
          </w:divBdr>
        </w:div>
        <w:div w:id="423306983">
          <w:marLeft w:val="0"/>
          <w:marRight w:val="0"/>
          <w:marTop w:val="110"/>
          <w:marBottom w:val="0"/>
          <w:divBdr>
            <w:top w:val="none" w:sz="0" w:space="0" w:color="auto"/>
            <w:left w:val="none" w:sz="0" w:space="0" w:color="auto"/>
            <w:bottom w:val="none" w:sz="0" w:space="0" w:color="auto"/>
            <w:right w:val="none" w:sz="0" w:space="0" w:color="auto"/>
          </w:divBdr>
        </w:div>
        <w:div w:id="10107953">
          <w:marLeft w:val="547"/>
          <w:marRight w:val="0"/>
          <w:marTop w:val="192"/>
          <w:marBottom w:val="0"/>
          <w:divBdr>
            <w:top w:val="none" w:sz="0" w:space="0" w:color="auto"/>
            <w:left w:val="none" w:sz="0" w:space="0" w:color="auto"/>
            <w:bottom w:val="none" w:sz="0" w:space="0" w:color="auto"/>
            <w:right w:val="none" w:sz="0" w:space="0" w:color="auto"/>
          </w:divBdr>
        </w:div>
        <w:div w:id="1145513452">
          <w:marLeft w:val="547"/>
          <w:marRight w:val="0"/>
          <w:marTop w:val="134"/>
          <w:marBottom w:val="0"/>
          <w:divBdr>
            <w:top w:val="none" w:sz="0" w:space="0" w:color="auto"/>
            <w:left w:val="none" w:sz="0" w:space="0" w:color="auto"/>
            <w:bottom w:val="none" w:sz="0" w:space="0" w:color="auto"/>
            <w:right w:val="none" w:sz="0" w:space="0" w:color="auto"/>
          </w:divBdr>
        </w:div>
        <w:div w:id="1422144930">
          <w:marLeft w:val="1166"/>
          <w:marRight w:val="0"/>
          <w:marTop w:val="115"/>
          <w:marBottom w:val="0"/>
          <w:divBdr>
            <w:top w:val="none" w:sz="0" w:space="0" w:color="auto"/>
            <w:left w:val="none" w:sz="0" w:space="0" w:color="auto"/>
            <w:bottom w:val="none" w:sz="0" w:space="0" w:color="auto"/>
            <w:right w:val="none" w:sz="0" w:space="0" w:color="auto"/>
          </w:divBdr>
        </w:div>
        <w:div w:id="796030910">
          <w:marLeft w:val="547"/>
          <w:marRight w:val="0"/>
          <w:marTop w:val="134"/>
          <w:marBottom w:val="0"/>
          <w:divBdr>
            <w:top w:val="none" w:sz="0" w:space="0" w:color="auto"/>
            <w:left w:val="none" w:sz="0" w:space="0" w:color="auto"/>
            <w:bottom w:val="none" w:sz="0" w:space="0" w:color="auto"/>
            <w:right w:val="none" w:sz="0" w:space="0" w:color="auto"/>
          </w:divBdr>
        </w:div>
        <w:div w:id="1625770861">
          <w:marLeft w:val="1166"/>
          <w:marRight w:val="0"/>
          <w:marTop w:val="115"/>
          <w:marBottom w:val="0"/>
          <w:divBdr>
            <w:top w:val="none" w:sz="0" w:space="0" w:color="auto"/>
            <w:left w:val="none" w:sz="0" w:space="0" w:color="auto"/>
            <w:bottom w:val="none" w:sz="0" w:space="0" w:color="auto"/>
            <w:right w:val="none" w:sz="0" w:space="0" w:color="auto"/>
          </w:divBdr>
        </w:div>
        <w:div w:id="815952877">
          <w:marLeft w:val="1800"/>
          <w:marRight w:val="0"/>
          <w:marTop w:val="96"/>
          <w:marBottom w:val="0"/>
          <w:divBdr>
            <w:top w:val="none" w:sz="0" w:space="0" w:color="auto"/>
            <w:left w:val="none" w:sz="0" w:space="0" w:color="auto"/>
            <w:bottom w:val="none" w:sz="0" w:space="0" w:color="auto"/>
            <w:right w:val="none" w:sz="0" w:space="0" w:color="auto"/>
          </w:divBdr>
        </w:div>
        <w:div w:id="52971796">
          <w:marLeft w:val="1800"/>
          <w:marRight w:val="0"/>
          <w:marTop w:val="96"/>
          <w:marBottom w:val="0"/>
          <w:divBdr>
            <w:top w:val="none" w:sz="0" w:space="0" w:color="auto"/>
            <w:left w:val="none" w:sz="0" w:space="0" w:color="auto"/>
            <w:bottom w:val="none" w:sz="0" w:space="0" w:color="auto"/>
            <w:right w:val="none" w:sz="0" w:space="0" w:color="auto"/>
          </w:divBdr>
        </w:div>
      </w:divsChild>
    </w:div>
    <w:div w:id="398864841">
      <w:bodyDiv w:val="1"/>
      <w:marLeft w:val="0"/>
      <w:marRight w:val="0"/>
      <w:marTop w:val="0"/>
      <w:marBottom w:val="0"/>
      <w:divBdr>
        <w:top w:val="none" w:sz="0" w:space="0" w:color="auto"/>
        <w:left w:val="none" w:sz="0" w:space="0" w:color="auto"/>
        <w:bottom w:val="none" w:sz="0" w:space="0" w:color="auto"/>
        <w:right w:val="none" w:sz="0" w:space="0" w:color="auto"/>
      </w:divBdr>
    </w:div>
    <w:div w:id="1131900437">
      <w:bodyDiv w:val="1"/>
      <w:marLeft w:val="0"/>
      <w:marRight w:val="0"/>
      <w:marTop w:val="0"/>
      <w:marBottom w:val="0"/>
      <w:divBdr>
        <w:top w:val="none" w:sz="0" w:space="0" w:color="auto"/>
        <w:left w:val="none" w:sz="0" w:space="0" w:color="auto"/>
        <w:bottom w:val="none" w:sz="0" w:space="0" w:color="auto"/>
        <w:right w:val="none" w:sz="0" w:space="0" w:color="auto"/>
      </w:divBdr>
      <w:divsChild>
        <w:div w:id="319234788">
          <w:marLeft w:val="547"/>
          <w:marRight w:val="0"/>
          <w:marTop w:val="173"/>
          <w:marBottom w:val="0"/>
          <w:divBdr>
            <w:top w:val="none" w:sz="0" w:space="0" w:color="auto"/>
            <w:left w:val="none" w:sz="0" w:space="0" w:color="auto"/>
            <w:bottom w:val="none" w:sz="0" w:space="0" w:color="auto"/>
            <w:right w:val="none" w:sz="0" w:space="0" w:color="auto"/>
          </w:divBdr>
        </w:div>
        <w:div w:id="576789996">
          <w:marLeft w:val="0"/>
          <w:marRight w:val="0"/>
          <w:marTop w:val="154"/>
          <w:marBottom w:val="0"/>
          <w:divBdr>
            <w:top w:val="none" w:sz="0" w:space="0" w:color="auto"/>
            <w:left w:val="none" w:sz="0" w:space="0" w:color="auto"/>
            <w:bottom w:val="none" w:sz="0" w:space="0" w:color="auto"/>
            <w:right w:val="none" w:sz="0" w:space="0" w:color="auto"/>
          </w:divBdr>
        </w:div>
        <w:div w:id="1537351189">
          <w:marLeft w:val="0"/>
          <w:marRight w:val="0"/>
          <w:marTop w:val="154"/>
          <w:marBottom w:val="0"/>
          <w:divBdr>
            <w:top w:val="none" w:sz="0" w:space="0" w:color="auto"/>
            <w:left w:val="none" w:sz="0" w:space="0" w:color="auto"/>
            <w:bottom w:val="none" w:sz="0" w:space="0" w:color="auto"/>
            <w:right w:val="none" w:sz="0" w:space="0" w:color="auto"/>
          </w:divBdr>
        </w:div>
        <w:div w:id="346755050">
          <w:marLeft w:val="0"/>
          <w:marRight w:val="0"/>
          <w:marTop w:val="154"/>
          <w:marBottom w:val="0"/>
          <w:divBdr>
            <w:top w:val="none" w:sz="0" w:space="0" w:color="auto"/>
            <w:left w:val="none" w:sz="0" w:space="0" w:color="auto"/>
            <w:bottom w:val="none" w:sz="0" w:space="0" w:color="auto"/>
            <w:right w:val="none" w:sz="0" w:space="0" w:color="auto"/>
          </w:divBdr>
        </w:div>
        <w:div w:id="150412905">
          <w:marLeft w:val="547"/>
          <w:marRight w:val="0"/>
          <w:marTop w:val="154"/>
          <w:marBottom w:val="0"/>
          <w:divBdr>
            <w:top w:val="none" w:sz="0" w:space="0" w:color="auto"/>
            <w:left w:val="none" w:sz="0" w:space="0" w:color="auto"/>
            <w:bottom w:val="none" w:sz="0" w:space="0" w:color="auto"/>
            <w:right w:val="none" w:sz="0" w:space="0" w:color="auto"/>
          </w:divBdr>
        </w:div>
        <w:div w:id="445077968">
          <w:marLeft w:val="547"/>
          <w:marRight w:val="0"/>
          <w:marTop w:val="154"/>
          <w:marBottom w:val="0"/>
          <w:divBdr>
            <w:top w:val="none" w:sz="0" w:space="0" w:color="auto"/>
            <w:left w:val="none" w:sz="0" w:space="0" w:color="auto"/>
            <w:bottom w:val="none" w:sz="0" w:space="0" w:color="auto"/>
            <w:right w:val="none" w:sz="0" w:space="0" w:color="auto"/>
          </w:divBdr>
        </w:div>
        <w:div w:id="352733772">
          <w:marLeft w:val="0"/>
          <w:marRight w:val="0"/>
          <w:marTop w:val="134"/>
          <w:marBottom w:val="0"/>
          <w:divBdr>
            <w:top w:val="none" w:sz="0" w:space="0" w:color="auto"/>
            <w:left w:val="none" w:sz="0" w:space="0" w:color="auto"/>
            <w:bottom w:val="none" w:sz="0" w:space="0" w:color="auto"/>
            <w:right w:val="none" w:sz="0" w:space="0" w:color="auto"/>
          </w:divBdr>
        </w:div>
        <w:div w:id="1270163183">
          <w:marLeft w:val="0"/>
          <w:marRight w:val="0"/>
          <w:marTop w:val="134"/>
          <w:marBottom w:val="0"/>
          <w:divBdr>
            <w:top w:val="none" w:sz="0" w:space="0" w:color="auto"/>
            <w:left w:val="none" w:sz="0" w:space="0" w:color="auto"/>
            <w:bottom w:val="none" w:sz="0" w:space="0" w:color="auto"/>
            <w:right w:val="none" w:sz="0" w:space="0" w:color="auto"/>
          </w:divBdr>
        </w:div>
        <w:div w:id="897597365">
          <w:marLeft w:val="0"/>
          <w:marRight w:val="0"/>
          <w:marTop w:val="134"/>
          <w:marBottom w:val="0"/>
          <w:divBdr>
            <w:top w:val="none" w:sz="0" w:space="0" w:color="auto"/>
            <w:left w:val="none" w:sz="0" w:space="0" w:color="auto"/>
            <w:bottom w:val="none" w:sz="0" w:space="0" w:color="auto"/>
            <w:right w:val="none" w:sz="0" w:space="0" w:color="auto"/>
          </w:divBdr>
        </w:div>
        <w:div w:id="474957671">
          <w:marLeft w:val="0"/>
          <w:marRight w:val="0"/>
          <w:marTop w:val="134"/>
          <w:marBottom w:val="0"/>
          <w:divBdr>
            <w:top w:val="none" w:sz="0" w:space="0" w:color="auto"/>
            <w:left w:val="none" w:sz="0" w:space="0" w:color="auto"/>
            <w:bottom w:val="none" w:sz="0" w:space="0" w:color="auto"/>
            <w:right w:val="none" w:sz="0" w:space="0" w:color="auto"/>
          </w:divBdr>
        </w:div>
        <w:div w:id="1804343266">
          <w:marLeft w:val="547"/>
          <w:marRight w:val="0"/>
          <w:marTop w:val="154"/>
          <w:marBottom w:val="0"/>
          <w:divBdr>
            <w:top w:val="none" w:sz="0" w:space="0" w:color="auto"/>
            <w:left w:val="none" w:sz="0" w:space="0" w:color="auto"/>
            <w:bottom w:val="none" w:sz="0" w:space="0" w:color="auto"/>
            <w:right w:val="none" w:sz="0" w:space="0" w:color="auto"/>
          </w:divBdr>
        </w:div>
        <w:div w:id="566766807">
          <w:marLeft w:val="547"/>
          <w:marRight w:val="0"/>
          <w:marTop w:val="154"/>
          <w:marBottom w:val="0"/>
          <w:divBdr>
            <w:top w:val="none" w:sz="0" w:space="0" w:color="auto"/>
            <w:left w:val="none" w:sz="0" w:space="0" w:color="auto"/>
            <w:bottom w:val="none" w:sz="0" w:space="0" w:color="auto"/>
            <w:right w:val="none" w:sz="0" w:space="0" w:color="auto"/>
          </w:divBdr>
        </w:div>
        <w:div w:id="1240557557">
          <w:marLeft w:val="0"/>
          <w:marRight w:val="0"/>
          <w:marTop w:val="134"/>
          <w:marBottom w:val="0"/>
          <w:divBdr>
            <w:top w:val="none" w:sz="0" w:space="0" w:color="auto"/>
            <w:left w:val="none" w:sz="0" w:space="0" w:color="auto"/>
            <w:bottom w:val="none" w:sz="0" w:space="0" w:color="auto"/>
            <w:right w:val="none" w:sz="0" w:space="0" w:color="auto"/>
          </w:divBdr>
        </w:div>
        <w:div w:id="1523783188">
          <w:marLeft w:val="0"/>
          <w:marRight w:val="0"/>
          <w:marTop w:val="134"/>
          <w:marBottom w:val="0"/>
          <w:divBdr>
            <w:top w:val="none" w:sz="0" w:space="0" w:color="auto"/>
            <w:left w:val="none" w:sz="0" w:space="0" w:color="auto"/>
            <w:bottom w:val="none" w:sz="0" w:space="0" w:color="auto"/>
            <w:right w:val="none" w:sz="0" w:space="0" w:color="auto"/>
          </w:divBdr>
        </w:div>
        <w:div w:id="1442723898">
          <w:marLeft w:val="0"/>
          <w:marRight w:val="0"/>
          <w:marTop w:val="134"/>
          <w:marBottom w:val="0"/>
          <w:divBdr>
            <w:top w:val="none" w:sz="0" w:space="0" w:color="auto"/>
            <w:left w:val="none" w:sz="0" w:space="0" w:color="auto"/>
            <w:bottom w:val="none" w:sz="0" w:space="0" w:color="auto"/>
            <w:right w:val="none" w:sz="0" w:space="0" w:color="auto"/>
          </w:divBdr>
        </w:div>
        <w:div w:id="302005184">
          <w:marLeft w:val="547"/>
          <w:marRight w:val="0"/>
          <w:marTop w:val="154"/>
          <w:marBottom w:val="0"/>
          <w:divBdr>
            <w:top w:val="none" w:sz="0" w:space="0" w:color="auto"/>
            <w:left w:val="none" w:sz="0" w:space="0" w:color="auto"/>
            <w:bottom w:val="none" w:sz="0" w:space="0" w:color="auto"/>
            <w:right w:val="none" w:sz="0" w:space="0" w:color="auto"/>
          </w:divBdr>
        </w:div>
        <w:div w:id="330647796">
          <w:marLeft w:val="547"/>
          <w:marRight w:val="0"/>
          <w:marTop w:val="154"/>
          <w:marBottom w:val="0"/>
          <w:divBdr>
            <w:top w:val="none" w:sz="0" w:space="0" w:color="auto"/>
            <w:left w:val="none" w:sz="0" w:space="0" w:color="auto"/>
            <w:bottom w:val="none" w:sz="0" w:space="0" w:color="auto"/>
            <w:right w:val="none" w:sz="0" w:space="0" w:color="auto"/>
          </w:divBdr>
        </w:div>
        <w:div w:id="1630281736">
          <w:marLeft w:val="0"/>
          <w:marRight w:val="0"/>
          <w:marTop w:val="173"/>
          <w:marBottom w:val="0"/>
          <w:divBdr>
            <w:top w:val="none" w:sz="0" w:space="0" w:color="auto"/>
            <w:left w:val="none" w:sz="0" w:space="0" w:color="auto"/>
            <w:bottom w:val="none" w:sz="0" w:space="0" w:color="auto"/>
            <w:right w:val="none" w:sz="0" w:space="0" w:color="auto"/>
          </w:divBdr>
        </w:div>
        <w:div w:id="1591353479">
          <w:marLeft w:val="0"/>
          <w:marRight w:val="0"/>
          <w:marTop w:val="173"/>
          <w:marBottom w:val="0"/>
          <w:divBdr>
            <w:top w:val="none" w:sz="0" w:space="0" w:color="auto"/>
            <w:left w:val="none" w:sz="0" w:space="0" w:color="auto"/>
            <w:bottom w:val="none" w:sz="0" w:space="0" w:color="auto"/>
            <w:right w:val="none" w:sz="0" w:space="0" w:color="auto"/>
          </w:divBdr>
        </w:div>
        <w:div w:id="2099984080">
          <w:marLeft w:val="547"/>
          <w:marRight w:val="0"/>
          <w:marTop w:val="154"/>
          <w:marBottom w:val="0"/>
          <w:divBdr>
            <w:top w:val="none" w:sz="0" w:space="0" w:color="auto"/>
            <w:left w:val="none" w:sz="0" w:space="0" w:color="auto"/>
            <w:bottom w:val="none" w:sz="0" w:space="0" w:color="auto"/>
            <w:right w:val="none" w:sz="0" w:space="0" w:color="auto"/>
          </w:divBdr>
        </w:div>
        <w:div w:id="1823545394">
          <w:marLeft w:val="547"/>
          <w:marRight w:val="0"/>
          <w:marTop w:val="154"/>
          <w:marBottom w:val="0"/>
          <w:divBdr>
            <w:top w:val="none" w:sz="0" w:space="0" w:color="auto"/>
            <w:left w:val="none" w:sz="0" w:space="0" w:color="auto"/>
            <w:bottom w:val="none" w:sz="0" w:space="0" w:color="auto"/>
            <w:right w:val="none" w:sz="0" w:space="0" w:color="auto"/>
          </w:divBdr>
        </w:div>
        <w:div w:id="933172434">
          <w:marLeft w:val="0"/>
          <w:marRight w:val="0"/>
          <w:marTop w:val="154"/>
          <w:marBottom w:val="0"/>
          <w:divBdr>
            <w:top w:val="none" w:sz="0" w:space="0" w:color="auto"/>
            <w:left w:val="none" w:sz="0" w:space="0" w:color="auto"/>
            <w:bottom w:val="none" w:sz="0" w:space="0" w:color="auto"/>
            <w:right w:val="none" w:sz="0" w:space="0" w:color="auto"/>
          </w:divBdr>
        </w:div>
        <w:div w:id="1545095828">
          <w:marLeft w:val="0"/>
          <w:marRight w:val="0"/>
          <w:marTop w:val="154"/>
          <w:marBottom w:val="0"/>
          <w:divBdr>
            <w:top w:val="none" w:sz="0" w:space="0" w:color="auto"/>
            <w:left w:val="none" w:sz="0" w:space="0" w:color="auto"/>
            <w:bottom w:val="none" w:sz="0" w:space="0" w:color="auto"/>
            <w:right w:val="none" w:sz="0" w:space="0" w:color="auto"/>
          </w:divBdr>
        </w:div>
        <w:div w:id="631332343">
          <w:marLeft w:val="0"/>
          <w:marRight w:val="0"/>
          <w:marTop w:val="154"/>
          <w:marBottom w:val="0"/>
          <w:divBdr>
            <w:top w:val="none" w:sz="0" w:space="0" w:color="auto"/>
            <w:left w:val="none" w:sz="0" w:space="0" w:color="auto"/>
            <w:bottom w:val="none" w:sz="0" w:space="0" w:color="auto"/>
            <w:right w:val="none" w:sz="0" w:space="0" w:color="auto"/>
          </w:divBdr>
        </w:div>
        <w:div w:id="1908998487">
          <w:marLeft w:val="0"/>
          <w:marRight w:val="0"/>
          <w:marTop w:val="154"/>
          <w:marBottom w:val="0"/>
          <w:divBdr>
            <w:top w:val="none" w:sz="0" w:space="0" w:color="auto"/>
            <w:left w:val="none" w:sz="0" w:space="0" w:color="auto"/>
            <w:bottom w:val="none" w:sz="0" w:space="0" w:color="auto"/>
            <w:right w:val="none" w:sz="0" w:space="0" w:color="auto"/>
          </w:divBdr>
        </w:div>
        <w:div w:id="1671522535">
          <w:marLeft w:val="547"/>
          <w:marRight w:val="0"/>
          <w:marTop w:val="154"/>
          <w:marBottom w:val="0"/>
          <w:divBdr>
            <w:top w:val="none" w:sz="0" w:space="0" w:color="auto"/>
            <w:left w:val="none" w:sz="0" w:space="0" w:color="auto"/>
            <w:bottom w:val="none" w:sz="0" w:space="0" w:color="auto"/>
            <w:right w:val="none" w:sz="0" w:space="0" w:color="auto"/>
          </w:divBdr>
        </w:div>
        <w:div w:id="2094818217">
          <w:marLeft w:val="0"/>
          <w:marRight w:val="0"/>
          <w:marTop w:val="125"/>
          <w:marBottom w:val="0"/>
          <w:divBdr>
            <w:top w:val="none" w:sz="0" w:space="0" w:color="auto"/>
            <w:left w:val="none" w:sz="0" w:space="0" w:color="auto"/>
            <w:bottom w:val="none" w:sz="0" w:space="0" w:color="auto"/>
            <w:right w:val="none" w:sz="0" w:space="0" w:color="auto"/>
          </w:divBdr>
        </w:div>
        <w:div w:id="605237918">
          <w:marLeft w:val="0"/>
          <w:marRight w:val="0"/>
          <w:marTop w:val="125"/>
          <w:marBottom w:val="0"/>
          <w:divBdr>
            <w:top w:val="none" w:sz="0" w:space="0" w:color="auto"/>
            <w:left w:val="none" w:sz="0" w:space="0" w:color="auto"/>
            <w:bottom w:val="none" w:sz="0" w:space="0" w:color="auto"/>
            <w:right w:val="none" w:sz="0" w:space="0" w:color="auto"/>
          </w:divBdr>
        </w:div>
        <w:div w:id="1838229686">
          <w:marLeft w:val="0"/>
          <w:marRight w:val="0"/>
          <w:marTop w:val="125"/>
          <w:marBottom w:val="0"/>
          <w:divBdr>
            <w:top w:val="none" w:sz="0" w:space="0" w:color="auto"/>
            <w:left w:val="none" w:sz="0" w:space="0" w:color="auto"/>
            <w:bottom w:val="none" w:sz="0" w:space="0" w:color="auto"/>
            <w:right w:val="none" w:sz="0" w:space="0" w:color="auto"/>
          </w:divBdr>
        </w:div>
        <w:div w:id="1843664769">
          <w:marLeft w:val="0"/>
          <w:marRight w:val="0"/>
          <w:marTop w:val="125"/>
          <w:marBottom w:val="0"/>
          <w:divBdr>
            <w:top w:val="none" w:sz="0" w:space="0" w:color="auto"/>
            <w:left w:val="none" w:sz="0" w:space="0" w:color="auto"/>
            <w:bottom w:val="none" w:sz="0" w:space="0" w:color="auto"/>
            <w:right w:val="none" w:sz="0" w:space="0" w:color="auto"/>
          </w:divBdr>
        </w:div>
        <w:div w:id="990987062">
          <w:marLeft w:val="0"/>
          <w:marRight w:val="0"/>
          <w:marTop w:val="125"/>
          <w:marBottom w:val="0"/>
          <w:divBdr>
            <w:top w:val="none" w:sz="0" w:space="0" w:color="auto"/>
            <w:left w:val="none" w:sz="0" w:space="0" w:color="auto"/>
            <w:bottom w:val="none" w:sz="0" w:space="0" w:color="auto"/>
            <w:right w:val="none" w:sz="0" w:space="0" w:color="auto"/>
          </w:divBdr>
        </w:div>
        <w:div w:id="131293646">
          <w:marLeft w:val="547"/>
          <w:marRight w:val="0"/>
          <w:marTop w:val="173"/>
          <w:marBottom w:val="0"/>
          <w:divBdr>
            <w:top w:val="none" w:sz="0" w:space="0" w:color="auto"/>
            <w:left w:val="none" w:sz="0" w:space="0" w:color="auto"/>
            <w:bottom w:val="none" w:sz="0" w:space="0" w:color="auto"/>
            <w:right w:val="none" w:sz="0" w:space="0" w:color="auto"/>
          </w:divBdr>
        </w:div>
        <w:div w:id="1386294978">
          <w:marLeft w:val="0"/>
          <w:marRight w:val="0"/>
          <w:marTop w:val="154"/>
          <w:marBottom w:val="0"/>
          <w:divBdr>
            <w:top w:val="none" w:sz="0" w:space="0" w:color="auto"/>
            <w:left w:val="none" w:sz="0" w:space="0" w:color="auto"/>
            <w:bottom w:val="none" w:sz="0" w:space="0" w:color="auto"/>
            <w:right w:val="none" w:sz="0" w:space="0" w:color="auto"/>
          </w:divBdr>
        </w:div>
        <w:div w:id="1823932863">
          <w:marLeft w:val="0"/>
          <w:marRight w:val="0"/>
          <w:marTop w:val="154"/>
          <w:marBottom w:val="0"/>
          <w:divBdr>
            <w:top w:val="none" w:sz="0" w:space="0" w:color="auto"/>
            <w:left w:val="none" w:sz="0" w:space="0" w:color="auto"/>
            <w:bottom w:val="none" w:sz="0" w:space="0" w:color="auto"/>
            <w:right w:val="none" w:sz="0" w:space="0" w:color="auto"/>
          </w:divBdr>
        </w:div>
        <w:div w:id="86119202">
          <w:marLeft w:val="0"/>
          <w:marRight w:val="0"/>
          <w:marTop w:val="154"/>
          <w:marBottom w:val="0"/>
          <w:divBdr>
            <w:top w:val="none" w:sz="0" w:space="0" w:color="auto"/>
            <w:left w:val="none" w:sz="0" w:space="0" w:color="auto"/>
            <w:bottom w:val="none" w:sz="0" w:space="0" w:color="auto"/>
            <w:right w:val="none" w:sz="0" w:space="0" w:color="auto"/>
          </w:divBdr>
        </w:div>
        <w:div w:id="419911157">
          <w:marLeft w:val="547"/>
          <w:marRight w:val="0"/>
          <w:marTop w:val="154"/>
          <w:marBottom w:val="0"/>
          <w:divBdr>
            <w:top w:val="none" w:sz="0" w:space="0" w:color="auto"/>
            <w:left w:val="none" w:sz="0" w:space="0" w:color="auto"/>
            <w:bottom w:val="none" w:sz="0" w:space="0" w:color="auto"/>
            <w:right w:val="none" w:sz="0" w:space="0" w:color="auto"/>
          </w:divBdr>
        </w:div>
        <w:div w:id="1611469221">
          <w:marLeft w:val="0"/>
          <w:marRight w:val="0"/>
          <w:marTop w:val="134"/>
          <w:marBottom w:val="0"/>
          <w:divBdr>
            <w:top w:val="none" w:sz="0" w:space="0" w:color="auto"/>
            <w:left w:val="none" w:sz="0" w:space="0" w:color="auto"/>
            <w:bottom w:val="none" w:sz="0" w:space="0" w:color="auto"/>
            <w:right w:val="none" w:sz="0" w:space="0" w:color="auto"/>
          </w:divBdr>
        </w:div>
        <w:div w:id="900138163">
          <w:marLeft w:val="0"/>
          <w:marRight w:val="0"/>
          <w:marTop w:val="134"/>
          <w:marBottom w:val="0"/>
          <w:divBdr>
            <w:top w:val="none" w:sz="0" w:space="0" w:color="auto"/>
            <w:left w:val="none" w:sz="0" w:space="0" w:color="auto"/>
            <w:bottom w:val="none" w:sz="0" w:space="0" w:color="auto"/>
            <w:right w:val="none" w:sz="0" w:space="0" w:color="auto"/>
          </w:divBdr>
        </w:div>
        <w:div w:id="1354385261">
          <w:marLeft w:val="547"/>
          <w:marRight w:val="0"/>
          <w:marTop w:val="154"/>
          <w:marBottom w:val="0"/>
          <w:divBdr>
            <w:top w:val="none" w:sz="0" w:space="0" w:color="auto"/>
            <w:left w:val="none" w:sz="0" w:space="0" w:color="auto"/>
            <w:bottom w:val="none" w:sz="0" w:space="0" w:color="auto"/>
            <w:right w:val="none" w:sz="0" w:space="0" w:color="auto"/>
          </w:divBdr>
        </w:div>
        <w:div w:id="1321425708">
          <w:marLeft w:val="0"/>
          <w:marRight w:val="0"/>
          <w:marTop w:val="173"/>
          <w:marBottom w:val="0"/>
          <w:divBdr>
            <w:top w:val="none" w:sz="0" w:space="0" w:color="auto"/>
            <w:left w:val="none" w:sz="0" w:space="0" w:color="auto"/>
            <w:bottom w:val="none" w:sz="0" w:space="0" w:color="auto"/>
            <w:right w:val="none" w:sz="0" w:space="0" w:color="auto"/>
          </w:divBdr>
        </w:div>
        <w:div w:id="1073040155">
          <w:marLeft w:val="0"/>
          <w:marRight w:val="0"/>
          <w:marTop w:val="173"/>
          <w:marBottom w:val="0"/>
          <w:divBdr>
            <w:top w:val="none" w:sz="0" w:space="0" w:color="auto"/>
            <w:left w:val="none" w:sz="0" w:space="0" w:color="auto"/>
            <w:bottom w:val="none" w:sz="0" w:space="0" w:color="auto"/>
            <w:right w:val="none" w:sz="0" w:space="0" w:color="auto"/>
          </w:divBdr>
        </w:div>
        <w:div w:id="2060283761">
          <w:marLeft w:val="547"/>
          <w:marRight w:val="0"/>
          <w:marTop w:val="154"/>
          <w:marBottom w:val="0"/>
          <w:divBdr>
            <w:top w:val="none" w:sz="0" w:space="0" w:color="auto"/>
            <w:left w:val="none" w:sz="0" w:space="0" w:color="auto"/>
            <w:bottom w:val="none" w:sz="0" w:space="0" w:color="auto"/>
            <w:right w:val="none" w:sz="0" w:space="0" w:color="auto"/>
          </w:divBdr>
        </w:div>
        <w:div w:id="726877594">
          <w:marLeft w:val="0"/>
          <w:marRight w:val="0"/>
          <w:marTop w:val="110"/>
          <w:marBottom w:val="0"/>
          <w:divBdr>
            <w:top w:val="none" w:sz="0" w:space="0" w:color="auto"/>
            <w:left w:val="none" w:sz="0" w:space="0" w:color="auto"/>
            <w:bottom w:val="none" w:sz="0" w:space="0" w:color="auto"/>
            <w:right w:val="none" w:sz="0" w:space="0" w:color="auto"/>
          </w:divBdr>
        </w:div>
        <w:div w:id="1048532538">
          <w:marLeft w:val="0"/>
          <w:marRight w:val="0"/>
          <w:marTop w:val="110"/>
          <w:marBottom w:val="0"/>
          <w:divBdr>
            <w:top w:val="none" w:sz="0" w:space="0" w:color="auto"/>
            <w:left w:val="none" w:sz="0" w:space="0" w:color="auto"/>
            <w:bottom w:val="none" w:sz="0" w:space="0" w:color="auto"/>
            <w:right w:val="none" w:sz="0" w:space="0" w:color="auto"/>
          </w:divBdr>
        </w:div>
        <w:div w:id="246161430">
          <w:marLeft w:val="0"/>
          <w:marRight w:val="0"/>
          <w:marTop w:val="110"/>
          <w:marBottom w:val="0"/>
          <w:divBdr>
            <w:top w:val="none" w:sz="0" w:space="0" w:color="auto"/>
            <w:left w:val="none" w:sz="0" w:space="0" w:color="auto"/>
            <w:bottom w:val="none" w:sz="0" w:space="0" w:color="auto"/>
            <w:right w:val="none" w:sz="0" w:space="0" w:color="auto"/>
          </w:divBdr>
        </w:div>
        <w:div w:id="1946376680">
          <w:marLeft w:val="547"/>
          <w:marRight w:val="0"/>
          <w:marTop w:val="192"/>
          <w:marBottom w:val="0"/>
          <w:divBdr>
            <w:top w:val="none" w:sz="0" w:space="0" w:color="auto"/>
            <w:left w:val="none" w:sz="0" w:space="0" w:color="auto"/>
            <w:bottom w:val="none" w:sz="0" w:space="0" w:color="auto"/>
            <w:right w:val="none" w:sz="0" w:space="0" w:color="auto"/>
          </w:divBdr>
        </w:div>
        <w:div w:id="957101335">
          <w:marLeft w:val="547"/>
          <w:marRight w:val="0"/>
          <w:marTop w:val="134"/>
          <w:marBottom w:val="0"/>
          <w:divBdr>
            <w:top w:val="none" w:sz="0" w:space="0" w:color="auto"/>
            <w:left w:val="none" w:sz="0" w:space="0" w:color="auto"/>
            <w:bottom w:val="none" w:sz="0" w:space="0" w:color="auto"/>
            <w:right w:val="none" w:sz="0" w:space="0" w:color="auto"/>
          </w:divBdr>
        </w:div>
        <w:div w:id="1460952072">
          <w:marLeft w:val="1166"/>
          <w:marRight w:val="0"/>
          <w:marTop w:val="115"/>
          <w:marBottom w:val="0"/>
          <w:divBdr>
            <w:top w:val="none" w:sz="0" w:space="0" w:color="auto"/>
            <w:left w:val="none" w:sz="0" w:space="0" w:color="auto"/>
            <w:bottom w:val="none" w:sz="0" w:space="0" w:color="auto"/>
            <w:right w:val="none" w:sz="0" w:space="0" w:color="auto"/>
          </w:divBdr>
        </w:div>
        <w:div w:id="915359163">
          <w:marLeft w:val="547"/>
          <w:marRight w:val="0"/>
          <w:marTop w:val="134"/>
          <w:marBottom w:val="0"/>
          <w:divBdr>
            <w:top w:val="none" w:sz="0" w:space="0" w:color="auto"/>
            <w:left w:val="none" w:sz="0" w:space="0" w:color="auto"/>
            <w:bottom w:val="none" w:sz="0" w:space="0" w:color="auto"/>
            <w:right w:val="none" w:sz="0" w:space="0" w:color="auto"/>
          </w:divBdr>
        </w:div>
        <w:div w:id="1061364889">
          <w:marLeft w:val="1166"/>
          <w:marRight w:val="0"/>
          <w:marTop w:val="115"/>
          <w:marBottom w:val="0"/>
          <w:divBdr>
            <w:top w:val="none" w:sz="0" w:space="0" w:color="auto"/>
            <w:left w:val="none" w:sz="0" w:space="0" w:color="auto"/>
            <w:bottom w:val="none" w:sz="0" w:space="0" w:color="auto"/>
            <w:right w:val="none" w:sz="0" w:space="0" w:color="auto"/>
          </w:divBdr>
        </w:div>
        <w:div w:id="438961621">
          <w:marLeft w:val="1800"/>
          <w:marRight w:val="0"/>
          <w:marTop w:val="96"/>
          <w:marBottom w:val="0"/>
          <w:divBdr>
            <w:top w:val="none" w:sz="0" w:space="0" w:color="auto"/>
            <w:left w:val="none" w:sz="0" w:space="0" w:color="auto"/>
            <w:bottom w:val="none" w:sz="0" w:space="0" w:color="auto"/>
            <w:right w:val="none" w:sz="0" w:space="0" w:color="auto"/>
          </w:divBdr>
        </w:div>
        <w:div w:id="1076702696">
          <w:marLeft w:val="1800"/>
          <w:marRight w:val="0"/>
          <w:marTop w:val="96"/>
          <w:marBottom w:val="0"/>
          <w:divBdr>
            <w:top w:val="none" w:sz="0" w:space="0" w:color="auto"/>
            <w:left w:val="none" w:sz="0" w:space="0" w:color="auto"/>
            <w:bottom w:val="none" w:sz="0" w:space="0" w:color="auto"/>
            <w:right w:val="none" w:sz="0" w:space="0" w:color="auto"/>
          </w:divBdr>
        </w:div>
      </w:divsChild>
    </w:div>
    <w:div w:id="1611744298">
      <w:bodyDiv w:val="1"/>
      <w:marLeft w:val="0"/>
      <w:marRight w:val="0"/>
      <w:marTop w:val="0"/>
      <w:marBottom w:val="0"/>
      <w:divBdr>
        <w:top w:val="none" w:sz="0" w:space="0" w:color="auto"/>
        <w:left w:val="none" w:sz="0" w:space="0" w:color="auto"/>
        <w:bottom w:val="none" w:sz="0" w:space="0" w:color="auto"/>
        <w:right w:val="none" w:sz="0" w:space="0" w:color="auto"/>
      </w:divBdr>
      <w:divsChild>
        <w:div w:id="1600721060">
          <w:marLeft w:val="547"/>
          <w:marRight w:val="0"/>
          <w:marTop w:val="154"/>
          <w:marBottom w:val="0"/>
          <w:divBdr>
            <w:top w:val="none" w:sz="0" w:space="0" w:color="auto"/>
            <w:left w:val="none" w:sz="0" w:space="0" w:color="auto"/>
            <w:bottom w:val="none" w:sz="0" w:space="0" w:color="auto"/>
            <w:right w:val="none" w:sz="0" w:space="0" w:color="auto"/>
          </w:divBdr>
        </w:div>
        <w:div w:id="1788700133">
          <w:marLeft w:val="0"/>
          <w:marRight w:val="0"/>
          <w:marTop w:val="154"/>
          <w:marBottom w:val="0"/>
          <w:divBdr>
            <w:top w:val="none" w:sz="0" w:space="0" w:color="auto"/>
            <w:left w:val="none" w:sz="0" w:space="0" w:color="auto"/>
            <w:bottom w:val="none" w:sz="0" w:space="0" w:color="auto"/>
            <w:right w:val="none" w:sz="0" w:space="0" w:color="auto"/>
          </w:divBdr>
        </w:div>
        <w:div w:id="427582544">
          <w:marLeft w:val="0"/>
          <w:marRight w:val="0"/>
          <w:marTop w:val="154"/>
          <w:marBottom w:val="0"/>
          <w:divBdr>
            <w:top w:val="none" w:sz="0" w:space="0" w:color="auto"/>
            <w:left w:val="none" w:sz="0" w:space="0" w:color="auto"/>
            <w:bottom w:val="none" w:sz="0" w:space="0" w:color="auto"/>
            <w:right w:val="none" w:sz="0" w:space="0" w:color="auto"/>
          </w:divBdr>
        </w:div>
        <w:div w:id="62726487">
          <w:marLeft w:val="547"/>
          <w:marRight w:val="0"/>
          <w:marTop w:val="154"/>
          <w:marBottom w:val="0"/>
          <w:divBdr>
            <w:top w:val="none" w:sz="0" w:space="0" w:color="auto"/>
            <w:left w:val="none" w:sz="0" w:space="0" w:color="auto"/>
            <w:bottom w:val="none" w:sz="0" w:space="0" w:color="auto"/>
            <w:right w:val="none" w:sz="0" w:space="0" w:color="auto"/>
          </w:divBdr>
        </w:div>
        <w:div w:id="728843526">
          <w:marLeft w:val="0"/>
          <w:marRight w:val="0"/>
          <w:marTop w:val="154"/>
          <w:marBottom w:val="0"/>
          <w:divBdr>
            <w:top w:val="none" w:sz="0" w:space="0" w:color="auto"/>
            <w:left w:val="none" w:sz="0" w:space="0" w:color="auto"/>
            <w:bottom w:val="none" w:sz="0" w:space="0" w:color="auto"/>
            <w:right w:val="none" w:sz="0" w:space="0" w:color="auto"/>
          </w:divBdr>
        </w:div>
        <w:div w:id="459229580">
          <w:marLeft w:val="0"/>
          <w:marRight w:val="0"/>
          <w:marTop w:val="154"/>
          <w:marBottom w:val="0"/>
          <w:divBdr>
            <w:top w:val="none" w:sz="0" w:space="0" w:color="auto"/>
            <w:left w:val="none" w:sz="0" w:space="0" w:color="auto"/>
            <w:bottom w:val="none" w:sz="0" w:space="0" w:color="auto"/>
            <w:right w:val="none" w:sz="0" w:space="0" w:color="auto"/>
          </w:divBdr>
        </w:div>
        <w:div w:id="747383810">
          <w:marLeft w:val="547"/>
          <w:marRight w:val="0"/>
          <w:marTop w:val="154"/>
          <w:marBottom w:val="0"/>
          <w:divBdr>
            <w:top w:val="none" w:sz="0" w:space="0" w:color="auto"/>
            <w:left w:val="none" w:sz="0" w:space="0" w:color="auto"/>
            <w:bottom w:val="none" w:sz="0" w:space="0" w:color="auto"/>
            <w:right w:val="none" w:sz="0" w:space="0" w:color="auto"/>
          </w:divBdr>
        </w:div>
        <w:div w:id="1397128465">
          <w:marLeft w:val="0"/>
          <w:marRight w:val="0"/>
          <w:marTop w:val="154"/>
          <w:marBottom w:val="0"/>
          <w:divBdr>
            <w:top w:val="none" w:sz="0" w:space="0" w:color="auto"/>
            <w:left w:val="none" w:sz="0" w:space="0" w:color="auto"/>
            <w:bottom w:val="none" w:sz="0" w:space="0" w:color="auto"/>
            <w:right w:val="none" w:sz="0" w:space="0" w:color="auto"/>
          </w:divBdr>
        </w:div>
        <w:div w:id="865682325">
          <w:marLeft w:val="0"/>
          <w:marRight w:val="0"/>
          <w:marTop w:val="154"/>
          <w:marBottom w:val="0"/>
          <w:divBdr>
            <w:top w:val="none" w:sz="0" w:space="0" w:color="auto"/>
            <w:left w:val="none" w:sz="0" w:space="0" w:color="auto"/>
            <w:bottom w:val="none" w:sz="0" w:space="0" w:color="auto"/>
            <w:right w:val="none" w:sz="0" w:space="0" w:color="auto"/>
          </w:divBdr>
        </w:div>
        <w:div w:id="1105536946">
          <w:marLeft w:val="547"/>
          <w:marRight w:val="0"/>
          <w:marTop w:val="154"/>
          <w:marBottom w:val="0"/>
          <w:divBdr>
            <w:top w:val="none" w:sz="0" w:space="0" w:color="auto"/>
            <w:left w:val="none" w:sz="0" w:space="0" w:color="auto"/>
            <w:bottom w:val="none" w:sz="0" w:space="0" w:color="auto"/>
            <w:right w:val="none" w:sz="0" w:space="0" w:color="auto"/>
          </w:divBdr>
        </w:div>
        <w:div w:id="2107722591">
          <w:marLeft w:val="0"/>
          <w:marRight w:val="0"/>
          <w:marTop w:val="154"/>
          <w:marBottom w:val="0"/>
          <w:divBdr>
            <w:top w:val="none" w:sz="0" w:space="0" w:color="auto"/>
            <w:left w:val="none" w:sz="0" w:space="0" w:color="auto"/>
            <w:bottom w:val="none" w:sz="0" w:space="0" w:color="auto"/>
            <w:right w:val="none" w:sz="0" w:space="0" w:color="auto"/>
          </w:divBdr>
        </w:div>
        <w:div w:id="256209270">
          <w:marLeft w:val="0"/>
          <w:marRight w:val="0"/>
          <w:marTop w:val="154"/>
          <w:marBottom w:val="0"/>
          <w:divBdr>
            <w:top w:val="none" w:sz="0" w:space="0" w:color="auto"/>
            <w:left w:val="none" w:sz="0" w:space="0" w:color="auto"/>
            <w:bottom w:val="none" w:sz="0" w:space="0" w:color="auto"/>
            <w:right w:val="none" w:sz="0" w:space="0" w:color="auto"/>
          </w:divBdr>
        </w:div>
        <w:div w:id="1774011008">
          <w:marLeft w:val="547"/>
          <w:marRight w:val="0"/>
          <w:marTop w:val="154"/>
          <w:marBottom w:val="0"/>
          <w:divBdr>
            <w:top w:val="none" w:sz="0" w:space="0" w:color="auto"/>
            <w:left w:val="none" w:sz="0" w:space="0" w:color="auto"/>
            <w:bottom w:val="none" w:sz="0" w:space="0" w:color="auto"/>
            <w:right w:val="none" w:sz="0" w:space="0" w:color="auto"/>
          </w:divBdr>
        </w:div>
        <w:div w:id="2128232451">
          <w:marLeft w:val="0"/>
          <w:marRight w:val="0"/>
          <w:marTop w:val="173"/>
          <w:marBottom w:val="0"/>
          <w:divBdr>
            <w:top w:val="none" w:sz="0" w:space="0" w:color="auto"/>
            <w:left w:val="none" w:sz="0" w:space="0" w:color="auto"/>
            <w:bottom w:val="none" w:sz="0" w:space="0" w:color="auto"/>
            <w:right w:val="none" w:sz="0" w:space="0" w:color="auto"/>
          </w:divBdr>
        </w:div>
        <w:div w:id="1582718367">
          <w:marLeft w:val="0"/>
          <w:marRight w:val="0"/>
          <w:marTop w:val="173"/>
          <w:marBottom w:val="0"/>
          <w:divBdr>
            <w:top w:val="none" w:sz="0" w:space="0" w:color="auto"/>
            <w:left w:val="none" w:sz="0" w:space="0" w:color="auto"/>
            <w:bottom w:val="none" w:sz="0" w:space="0" w:color="auto"/>
            <w:right w:val="none" w:sz="0" w:space="0" w:color="auto"/>
          </w:divBdr>
        </w:div>
        <w:div w:id="973028769">
          <w:marLeft w:val="547"/>
          <w:marRight w:val="0"/>
          <w:marTop w:val="154"/>
          <w:marBottom w:val="0"/>
          <w:divBdr>
            <w:top w:val="none" w:sz="0" w:space="0" w:color="auto"/>
            <w:left w:val="none" w:sz="0" w:space="0" w:color="auto"/>
            <w:bottom w:val="none" w:sz="0" w:space="0" w:color="auto"/>
            <w:right w:val="none" w:sz="0" w:space="0" w:color="auto"/>
          </w:divBdr>
        </w:div>
        <w:div w:id="1725064420">
          <w:marLeft w:val="0"/>
          <w:marRight w:val="0"/>
          <w:marTop w:val="230"/>
          <w:marBottom w:val="0"/>
          <w:divBdr>
            <w:top w:val="none" w:sz="0" w:space="0" w:color="auto"/>
            <w:left w:val="none" w:sz="0" w:space="0" w:color="auto"/>
            <w:bottom w:val="none" w:sz="0" w:space="0" w:color="auto"/>
            <w:right w:val="none" w:sz="0" w:space="0" w:color="auto"/>
          </w:divBdr>
        </w:div>
        <w:div w:id="493647717">
          <w:marLeft w:val="547"/>
          <w:marRight w:val="0"/>
          <w:marTop w:val="154"/>
          <w:marBottom w:val="0"/>
          <w:divBdr>
            <w:top w:val="none" w:sz="0" w:space="0" w:color="auto"/>
            <w:left w:val="none" w:sz="0" w:space="0" w:color="auto"/>
            <w:bottom w:val="none" w:sz="0" w:space="0" w:color="auto"/>
            <w:right w:val="none" w:sz="0" w:space="0" w:color="auto"/>
          </w:divBdr>
        </w:div>
        <w:div w:id="289364224">
          <w:marLeft w:val="547"/>
          <w:marRight w:val="0"/>
          <w:marTop w:val="154"/>
          <w:marBottom w:val="0"/>
          <w:divBdr>
            <w:top w:val="none" w:sz="0" w:space="0" w:color="auto"/>
            <w:left w:val="none" w:sz="0" w:space="0" w:color="auto"/>
            <w:bottom w:val="none" w:sz="0" w:space="0" w:color="auto"/>
            <w:right w:val="none" w:sz="0" w:space="0" w:color="auto"/>
          </w:divBdr>
        </w:div>
        <w:div w:id="1031564408">
          <w:marLeft w:val="0"/>
          <w:marRight w:val="0"/>
          <w:marTop w:val="120"/>
          <w:marBottom w:val="0"/>
          <w:divBdr>
            <w:top w:val="none" w:sz="0" w:space="0" w:color="auto"/>
            <w:left w:val="none" w:sz="0" w:space="0" w:color="auto"/>
            <w:bottom w:val="none" w:sz="0" w:space="0" w:color="auto"/>
            <w:right w:val="none" w:sz="0" w:space="0" w:color="auto"/>
          </w:divBdr>
        </w:div>
        <w:div w:id="1591350925">
          <w:marLeft w:val="0"/>
          <w:marRight w:val="0"/>
          <w:marTop w:val="120"/>
          <w:marBottom w:val="0"/>
          <w:divBdr>
            <w:top w:val="none" w:sz="0" w:space="0" w:color="auto"/>
            <w:left w:val="none" w:sz="0" w:space="0" w:color="auto"/>
            <w:bottom w:val="none" w:sz="0" w:space="0" w:color="auto"/>
            <w:right w:val="none" w:sz="0" w:space="0" w:color="auto"/>
          </w:divBdr>
        </w:div>
        <w:div w:id="880560039">
          <w:marLeft w:val="0"/>
          <w:marRight w:val="0"/>
          <w:marTop w:val="120"/>
          <w:marBottom w:val="0"/>
          <w:divBdr>
            <w:top w:val="none" w:sz="0" w:space="0" w:color="auto"/>
            <w:left w:val="none" w:sz="0" w:space="0" w:color="auto"/>
            <w:bottom w:val="none" w:sz="0" w:space="0" w:color="auto"/>
            <w:right w:val="none" w:sz="0" w:space="0" w:color="auto"/>
          </w:divBdr>
        </w:div>
        <w:div w:id="1723208574">
          <w:marLeft w:val="547"/>
          <w:marRight w:val="0"/>
          <w:marTop w:val="154"/>
          <w:marBottom w:val="0"/>
          <w:divBdr>
            <w:top w:val="none" w:sz="0" w:space="0" w:color="auto"/>
            <w:left w:val="none" w:sz="0" w:space="0" w:color="auto"/>
            <w:bottom w:val="none" w:sz="0" w:space="0" w:color="auto"/>
            <w:right w:val="none" w:sz="0" w:space="0" w:color="auto"/>
          </w:divBdr>
        </w:div>
        <w:div w:id="319693930">
          <w:marLeft w:val="0"/>
          <w:marRight w:val="0"/>
          <w:marTop w:val="134"/>
          <w:marBottom w:val="0"/>
          <w:divBdr>
            <w:top w:val="none" w:sz="0" w:space="0" w:color="auto"/>
            <w:left w:val="none" w:sz="0" w:space="0" w:color="auto"/>
            <w:bottom w:val="none" w:sz="0" w:space="0" w:color="auto"/>
            <w:right w:val="none" w:sz="0" w:space="0" w:color="auto"/>
          </w:divBdr>
        </w:div>
        <w:div w:id="2052219827">
          <w:marLeft w:val="547"/>
          <w:marRight w:val="0"/>
          <w:marTop w:val="154"/>
          <w:marBottom w:val="0"/>
          <w:divBdr>
            <w:top w:val="none" w:sz="0" w:space="0" w:color="auto"/>
            <w:left w:val="none" w:sz="0" w:space="0" w:color="auto"/>
            <w:bottom w:val="none" w:sz="0" w:space="0" w:color="auto"/>
            <w:right w:val="none" w:sz="0" w:space="0" w:color="auto"/>
          </w:divBdr>
        </w:div>
        <w:div w:id="117839431">
          <w:marLeft w:val="0"/>
          <w:marRight w:val="0"/>
          <w:marTop w:val="154"/>
          <w:marBottom w:val="0"/>
          <w:divBdr>
            <w:top w:val="none" w:sz="0" w:space="0" w:color="auto"/>
            <w:left w:val="none" w:sz="0" w:space="0" w:color="auto"/>
            <w:bottom w:val="none" w:sz="0" w:space="0" w:color="auto"/>
            <w:right w:val="none" w:sz="0" w:space="0" w:color="auto"/>
          </w:divBdr>
        </w:div>
        <w:div w:id="942877986">
          <w:marLeft w:val="547"/>
          <w:marRight w:val="0"/>
          <w:marTop w:val="154"/>
          <w:marBottom w:val="0"/>
          <w:divBdr>
            <w:top w:val="none" w:sz="0" w:space="0" w:color="auto"/>
            <w:left w:val="none" w:sz="0" w:space="0" w:color="auto"/>
            <w:bottom w:val="none" w:sz="0" w:space="0" w:color="auto"/>
            <w:right w:val="none" w:sz="0" w:space="0" w:color="auto"/>
          </w:divBdr>
        </w:div>
        <w:div w:id="658734984">
          <w:marLeft w:val="0"/>
          <w:marRight w:val="0"/>
          <w:marTop w:val="134"/>
          <w:marBottom w:val="0"/>
          <w:divBdr>
            <w:top w:val="none" w:sz="0" w:space="0" w:color="auto"/>
            <w:left w:val="none" w:sz="0" w:space="0" w:color="auto"/>
            <w:bottom w:val="none" w:sz="0" w:space="0" w:color="auto"/>
            <w:right w:val="none" w:sz="0" w:space="0" w:color="auto"/>
          </w:divBdr>
        </w:div>
        <w:div w:id="972634073">
          <w:marLeft w:val="0"/>
          <w:marRight w:val="0"/>
          <w:marTop w:val="134"/>
          <w:marBottom w:val="0"/>
          <w:divBdr>
            <w:top w:val="none" w:sz="0" w:space="0" w:color="auto"/>
            <w:left w:val="none" w:sz="0" w:space="0" w:color="auto"/>
            <w:bottom w:val="none" w:sz="0" w:space="0" w:color="auto"/>
            <w:right w:val="none" w:sz="0" w:space="0" w:color="auto"/>
          </w:divBdr>
        </w:div>
        <w:div w:id="1337077491">
          <w:marLeft w:val="547"/>
          <w:marRight w:val="0"/>
          <w:marTop w:val="154"/>
          <w:marBottom w:val="0"/>
          <w:divBdr>
            <w:top w:val="none" w:sz="0" w:space="0" w:color="auto"/>
            <w:left w:val="none" w:sz="0" w:space="0" w:color="auto"/>
            <w:bottom w:val="none" w:sz="0" w:space="0" w:color="auto"/>
            <w:right w:val="none" w:sz="0" w:space="0" w:color="auto"/>
          </w:divBdr>
        </w:div>
        <w:div w:id="1663923104">
          <w:marLeft w:val="0"/>
          <w:marRight w:val="0"/>
          <w:marTop w:val="154"/>
          <w:marBottom w:val="0"/>
          <w:divBdr>
            <w:top w:val="none" w:sz="0" w:space="0" w:color="auto"/>
            <w:left w:val="none" w:sz="0" w:space="0" w:color="auto"/>
            <w:bottom w:val="none" w:sz="0" w:space="0" w:color="auto"/>
            <w:right w:val="none" w:sz="0" w:space="0" w:color="auto"/>
          </w:divBdr>
        </w:div>
        <w:div w:id="1702126758">
          <w:marLeft w:val="547"/>
          <w:marRight w:val="0"/>
          <w:marTop w:val="154"/>
          <w:marBottom w:val="0"/>
          <w:divBdr>
            <w:top w:val="none" w:sz="0" w:space="0" w:color="auto"/>
            <w:left w:val="none" w:sz="0" w:space="0" w:color="auto"/>
            <w:bottom w:val="none" w:sz="0" w:space="0" w:color="auto"/>
            <w:right w:val="none" w:sz="0" w:space="0" w:color="auto"/>
          </w:divBdr>
        </w:div>
        <w:div w:id="1573199585">
          <w:marLeft w:val="0"/>
          <w:marRight w:val="0"/>
          <w:marTop w:val="134"/>
          <w:marBottom w:val="0"/>
          <w:divBdr>
            <w:top w:val="none" w:sz="0" w:space="0" w:color="auto"/>
            <w:left w:val="none" w:sz="0" w:space="0" w:color="auto"/>
            <w:bottom w:val="none" w:sz="0" w:space="0" w:color="auto"/>
            <w:right w:val="none" w:sz="0" w:space="0" w:color="auto"/>
          </w:divBdr>
        </w:div>
        <w:div w:id="1049692186">
          <w:marLeft w:val="0"/>
          <w:marRight w:val="0"/>
          <w:marTop w:val="134"/>
          <w:marBottom w:val="0"/>
          <w:divBdr>
            <w:top w:val="none" w:sz="0" w:space="0" w:color="auto"/>
            <w:left w:val="none" w:sz="0" w:space="0" w:color="auto"/>
            <w:bottom w:val="none" w:sz="0" w:space="0" w:color="auto"/>
            <w:right w:val="none" w:sz="0" w:space="0" w:color="auto"/>
          </w:divBdr>
        </w:div>
        <w:div w:id="1266843613">
          <w:marLeft w:val="0"/>
          <w:marRight w:val="0"/>
          <w:marTop w:val="134"/>
          <w:marBottom w:val="0"/>
          <w:divBdr>
            <w:top w:val="none" w:sz="0" w:space="0" w:color="auto"/>
            <w:left w:val="none" w:sz="0" w:space="0" w:color="auto"/>
            <w:bottom w:val="none" w:sz="0" w:space="0" w:color="auto"/>
            <w:right w:val="none" w:sz="0" w:space="0" w:color="auto"/>
          </w:divBdr>
        </w:div>
        <w:div w:id="1827818852">
          <w:marLeft w:val="547"/>
          <w:marRight w:val="0"/>
          <w:marTop w:val="154"/>
          <w:marBottom w:val="0"/>
          <w:divBdr>
            <w:top w:val="none" w:sz="0" w:space="0" w:color="auto"/>
            <w:left w:val="none" w:sz="0" w:space="0" w:color="auto"/>
            <w:bottom w:val="none" w:sz="0" w:space="0" w:color="auto"/>
            <w:right w:val="none" w:sz="0" w:space="0" w:color="auto"/>
          </w:divBdr>
        </w:div>
        <w:div w:id="895091787">
          <w:marLeft w:val="0"/>
          <w:marRight w:val="0"/>
          <w:marTop w:val="134"/>
          <w:marBottom w:val="0"/>
          <w:divBdr>
            <w:top w:val="none" w:sz="0" w:space="0" w:color="auto"/>
            <w:left w:val="none" w:sz="0" w:space="0" w:color="auto"/>
            <w:bottom w:val="none" w:sz="0" w:space="0" w:color="auto"/>
            <w:right w:val="none" w:sz="0" w:space="0" w:color="auto"/>
          </w:divBdr>
        </w:div>
        <w:div w:id="836188512">
          <w:marLeft w:val="0"/>
          <w:marRight w:val="0"/>
          <w:marTop w:val="134"/>
          <w:marBottom w:val="0"/>
          <w:divBdr>
            <w:top w:val="none" w:sz="0" w:space="0" w:color="auto"/>
            <w:left w:val="none" w:sz="0" w:space="0" w:color="auto"/>
            <w:bottom w:val="none" w:sz="0" w:space="0" w:color="auto"/>
            <w:right w:val="none" w:sz="0" w:space="0" w:color="auto"/>
          </w:divBdr>
        </w:div>
        <w:div w:id="545215272">
          <w:marLeft w:val="0"/>
          <w:marRight w:val="0"/>
          <w:marTop w:val="134"/>
          <w:marBottom w:val="0"/>
          <w:divBdr>
            <w:top w:val="none" w:sz="0" w:space="0" w:color="auto"/>
            <w:left w:val="none" w:sz="0" w:space="0" w:color="auto"/>
            <w:bottom w:val="none" w:sz="0" w:space="0" w:color="auto"/>
            <w:right w:val="none" w:sz="0" w:space="0" w:color="auto"/>
          </w:divBdr>
        </w:div>
        <w:div w:id="932472398">
          <w:marLeft w:val="0"/>
          <w:marRight w:val="0"/>
          <w:marTop w:val="134"/>
          <w:marBottom w:val="0"/>
          <w:divBdr>
            <w:top w:val="none" w:sz="0" w:space="0" w:color="auto"/>
            <w:left w:val="none" w:sz="0" w:space="0" w:color="auto"/>
            <w:bottom w:val="none" w:sz="0" w:space="0" w:color="auto"/>
            <w:right w:val="none" w:sz="0" w:space="0" w:color="auto"/>
          </w:divBdr>
        </w:div>
        <w:div w:id="1406537535">
          <w:marLeft w:val="547"/>
          <w:marRight w:val="0"/>
          <w:marTop w:val="154"/>
          <w:marBottom w:val="0"/>
          <w:divBdr>
            <w:top w:val="none" w:sz="0" w:space="0" w:color="auto"/>
            <w:left w:val="none" w:sz="0" w:space="0" w:color="auto"/>
            <w:bottom w:val="none" w:sz="0" w:space="0" w:color="auto"/>
            <w:right w:val="none" w:sz="0" w:space="0" w:color="auto"/>
          </w:divBdr>
        </w:div>
        <w:div w:id="1938058313">
          <w:marLeft w:val="0"/>
          <w:marRight w:val="0"/>
          <w:marTop w:val="192"/>
          <w:marBottom w:val="0"/>
          <w:divBdr>
            <w:top w:val="none" w:sz="0" w:space="0" w:color="auto"/>
            <w:left w:val="none" w:sz="0" w:space="0" w:color="auto"/>
            <w:bottom w:val="none" w:sz="0" w:space="0" w:color="auto"/>
            <w:right w:val="none" w:sz="0" w:space="0" w:color="auto"/>
          </w:divBdr>
        </w:div>
        <w:div w:id="1404140865">
          <w:marLeft w:val="547"/>
          <w:marRight w:val="0"/>
          <w:marTop w:val="154"/>
          <w:marBottom w:val="0"/>
          <w:divBdr>
            <w:top w:val="none" w:sz="0" w:space="0" w:color="auto"/>
            <w:left w:val="none" w:sz="0" w:space="0" w:color="auto"/>
            <w:bottom w:val="none" w:sz="0" w:space="0" w:color="auto"/>
            <w:right w:val="none" w:sz="0" w:space="0" w:color="auto"/>
          </w:divBdr>
        </w:div>
        <w:div w:id="908610891">
          <w:marLeft w:val="0"/>
          <w:marRight w:val="0"/>
          <w:marTop w:val="134"/>
          <w:marBottom w:val="0"/>
          <w:divBdr>
            <w:top w:val="none" w:sz="0" w:space="0" w:color="auto"/>
            <w:left w:val="none" w:sz="0" w:space="0" w:color="auto"/>
            <w:bottom w:val="none" w:sz="0" w:space="0" w:color="auto"/>
            <w:right w:val="none" w:sz="0" w:space="0" w:color="auto"/>
          </w:divBdr>
        </w:div>
        <w:div w:id="1327705715">
          <w:marLeft w:val="0"/>
          <w:marRight w:val="0"/>
          <w:marTop w:val="134"/>
          <w:marBottom w:val="0"/>
          <w:divBdr>
            <w:top w:val="none" w:sz="0" w:space="0" w:color="auto"/>
            <w:left w:val="none" w:sz="0" w:space="0" w:color="auto"/>
            <w:bottom w:val="none" w:sz="0" w:space="0" w:color="auto"/>
            <w:right w:val="none" w:sz="0" w:space="0" w:color="auto"/>
          </w:divBdr>
        </w:div>
        <w:div w:id="700783177">
          <w:marLeft w:val="547"/>
          <w:marRight w:val="0"/>
          <w:marTop w:val="154"/>
          <w:marBottom w:val="0"/>
          <w:divBdr>
            <w:top w:val="none" w:sz="0" w:space="0" w:color="auto"/>
            <w:left w:val="none" w:sz="0" w:space="0" w:color="auto"/>
            <w:bottom w:val="none" w:sz="0" w:space="0" w:color="auto"/>
            <w:right w:val="none" w:sz="0" w:space="0" w:color="auto"/>
          </w:divBdr>
        </w:div>
        <w:div w:id="933981205">
          <w:marLeft w:val="0"/>
          <w:marRight w:val="0"/>
          <w:marTop w:val="125"/>
          <w:marBottom w:val="0"/>
          <w:divBdr>
            <w:top w:val="none" w:sz="0" w:space="0" w:color="auto"/>
            <w:left w:val="none" w:sz="0" w:space="0" w:color="auto"/>
            <w:bottom w:val="none" w:sz="0" w:space="0" w:color="auto"/>
            <w:right w:val="none" w:sz="0" w:space="0" w:color="auto"/>
          </w:divBdr>
        </w:div>
        <w:div w:id="10038795">
          <w:marLeft w:val="0"/>
          <w:marRight w:val="0"/>
          <w:marTop w:val="125"/>
          <w:marBottom w:val="0"/>
          <w:divBdr>
            <w:top w:val="none" w:sz="0" w:space="0" w:color="auto"/>
            <w:left w:val="none" w:sz="0" w:space="0" w:color="auto"/>
            <w:bottom w:val="none" w:sz="0" w:space="0" w:color="auto"/>
            <w:right w:val="none" w:sz="0" w:space="0" w:color="auto"/>
          </w:divBdr>
        </w:div>
        <w:div w:id="1599560288">
          <w:marLeft w:val="0"/>
          <w:marRight w:val="0"/>
          <w:marTop w:val="125"/>
          <w:marBottom w:val="0"/>
          <w:divBdr>
            <w:top w:val="none" w:sz="0" w:space="0" w:color="auto"/>
            <w:left w:val="none" w:sz="0" w:space="0" w:color="auto"/>
            <w:bottom w:val="none" w:sz="0" w:space="0" w:color="auto"/>
            <w:right w:val="none" w:sz="0" w:space="0" w:color="auto"/>
          </w:divBdr>
        </w:div>
        <w:div w:id="1100494561">
          <w:marLeft w:val="547"/>
          <w:marRight w:val="0"/>
          <w:marTop w:val="154"/>
          <w:marBottom w:val="0"/>
          <w:divBdr>
            <w:top w:val="none" w:sz="0" w:space="0" w:color="auto"/>
            <w:left w:val="none" w:sz="0" w:space="0" w:color="auto"/>
            <w:bottom w:val="none" w:sz="0" w:space="0" w:color="auto"/>
            <w:right w:val="none" w:sz="0" w:space="0" w:color="auto"/>
          </w:divBdr>
        </w:div>
        <w:div w:id="1606302599">
          <w:marLeft w:val="0"/>
          <w:marRight w:val="0"/>
          <w:marTop w:val="154"/>
          <w:marBottom w:val="0"/>
          <w:divBdr>
            <w:top w:val="none" w:sz="0" w:space="0" w:color="auto"/>
            <w:left w:val="none" w:sz="0" w:space="0" w:color="auto"/>
            <w:bottom w:val="none" w:sz="0" w:space="0" w:color="auto"/>
            <w:right w:val="none" w:sz="0" w:space="0" w:color="auto"/>
          </w:divBdr>
        </w:div>
        <w:div w:id="1298412030">
          <w:marLeft w:val="0"/>
          <w:marRight w:val="0"/>
          <w:marTop w:val="154"/>
          <w:marBottom w:val="0"/>
          <w:divBdr>
            <w:top w:val="none" w:sz="0" w:space="0" w:color="auto"/>
            <w:left w:val="none" w:sz="0" w:space="0" w:color="auto"/>
            <w:bottom w:val="none" w:sz="0" w:space="0" w:color="auto"/>
            <w:right w:val="none" w:sz="0" w:space="0" w:color="auto"/>
          </w:divBdr>
        </w:div>
        <w:div w:id="1913463095">
          <w:marLeft w:val="547"/>
          <w:marRight w:val="0"/>
          <w:marTop w:val="154"/>
          <w:marBottom w:val="0"/>
          <w:divBdr>
            <w:top w:val="none" w:sz="0" w:space="0" w:color="auto"/>
            <w:left w:val="none" w:sz="0" w:space="0" w:color="auto"/>
            <w:bottom w:val="none" w:sz="0" w:space="0" w:color="auto"/>
            <w:right w:val="none" w:sz="0" w:space="0" w:color="auto"/>
          </w:divBdr>
        </w:div>
        <w:div w:id="1569997886">
          <w:marLeft w:val="0"/>
          <w:marRight w:val="0"/>
          <w:marTop w:val="173"/>
          <w:marBottom w:val="0"/>
          <w:divBdr>
            <w:top w:val="none" w:sz="0" w:space="0" w:color="auto"/>
            <w:left w:val="none" w:sz="0" w:space="0" w:color="auto"/>
            <w:bottom w:val="none" w:sz="0" w:space="0" w:color="auto"/>
            <w:right w:val="none" w:sz="0" w:space="0" w:color="auto"/>
          </w:divBdr>
        </w:div>
        <w:div w:id="249628985">
          <w:marLeft w:val="0"/>
          <w:marRight w:val="0"/>
          <w:marTop w:val="173"/>
          <w:marBottom w:val="0"/>
          <w:divBdr>
            <w:top w:val="none" w:sz="0" w:space="0" w:color="auto"/>
            <w:left w:val="none" w:sz="0" w:space="0" w:color="auto"/>
            <w:bottom w:val="none" w:sz="0" w:space="0" w:color="auto"/>
            <w:right w:val="none" w:sz="0" w:space="0" w:color="auto"/>
          </w:divBdr>
        </w:div>
        <w:div w:id="1584341215">
          <w:marLeft w:val="547"/>
          <w:marRight w:val="0"/>
          <w:marTop w:val="154"/>
          <w:marBottom w:val="0"/>
          <w:divBdr>
            <w:top w:val="none" w:sz="0" w:space="0" w:color="auto"/>
            <w:left w:val="none" w:sz="0" w:space="0" w:color="auto"/>
            <w:bottom w:val="none" w:sz="0" w:space="0" w:color="auto"/>
            <w:right w:val="none" w:sz="0" w:space="0" w:color="auto"/>
          </w:divBdr>
        </w:div>
        <w:div w:id="549342298">
          <w:marLeft w:val="0"/>
          <w:marRight w:val="0"/>
          <w:marTop w:val="154"/>
          <w:marBottom w:val="0"/>
          <w:divBdr>
            <w:top w:val="none" w:sz="0" w:space="0" w:color="auto"/>
            <w:left w:val="none" w:sz="0" w:space="0" w:color="auto"/>
            <w:bottom w:val="none" w:sz="0" w:space="0" w:color="auto"/>
            <w:right w:val="none" w:sz="0" w:space="0" w:color="auto"/>
          </w:divBdr>
        </w:div>
        <w:div w:id="1238906234">
          <w:marLeft w:val="0"/>
          <w:marRight w:val="0"/>
          <w:marTop w:val="154"/>
          <w:marBottom w:val="0"/>
          <w:divBdr>
            <w:top w:val="none" w:sz="0" w:space="0" w:color="auto"/>
            <w:left w:val="none" w:sz="0" w:space="0" w:color="auto"/>
            <w:bottom w:val="none" w:sz="0" w:space="0" w:color="auto"/>
            <w:right w:val="none" w:sz="0" w:space="0" w:color="auto"/>
          </w:divBdr>
        </w:div>
        <w:div w:id="729113787">
          <w:marLeft w:val="547"/>
          <w:marRight w:val="0"/>
          <w:marTop w:val="154"/>
          <w:marBottom w:val="0"/>
          <w:divBdr>
            <w:top w:val="none" w:sz="0" w:space="0" w:color="auto"/>
            <w:left w:val="none" w:sz="0" w:space="0" w:color="auto"/>
            <w:bottom w:val="none" w:sz="0" w:space="0" w:color="auto"/>
            <w:right w:val="none" w:sz="0" w:space="0" w:color="auto"/>
          </w:divBdr>
        </w:div>
        <w:div w:id="1878813276">
          <w:marLeft w:val="0"/>
          <w:marRight w:val="0"/>
          <w:marTop w:val="17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8</cp:revision>
  <dcterms:created xsi:type="dcterms:W3CDTF">2013-06-28T17:53:00Z</dcterms:created>
  <dcterms:modified xsi:type="dcterms:W3CDTF">2013-06-28T21:49:00Z</dcterms:modified>
</cp:coreProperties>
</file>