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A7E" w:rsidRDefault="004F0289" w:rsidP="0087585D">
      <w:pPr>
        <w:jc w:val="center"/>
        <w:rPr>
          <w:rFonts w:ascii="Times New Roman" w:hAnsi="Times New Roman" w:cs="Times New Roman"/>
          <w:b/>
          <w:bCs/>
          <w:iCs/>
          <w:sz w:val="36"/>
          <w:szCs w:val="24"/>
        </w:rPr>
      </w:pPr>
      <w:r>
        <w:rPr>
          <w:rFonts w:ascii="Times New Roman" w:hAnsi="Times New Roman" w:cs="Times New Roman"/>
          <w:b/>
          <w:bCs/>
          <w:iCs/>
          <w:sz w:val="36"/>
          <w:szCs w:val="24"/>
        </w:rPr>
        <w:t>Part 1</w:t>
      </w:r>
    </w:p>
    <w:p w:rsidR="004F0289" w:rsidRPr="004F0289" w:rsidRDefault="00735BAA" w:rsidP="004F0289">
      <w:pPr>
        <w:jc w:val="center"/>
        <w:rPr>
          <w:rFonts w:ascii="Times New Roman" w:hAnsi="Times New Roman" w:cs="Times New Roman"/>
          <w:sz w:val="34"/>
          <w:szCs w:val="24"/>
        </w:rPr>
      </w:pPr>
      <w:r>
        <w:rPr>
          <w:rFonts w:ascii="Times New Roman" w:hAnsi="Times New Roman" w:cs="Times New Roman"/>
          <w:sz w:val="34"/>
          <w:szCs w:val="24"/>
        </w:rPr>
        <w:t>Lecture 02</w:t>
      </w:r>
    </w:p>
    <w:p w:rsidR="00206A7E" w:rsidRPr="00206A7E" w:rsidRDefault="00206A7E" w:rsidP="0087585D">
      <w:pPr>
        <w:jc w:val="center"/>
        <w:rPr>
          <w:rFonts w:ascii="Times New Roman" w:hAnsi="Times New Roman" w:cs="Times New Roman"/>
          <w:b/>
          <w:sz w:val="24"/>
          <w:szCs w:val="24"/>
        </w:rPr>
      </w:pPr>
      <w:r w:rsidRPr="00206A7E">
        <w:rPr>
          <w:rFonts w:ascii="Times New Roman" w:hAnsi="Times New Roman" w:cs="Times New Roman"/>
          <w:b/>
          <w:sz w:val="24"/>
          <w:szCs w:val="24"/>
        </w:rPr>
        <w:t xml:space="preserve">Introduction to </w:t>
      </w:r>
      <w:r w:rsidR="004F0289">
        <w:rPr>
          <w:rFonts w:ascii="Times New Roman" w:hAnsi="Times New Roman" w:cs="Times New Roman"/>
          <w:b/>
          <w:sz w:val="24"/>
          <w:szCs w:val="24"/>
        </w:rPr>
        <w:t>Business concepts</w:t>
      </w:r>
    </w:p>
    <w:p w:rsidR="00206A7E" w:rsidRPr="00206A7E" w:rsidRDefault="00206A7E" w:rsidP="00206A7E">
      <w:pPr>
        <w:jc w:val="both"/>
        <w:rPr>
          <w:rFonts w:ascii="Times New Roman" w:hAnsi="Times New Roman" w:cs="Times New Roman"/>
          <w:sz w:val="24"/>
          <w:szCs w:val="24"/>
        </w:rPr>
      </w:pPr>
      <w:r w:rsidRPr="00206A7E">
        <w:rPr>
          <w:rFonts w:ascii="Times New Roman" w:hAnsi="Times New Roman" w:cs="Times New Roman"/>
          <w:b/>
          <w:bCs/>
          <w:sz w:val="24"/>
          <w:szCs w:val="24"/>
        </w:rPr>
        <w:t>Types of Businesses</w:t>
      </w:r>
    </w:p>
    <w:p w:rsidR="00A52506"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 xml:space="preserve">Manufacturing </w:t>
      </w:r>
    </w:p>
    <w:p w:rsidR="00A52506"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Merchandizing</w:t>
      </w:r>
    </w:p>
    <w:p w:rsidR="00A52506" w:rsidRPr="00206A7E" w:rsidRDefault="00AE0103" w:rsidP="00206A7E">
      <w:pPr>
        <w:numPr>
          <w:ilvl w:val="0"/>
          <w:numId w:val="1"/>
        </w:numPr>
        <w:jc w:val="both"/>
        <w:rPr>
          <w:rFonts w:ascii="Times New Roman" w:hAnsi="Times New Roman" w:cs="Times New Roman"/>
          <w:sz w:val="24"/>
          <w:szCs w:val="24"/>
        </w:rPr>
      </w:pPr>
      <w:r w:rsidRPr="00206A7E">
        <w:rPr>
          <w:rFonts w:ascii="Times New Roman" w:hAnsi="Times New Roman" w:cs="Times New Roman"/>
          <w:bCs/>
          <w:sz w:val="24"/>
          <w:szCs w:val="24"/>
        </w:rPr>
        <w:t>Services business.</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There are three types of business organizations</w:t>
      </w:r>
    </w:p>
    <w:p w:rsidR="00A52506" w:rsidRPr="00206A7E" w:rsidRDefault="00AE0103" w:rsidP="00735BAA">
      <w:pPr>
        <w:numPr>
          <w:ilvl w:val="0"/>
          <w:numId w:val="7"/>
        </w:numPr>
        <w:jc w:val="both"/>
        <w:rPr>
          <w:rFonts w:ascii="Times New Roman" w:hAnsi="Times New Roman" w:cs="Times New Roman"/>
          <w:bCs/>
          <w:sz w:val="24"/>
          <w:szCs w:val="24"/>
        </w:rPr>
      </w:pPr>
      <w:r w:rsidRPr="00206A7E">
        <w:rPr>
          <w:rFonts w:ascii="Times New Roman" w:hAnsi="Times New Roman" w:cs="Times New Roman"/>
          <w:bCs/>
          <w:sz w:val="24"/>
          <w:szCs w:val="24"/>
        </w:rPr>
        <w:t>Proprietorship</w:t>
      </w:r>
    </w:p>
    <w:p w:rsidR="00A52506" w:rsidRPr="00206A7E" w:rsidRDefault="00AE0103" w:rsidP="00735BAA">
      <w:pPr>
        <w:numPr>
          <w:ilvl w:val="0"/>
          <w:numId w:val="7"/>
        </w:numPr>
        <w:jc w:val="both"/>
        <w:rPr>
          <w:rFonts w:ascii="Times New Roman" w:hAnsi="Times New Roman" w:cs="Times New Roman"/>
          <w:bCs/>
          <w:sz w:val="24"/>
          <w:szCs w:val="24"/>
        </w:rPr>
      </w:pPr>
      <w:r w:rsidRPr="00206A7E">
        <w:rPr>
          <w:rFonts w:ascii="Times New Roman" w:hAnsi="Times New Roman" w:cs="Times New Roman"/>
          <w:bCs/>
          <w:sz w:val="24"/>
          <w:szCs w:val="24"/>
        </w:rPr>
        <w:t>Partnership</w:t>
      </w:r>
    </w:p>
    <w:p w:rsidR="00A52506" w:rsidRPr="00206A7E" w:rsidRDefault="00AE0103" w:rsidP="00735BAA">
      <w:pPr>
        <w:numPr>
          <w:ilvl w:val="0"/>
          <w:numId w:val="7"/>
        </w:numPr>
        <w:jc w:val="both"/>
        <w:rPr>
          <w:rFonts w:ascii="Times New Roman" w:hAnsi="Times New Roman" w:cs="Times New Roman"/>
          <w:bCs/>
          <w:sz w:val="24"/>
          <w:szCs w:val="24"/>
        </w:rPr>
      </w:pPr>
      <w:r w:rsidRPr="00206A7E">
        <w:rPr>
          <w:rFonts w:ascii="Times New Roman" w:hAnsi="Times New Roman" w:cs="Times New Roman"/>
          <w:bCs/>
          <w:sz w:val="24"/>
          <w:szCs w:val="24"/>
        </w:rPr>
        <w:t>Corporation</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Formation of Corporations</w:t>
      </w:r>
    </w:p>
    <w:p w:rsidR="00A52506" w:rsidRPr="00206A7E" w:rsidRDefault="00AE0103" w:rsidP="00735BAA">
      <w:pPr>
        <w:numPr>
          <w:ilvl w:val="0"/>
          <w:numId w:val="2"/>
        </w:numPr>
        <w:jc w:val="both"/>
        <w:rPr>
          <w:rFonts w:ascii="Times New Roman" w:hAnsi="Times New Roman" w:cs="Times New Roman"/>
          <w:bCs/>
          <w:sz w:val="24"/>
          <w:szCs w:val="24"/>
        </w:rPr>
      </w:pPr>
      <w:r w:rsidRPr="00206A7E">
        <w:rPr>
          <w:rFonts w:ascii="Times New Roman" w:hAnsi="Times New Roman" w:cs="Times New Roman"/>
          <w:bCs/>
          <w:sz w:val="24"/>
          <w:szCs w:val="24"/>
        </w:rPr>
        <w:t>Promotion Stage</w:t>
      </w:r>
    </w:p>
    <w:p w:rsidR="00A52506" w:rsidRPr="00206A7E" w:rsidRDefault="00AE0103" w:rsidP="00735BAA">
      <w:pPr>
        <w:numPr>
          <w:ilvl w:val="0"/>
          <w:numId w:val="2"/>
        </w:numPr>
        <w:jc w:val="both"/>
        <w:rPr>
          <w:rFonts w:ascii="Times New Roman" w:hAnsi="Times New Roman" w:cs="Times New Roman"/>
          <w:bCs/>
          <w:sz w:val="24"/>
          <w:szCs w:val="24"/>
        </w:rPr>
      </w:pPr>
      <w:r w:rsidRPr="00206A7E">
        <w:rPr>
          <w:rFonts w:ascii="Times New Roman" w:hAnsi="Times New Roman" w:cs="Times New Roman"/>
          <w:bCs/>
          <w:sz w:val="24"/>
          <w:szCs w:val="24"/>
        </w:rPr>
        <w:t>Incorporation Stage</w:t>
      </w:r>
    </w:p>
    <w:p w:rsidR="00A52506" w:rsidRPr="00206A7E" w:rsidRDefault="00AE0103" w:rsidP="00735BAA">
      <w:pPr>
        <w:numPr>
          <w:ilvl w:val="0"/>
          <w:numId w:val="2"/>
        </w:numPr>
        <w:jc w:val="both"/>
        <w:rPr>
          <w:rFonts w:ascii="Times New Roman" w:hAnsi="Times New Roman" w:cs="Times New Roman"/>
          <w:bCs/>
          <w:sz w:val="24"/>
          <w:szCs w:val="24"/>
        </w:rPr>
      </w:pPr>
      <w:r w:rsidRPr="00206A7E">
        <w:rPr>
          <w:rFonts w:ascii="Times New Roman" w:hAnsi="Times New Roman" w:cs="Times New Roman"/>
          <w:bCs/>
          <w:sz w:val="24"/>
          <w:szCs w:val="24"/>
        </w:rPr>
        <w:t>Raising of Capital Stage</w:t>
      </w:r>
    </w:p>
    <w:p w:rsidR="00A52506" w:rsidRPr="00206A7E" w:rsidRDefault="00AE0103" w:rsidP="00735BAA">
      <w:pPr>
        <w:numPr>
          <w:ilvl w:val="0"/>
          <w:numId w:val="2"/>
        </w:numPr>
        <w:jc w:val="both"/>
        <w:rPr>
          <w:rFonts w:ascii="Times New Roman" w:hAnsi="Times New Roman" w:cs="Times New Roman"/>
          <w:bCs/>
          <w:sz w:val="24"/>
          <w:szCs w:val="24"/>
        </w:rPr>
      </w:pPr>
      <w:r w:rsidRPr="00206A7E">
        <w:rPr>
          <w:rFonts w:ascii="Times New Roman" w:hAnsi="Times New Roman" w:cs="Times New Roman"/>
          <w:bCs/>
          <w:sz w:val="24"/>
          <w:szCs w:val="24"/>
        </w:rPr>
        <w:t>Commencement of Business Stage</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What is MNC</w:t>
      </w:r>
    </w:p>
    <w:p w:rsidR="00A52506" w:rsidRPr="00206A7E" w:rsidRDefault="00AE0103" w:rsidP="00735BAA">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 xml:space="preserve">A multinational corporation (MNC) or enterprise (MNE), is a corporation or an enterprise that manages production or delivers services in more than one country. It can also be referred to as an </w:t>
      </w:r>
      <w:r w:rsidRPr="00206A7E">
        <w:rPr>
          <w:rFonts w:ascii="Times New Roman" w:hAnsi="Times New Roman" w:cs="Times New Roman"/>
          <w:bCs/>
          <w:iCs/>
          <w:sz w:val="24"/>
          <w:szCs w:val="24"/>
        </w:rPr>
        <w:t>international corporation</w:t>
      </w:r>
      <w:r w:rsidRPr="00206A7E">
        <w:rPr>
          <w:rFonts w:ascii="Times New Roman" w:hAnsi="Times New Roman" w:cs="Times New Roman"/>
          <w:bCs/>
          <w:sz w:val="24"/>
          <w:szCs w:val="24"/>
        </w:rPr>
        <w:t xml:space="preserve">. </w:t>
      </w:r>
    </w:p>
    <w:p w:rsidR="00A52506" w:rsidRPr="00206A7E" w:rsidRDefault="00206A7E" w:rsidP="00735BAA">
      <w:pPr>
        <w:numPr>
          <w:ilvl w:val="0"/>
          <w:numId w:val="3"/>
        </w:numPr>
        <w:jc w:val="both"/>
        <w:rPr>
          <w:rFonts w:ascii="Times New Roman" w:hAnsi="Times New Roman" w:cs="Times New Roman"/>
          <w:bCs/>
          <w:sz w:val="24"/>
          <w:szCs w:val="24"/>
        </w:rPr>
      </w:pPr>
      <w:r w:rsidRPr="00206A7E">
        <w:rPr>
          <w:rFonts w:ascii="Times New Roman" w:hAnsi="Times New Roman" w:cs="Times New Roman"/>
          <w:bCs/>
          <w:sz w:val="24"/>
          <w:szCs w:val="24"/>
        </w:rPr>
        <w:t>An</w:t>
      </w:r>
      <w:r w:rsidR="00AE0103" w:rsidRPr="00206A7E">
        <w:rPr>
          <w:rFonts w:ascii="Times New Roman" w:hAnsi="Times New Roman" w:cs="Times New Roman"/>
          <w:bCs/>
          <w:sz w:val="24"/>
          <w:szCs w:val="24"/>
        </w:rPr>
        <w:t xml:space="preserve"> MNC as a corporation that has its management headquarters in one country, known as the </w:t>
      </w:r>
      <w:r w:rsidR="00AE0103" w:rsidRPr="00206A7E">
        <w:rPr>
          <w:rFonts w:ascii="Times New Roman" w:hAnsi="Times New Roman" w:cs="Times New Roman"/>
          <w:bCs/>
          <w:iCs/>
          <w:sz w:val="24"/>
          <w:szCs w:val="24"/>
        </w:rPr>
        <w:t>home country</w:t>
      </w:r>
      <w:r w:rsidR="00AE0103" w:rsidRPr="00206A7E">
        <w:rPr>
          <w:rFonts w:ascii="Times New Roman" w:hAnsi="Times New Roman" w:cs="Times New Roman"/>
          <w:bCs/>
          <w:sz w:val="24"/>
          <w:szCs w:val="24"/>
        </w:rPr>
        <w:t xml:space="preserve">, and operates in several other countries, known as </w:t>
      </w:r>
      <w:r w:rsidR="00AE0103" w:rsidRPr="00206A7E">
        <w:rPr>
          <w:rFonts w:ascii="Times New Roman" w:hAnsi="Times New Roman" w:cs="Times New Roman"/>
          <w:bCs/>
          <w:iCs/>
          <w:sz w:val="24"/>
          <w:szCs w:val="24"/>
        </w:rPr>
        <w:t>host countries</w:t>
      </w:r>
      <w:r w:rsidR="00AE0103" w:rsidRPr="00206A7E">
        <w:rPr>
          <w:rFonts w:ascii="Times New Roman" w:hAnsi="Times New Roman" w:cs="Times New Roman"/>
          <w:bCs/>
          <w:sz w:val="24"/>
          <w:szCs w:val="24"/>
        </w:rPr>
        <w:t xml:space="preserve">. </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Goals of MNC</w:t>
      </w:r>
    </w:p>
    <w:p w:rsidR="00A52506" w:rsidRPr="00206A7E" w:rsidRDefault="00206A7E" w:rsidP="00735BAA">
      <w:pPr>
        <w:numPr>
          <w:ilvl w:val="0"/>
          <w:numId w:val="4"/>
        </w:numPr>
        <w:jc w:val="both"/>
        <w:rPr>
          <w:rFonts w:ascii="Times New Roman" w:hAnsi="Times New Roman" w:cs="Times New Roman"/>
          <w:bCs/>
          <w:sz w:val="24"/>
          <w:szCs w:val="24"/>
        </w:rPr>
      </w:pPr>
      <w:r w:rsidRPr="00206A7E">
        <w:rPr>
          <w:rFonts w:ascii="Times New Roman" w:hAnsi="Times New Roman" w:cs="Times New Roman"/>
          <w:bCs/>
          <w:sz w:val="24"/>
          <w:szCs w:val="24"/>
        </w:rPr>
        <w:t>A commonly accepted goal of an MNC is</w:t>
      </w:r>
      <w:r w:rsidR="00AE0103" w:rsidRPr="00206A7E">
        <w:rPr>
          <w:rFonts w:ascii="Times New Roman" w:hAnsi="Times New Roman" w:cs="Times New Roman"/>
          <w:bCs/>
          <w:sz w:val="24"/>
          <w:szCs w:val="24"/>
        </w:rPr>
        <w:t xml:space="preserve"> to maximize shareholders wealth.</w:t>
      </w:r>
    </w:p>
    <w:p w:rsidR="00A52506" w:rsidRPr="00206A7E" w:rsidRDefault="00AE0103" w:rsidP="00735BAA">
      <w:pPr>
        <w:numPr>
          <w:ilvl w:val="0"/>
          <w:numId w:val="4"/>
        </w:numPr>
        <w:jc w:val="both"/>
        <w:rPr>
          <w:rFonts w:ascii="Times New Roman" w:hAnsi="Times New Roman" w:cs="Times New Roman"/>
          <w:bCs/>
          <w:sz w:val="24"/>
          <w:szCs w:val="24"/>
        </w:rPr>
      </w:pPr>
      <w:r w:rsidRPr="00206A7E">
        <w:rPr>
          <w:rFonts w:ascii="Times New Roman" w:hAnsi="Times New Roman" w:cs="Times New Roman"/>
          <w:bCs/>
          <w:iCs/>
          <w:sz w:val="24"/>
          <w:szCs w:val="24"/>
        </w:rPr>
        <w:lastRenderedPageBreak/>
        <w:t>“ most common form of ownership of US. Based MNCs, and it enables financial managers throughout the MNC to have single goal of maximizing the value of the entire MNC instead of maximizing the value of any particular foreign subsidiary.”</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Constraints interfering with the MNC’s Goal</w:t>
      </w:r>
    </w:p>
    <w:p w:rsidR="00A52506" w:rsidRPr="00206A7E" w:rsidRDefault="00AE0103" w:rsidP="00735BAA">
      <w:pPr>
        <w:numPr>
          <w:ilvl w:val="0"/>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Environmental Constraints</w:t>
      </w:r>
    </w:p>
    <w:p w:rsidR="00A52506" w:rsidRPr="00206A7E" w:rsidRDefault="00AE0103" w:rsidP="00735BAA">
      <w:pPr>
        <w:numPr>
          <w:ilvl w:val="1"/>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Building Codes, Disposal of production waste materials and pollution control</w:t>
      </w:r>
    </w:p>
    <w:p w:rsidR="00A52506" w:rsidRPr="00206A7E" w:rsidRDefault="00AE0103" w:rsidP="00735BAA">
      <w:pPr>
        <w:numPr>
          <w:ilvl w:val="0"/>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Regulatory Constraints</w:t>
      </w:r>
    </w:p>
    <w:p w:rsidR="00A52506" w:rsidRPr="00206A7E" w:rsidRDefault="00AE0103" w:rsidP="00735BAA">
      <w:pPr>
        <w:numPr>
          <w:ilvl w:val="1"/>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Taxes, currency convertibility, earnings remittance, employee rights, and other policies that affect cash flows of a subsidiary established  there</w:t>
      </w:r>
    </w:p>
    <w:p w:rsidR="00A52506" w:rsidRPr="00206A7E" w:rsidRDefault="00AE0103" w:rsidP="00735BAA">
      <w:pPr>
        <w:numPr>
          <w:ilvl w:val="0"/>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Ethical Constraints</w:t>
      </w:r>
    </w:p>
    <w:p w:rsidR="00A52506" w:rsidRPr="00206A7E" w:rsidRDefault="00AE0103" w:rsidP="00735BAA">
      <w:pPr>
        <w:numPr>
          <w:ilvl w:val="1"/>
          <w:numId w:val="5"/>
        </w:numPr>
        <w:jc w:val="both"/>
        <w:rPr>
          <w:rFonts w:ascii="Times New Roman" w:hAnsi="Times New Roman" w:cs="Times New Roman"/>
          <w:bCs/>
          <w:sz w:val="24"/>
          <w:szCs w:val="24"/>
        </w:rPr>
      </w:pPr>
      <w:r w:rsidRPr="00206A7E">
        <w:rPr>
          <w:rFonts w:ascii="Times New Roman" w:hAnsi="Times New Roman" w:cs="Times New Roman"/>
          <w:bCs/>
          <w:sz w:val="24"/>
          <w:szCs w:val="24"/>
        </w:rPr>
        <w:t xml:space="preserve">There is not consensus on standard of business conduct that applies to all countries. A business practice is perceived to be unethical in one country may be totally ethical in another. </w:t>
      </w:r>
    </w:p>
    <w:p w:rsidR="00206A7E" w:rsidRPr="00206A7E" w:rsidRDefault="00206A7E" w:rsidP="00206A7E">
      <w:pPr>
        <w:jc w:val="both"/>
        <w:rPr>
          <w:rFonts w:ascii="Times New Roman" w:hAnsi="Times New Roman" w:cs="Times New Roman"/>
          <w:b/>
          <w:bCs/>
          <w:sz w:val="24"/>
          <w:szCs w:val="24"/>
        </w:rPr>
      </w:pPr>
      <w:r w:rsidRPr="00206A7E">
        <w:rPr>
          <w:rFonts w:ascii="Times New Roman" w:hAnsi="Times New Roman" w:cs="Times New Roman"/>
          <w:b/>
          <w:bCs/>
          <w:sz w:val="24"/>
          <w:szCs w:val="24"/>
        </w:rPr>
        <w:t>Managing within the constraints</w:t>
      </w:r>
    </w:p>
    <w:p w:rsidR="00A52506" w:rsidRPr="00206A7E" w:rsidRDefault="00AE0103" w:rsidP="00735BAA">
      <w:pPr>
        <w:numPr>
          <w:ilvl w:val="0"/>
          <w:numId w:val="6"/>
        </w:numPr>
        <w:jc w:val="both"/>
        <w:rPr>
          <w:rFonts w:ascii="Times New Roman" w:hAnsi="Times New Roman" w:cs="Times New Roman"/>
          <w:bCs/>
          <w:sz w:val="24"/>
          <w:szCs w:val="24"/>
        </w:rPr>
      </w:pPr>
      <w:r w:rsidRPr="00206A7E">
        <w:rPr>
          <w:rFonts w:ascii="Times New Roman" w:hAnsi="Times New Roman" w:cs="Times New Roman"/>
          <w:bCs/>
          <w:sz w:val="24"/>
          <w:szCs w:val="24"/>
        </w:rPr>
        <w:t>Using the world wide code whatever the cost companies have to bear just to enhance their credibility in the markets.</w:t>
      </w:r>
    </w:p>
    <w:p w:rsidR="0087585D" w:rsidRDefault="0087585D">
      <w:pPr>
        <w:rPr>
          <w:rFonts w:ascii="Times New Roman" w:hAnsi="Times New Roman" w:cs="Times New Roman"/>
          <w:b/>
          <w:bCs/>
          <w:sz w:val="24"/>
          <w:szCs w:val="24"/>
        </w:rPr>
      </w:pPr>
      <w:r>
        <w:rPr>
          <w:rFonts w:ascii="Times New Roman" w:hAnsi="Times New Roman" w:cs="Times New Roman"/>
          <w:b/>
          <w:bCs/>
          <w:sz w:val="24"/>
          <w:szCs w:val="24"/>
        </w:rPr>
        <w:br w:type="page"/>
      </w:r>
    </w:p>
    <w:p w:rsidR="0087585D" w:rsidRDefault="00735BAA" w:rsidP="0087585D">
      <w:pPr>
        <w:jc w:val="center"/>
        <w:rPr>
          <w:rFonts w:ascii="Times New Roman" w:hAnsi="Times New Roman" w:cs="Times New Roman"/>
          <w:b/>
          <w:sz w:val="36"/>
          <w:szCs w:val="24"/>
        </w:rPr>
      </w:pPr>
      <w:r>
        <w:rPr>
          <w:rFonts w:ascii="Times New Roman" w:hAnsi="Times New Roman" w:cs="Times New Roman"/>
          <w:b/>
          <w:sz w:val="36"/>
          <w:szCs w:val="24"/>
        </w:rPr>
        <w:t>Lecture 03</w:t>
      </w:r>
    </w:p>
    <w:p w:rsidR="0087585D" w:rsidRPr="0027427D" w:rsidRDefault="0087585D" w:rsidP="0027427D">
      <w:pPr>
        <w:rPr>
          <w:rFonts w:ascii="Times New Roman" w:hAnsi="Times New Roman" w:cs="Times New Roman"/>
          <w:b/>
          <w:sz w:val="24"/>
          <w:szCs w:val="24"/>
        </w:rPr>
      </w:pPr>
      <w:r w:rsidRPr="0027427D">
        <w:rPr>
          <w:rFonts w:ascii="Times New Roman" w:hAnsi="Times New Roman" w:cs="Times New Roman"/>
          <w:b/>
          <w:sz w:val="24"/>
          <w:szCs w:val="24"/>
        </w:rPr>
        <w:t>Theories of International Business</w:t>
      </w:r>
    </w:p>
    <w:p w:rsidR="00A52506"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Theory of Comparative Advantage</w:t>
      </w:r>
    </w:p>
    <w:p w:rsidR="00A52506" w:rsidRPr="0027427D" w:rsidRDefault="00AE0103" w:rsidP="00735BAA">
      <w:pPr>
        <w:numPr>
          <w:ilvl w:val="0"/>
          <w:numId w:val="8"/>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When a country Specializes in some products, it my not produce other products, so trade between countries is essential. </w:t>
      </w:r>
    </w:p>
    <w:p w:rsidR="00A52506" w:rsidRPr="0027427D" w:rsidRDefault="00AE0103" w:rsidP="00735BAA">
      <w:pPr>
        <w:numPr>
          <w:ilvl w:val="0"/>
          <w:numId w:val="8"/>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American, European Technology</w:t>
      </w:r>
    </w:p>
    <w:p w:rsidR="00A52506" w:rsidRPr="0027427D" w:rsidRDefault="00AE0103" w:rsidP="00735BAA">
      <w:pPr>
        <w:numPr>
          <w:ilvl w:val="0"/>
          <w:numId w:val="8"/>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Chinese cheap labor market</w:t>
      </w:r>
    </w:p>
    <w:p w:rsidR="00A52506"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Imperfect Markets</w:t>
      </w:r>
    </w:p>
    <w:p w:rsidR="00A52506" w:rsidRPr="0027427D" w:rsidRDefault="00AE0103" w:rsidP="00735BAA">
      <w:pPr>
        <w:numPr>
          <w:ilvl w:val="0"/>
          <w:numId w:val="9"/>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Real world suffer from imperfect market conditions where factors of production are somewhat immobile. There are costs and often restrictions related to the transfer of labor and other resources used for production. There may also be restrictions on transferring funds and other resources among countries.</w:t>
      </w:r>
    </w:p>
    <w:p w:rsidR="00A52506" w:rsidRPr="0027427D" w:rsidRDefault="00AE0103" w:rsidP="00735BAA">
      <w:pPr>
        <w:numPr>
          <w:ilvl w:val="0"/>
          <w:numId w:val="9"/>
        </w:numPr>
        <w:spacing w:line="240" w:lineRule="auto"/>
        <w:jc w:val="both"/>
        <w:rPr>
          <w:rFonts w:ascii="Times New Roman" w:hAnsi="Times New Roman" w:cs="Times New Roman"/>
          <w:sz w:val="24"/>
          <w:szCs w:val="24"/>
        </w:rPr>
      </w:pPr>
      <w:r w:rsidRPr="0027427D">
        <w:rPr>
          <w:rFonts w:ascii="Times New Roman" w:hAnsi="Times New Roman" w:cs="Times New Roman"/>
          <w:i/>
          <w:iCs/>
          <w:sz w:val="24"/>
          <w:szCs w:val="24"/>
        </w:rPr>
        <w:t>“ imperfect markets provide an incentive for firms to seek out foreign opportunities”.</w:t>
      </w:r>
    </w:p>
    <w:p w:rsidR="00A52506" w:rsidRPr="0027427D" w:rsidRDefault="00AE0103" w:rsidP="00DC1680">
      <w:p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Product Cycle Theory</w:t>
      </w:r>
    </w:p>
    <w:p w:rsidR="00A52506" w:rsidRPr="0027427D" w:rsidRDefault="00AE0103" w:rsidP="00735BAA">
      <w:pPr>
        <w:numPr>
          <w:ilvl w:val="0"/>
          <w:numId w:val="10"/>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Firms become established in the home market as a result of some perceived advantage over existing competitors, such as a need by the market for at least one more supplier of the product.  Information about market and competition is more readily available at home. </w:t>
      </w:r>
    </w:p>
    <w:p w:rsidR="00A52506" w:rsidRPr="0027427D" w:rsidRDefault="00AE0103" w:rsidP="00735BAA">
      <w:pPr>
        <w:numPr>
          <w:ilvl w:val="0"/>
          <w:numId w:val="10"/>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Firms will export the products and ultimately produce the products in the foreign markets to reduce its cost i.e. transportation cost, labor cost etc. </w:t>
      </w:r>
    </w:p>
    <w:p w:rsidR="0087585D" w:rsidRPr="0027427D" w:rsidRDefault="0087585D" w:rsidP="00DC1680">
      <w:pPr>
        <w:spacing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International Business Methods</w:t>
      </w:r>
    </w:p>
    <w:p w:rsidR="00A52506" w:rsidRPr="0027427D" w:rsidRDefault="00AE0103" w:rsidP="00735BAA">
      <w:pPr>
        <w:numPr>
          <w:ilvl w:val="0"/>
          <w:numId w:val="11"/>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International Trade</w:t>
      </w:r>
    </w:p>
    <w:p w:rsidR="00A52506" w:rsidRPr="0027427D" w:rsidRDefault="00AE0103" w:rsidP="00735BAA">
      <w:pPr>
        <w:numPr>
          <w:ilvl w:val="1"/>
          <w:numId w:val="11"/>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Import and export of products</w:t>
      </w:r>
    </w:p>
    <w:p w:rsidR="00A52506" w:rsidRPr="0027427D" w:rsidRDefault="00AE0103" w:rsidP="00735BAA">
      <w:pPr>
        <w:numPr>
          <w:ilvl w:val="0"/>
          <w:numId w:val="11"/>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Licensing</w:t>
      </w:r>
    </w:p>
    <w:p w:rsidR="00A52506" w:rsidRPr="0027427D" w:rsidRDefault="00AE0103" w:rsidP="00735BAA">
      <w:pPr>
        <w:numPr>
          <w:ilvl w:val="1"/>
          <w:numId w:val="11"/>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It obligates a firm to provide its technology (copyrights, patents, trademarks, or trade names) in exchange for fees or some other specified benefits</w:t>
      </w:r>
    </w:p>
    <w:p w:rsidR="00A52506" w:rsidRPr="0027427D" w:rsidRDefault="00AE0103" w:rsidP="00735BAA">
      <w:pPr>
        <w:numPr>
          <w:ilvl w:val="0"/>
          <w:numId w:val="11"/>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Franchising</w:t>
      </w:r>
    </w:p>
    <w:p w:rsidR="00A52506" w:rsidRPr="0027427D" w:rsidRDefault="00AE0103" w:rsidP="00735BAA">
      <w:pPr>
        <w:numPr>
          <w:ilvl w:val="1"/>
          <w:numId w:val="11"/>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It obligates a firm to provide a specialized sales or service strategy, support assistance and possibly an initial investment in the franchise in exchange for periodic fees.</w:t>
      </w:r>
    </w:p>
    <w:p w:rsidR="00A52506" w:rsidRPr="0027427D" w:rsidRDefault="00AE0103" w:rsidP="00735BAA">
      <w:pPr>
        <w:numPr>
          <w:ilvl w:val="0"/>
          <w:numId w:val="11"/>
        </w:numPr>
        <w:spacing w:after="120"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Joint Ventures</w:t>
      </w:r>
    </w:p>
    <w:p w:rsidR="00A52506" w:rsidRPr="0027427D" w:rsidRDefault="00AE0103" w:rsidP="00735BAA">
      <w:pPr>
        <w:numPr>
          <w:ilvl w:val="1"/>
          <w:numId w:val="11"/>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A joint venture is a venture that is jointly owned and operated by two or more firms.</w:t>
      </w:r>
    </w:p>
    <w:p w:rsidR="00A52506" w:rsidRPr="0027427D" w:rsidRDefault="00AE0103" w:rsidP="00735BAA">
      <w:pPr>
        <w:numPr>
          <w:ilvl w:val="0"/>
          <w:numId w:val="11"/>
        </w:num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Acquisitions of Existing operations</w:t>
      </w:r>
    </w:p>
    <w:p w:rsidR="00A52506" w:rsidRPr="0027427D" w:rsidRDefault="00AE0103" w:rsidP="00735BAA">
      <w:pPr>
        <w:numPr>
          <w:ilvl w:val="1"/>
          <w:numId w:val="11"/>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Firms can also penetrate foreign markets by establishing new operations in foreign countries to produce and sell their products. Acquisitions allow firms to have full control over their foreign businesses and to quickly obtain a large portion of foreign market share</w:t>
      </w:r>
    </w:p>
    <w:p w:rsidR="00A52506" w:rsidRPr="0027427D" w:rsidRDefault="00AE0103" w:rsidP="00735BAA">
      <w:pPr>
        <w:numPr>
          <w:ilvl w:val="0"/>
          <w:numId w:val="11"/>
        </w:numPr>
        <w:spacing w:line="240" w:lineRule="auto"/>
        <w:jc w:val="both"/>
        <w:rPr>
          <w:rFonts w:ascii="Times New Roman" w:hAnsi="Times New Roman" w:cs="Times New Roman"/>
          <w:b/>
          <w:i/>
          <w:sz w:val="24"/>
          <w:szCs w:val="24"/>
        </w:rPr>
      </w:pPr>
      <w:r w:rsidRPr="0027427D">
        <w:rPr>
          <w:rFonts w:ascii="Times New Roman" w:hAnsi="Times New Roman" w:cs="Times New Roman"/>
          <w:b/>
          <w:i/>
          <w:sz w:val="24"/>
          <w:szCs w:val="24"/>
        </w:rPr>
        <w:t>Establishing new foreign subsidiaries</w:t>
      </w:r>
    </w:p>
    <w:p w:rsidR="00A52506" w:rsidRPr="0027427D" w:rsidRDefault="00AE0103" w:rsidP="00735BAA">
      <w:pPr>
        <w:numPr>
          <w:ilvl w:val="1"/>
          <w:numId w:val="11"/>
        </w:num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Establishing new subsidiaries may be preferred to foreign acquisitions because the operations can be tailored exactly to the firm’s needs. </w:t>
      </w:r>
    </w:p>
    <w:p w:rsidR="0087585D" w:rsidRPr="0027427D" w:rsidRDefault="0087585D" w:rsidP="00DC1680">
      <w:pPr>
        <w:spacing w:line="240" w:lineRule="auto"/>
        <w:jc w:val="both"/>
        <w:rPr>
          <w:rFonts w:ascii="Times New Roman" w:hAnsi="Times New Roman" w:cs="Times New Roman"/>
          <w:b/>
          <w:bCs/>
          <w:sz w:val="24"/>
          <w:szCs w:val="24"/>
        </w:rPr>
      </w:pPr>
      <w:r w:rsidRPr="0027427D">
        <w:rPr>
          <w:rFonts w:ascii="Times New Roman" w:hAnsi="Times New Roman" w:cs="Times New Roman"/>
          <w:b/>
          <w:bCs/>
          <w:sz w:val="24"/>
          <w:szCs w:val="24"/>
        </w:rPr>
        <w:t>Business Strategies</w:t>
      </w:r>
    </w:p>
    <w:p w:rsidR="0087585D" w:rsidRPr="0027427D" w:rsidRDefault="0087585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 xml:space="preserve">business strategy </w:t>
      </w:r>
      <w:r w:rsidRPr="0027427D">
        <w:rPr>
          <w:rFonts w:ascii="Times New Roman" w:hAnsi="Times New Roman" w:cs="Times New Roman"/>
          <w:sz w:val="24"/>
          <w:szCs w:val="24"/>
        </w:rPr>
        <w:t>is an integrated set of plans and actions designed to enable the business to gain an advantage over its competitors, and in doing so, to maximize its profits.</w:t>
      </w:r>
    </w:p>
    <w:p w:rsidR="0027427D" w:rsidRP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Under 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low-cost strategy</w:t>
      </w:r>
      <w:r w:rsidRPr="0027427D">
        <w:rPr>
          <w:rFonts w:ascii="Times New Roman" w:hAnsi="Times New Roman" w:cs="Times New Roman"/>
          <w:sz w:val="24"/>
          <w:szCs w:val="24"/>
        </w:rPr>
        <w:t>, a business designs and produces products or services of acceptable quality at a cost lower than that of its competitors.</w:t>
      </w:r>
    </w:p>
    <w:p w:rsidR="0027427D" w:rsidRPr="0027427D" w:rsidRDefault="0027427D" w:rsidP="00DC1680">
      <w:pPr>
        <w:spacing w:line="240" w:lineRule="auto"/>
        <w:jc w:val="both"/>
        <w:rPr>
          <w:rFonts w:ascii="Times New Roman" w:hAnsi="Times New Roman" w:cs="Times New Roman"/>
          <w:sz w:val="24"/>
          <w:szCs w:val="24"/>
        </w:rPr>
      </w:pPr>
      <w:r w:rsidRPr="0027427D">
        <w:rPr>
          <w:rFonts w:ascii="Times New Roman" w:hAnsi="Times New Roman" w:cs="Times New Roman"/>
          <w:sz w:val="24"/>
          <w:szCs w:val="24"/>
        </w:rPr>
        <w:t>Under a</w:t>
      </w:r>
      <w:r w:rsidRPr="0027427D">
        <w:rPr>
          <w:rFonts w:ascii="Times New Roman" w:hAnsi="Times New Roman" w:cs="Times New Roman"/>
          <w:bCs/>
          <w:sz w:val="24"/>
          <w:szCs w:val="24"/>
        </w:rPr>
        <w:t xml:space="preserve"> </w:t>
      </w:r>
      <w:r w:rsidRPr="0027427D">
        <w:rPr>
          <w:rFonts w:ascii="Times New Roman" w:hAnsi="Times New Roman" w:cs="Times New Roman"/>
          <w:bCs/>
          <w:i/>
          <w:iCs/>
          <w:sz w:val="24"/>
          <w:szCs w:val="24"/>
        </w:rPr>
        <w:t>differential strategy</w:t>
      </w:r>
      <w:r w:rsidRPr="0027427D">
        <w:rPr>
          <w:rFonts w:ascii="Times New Roman" w:hAnsi="Times New Roman" w:cs="Times New Roman"/>
          <w:sz w:val="24"/>
          <w:szCs w:val="24"/>
        </w:rPr>
        <w:t>, a business designs and produces products or services that possess unique attributes or characteristics which customers are willing to pay a premium price.</w:t>
      </w:r>
    </w:p>
    <w:p w:rsidR="0027427D" w:rsidRPr="0027427D" w:rsidRDefault="0027427D" w:rsidP="00DC1680">
      <w:pPr>
        <w:spacing w:line="240" w:lineRule="auto"/>
        <w:jc w:val="both"/>
        <w:rPr>
          <w:rFonts w:ascii="Times New Roman" w:hAnsi="Times New Roman" w:cs="Times New Roman"/>
          <w:b/>
          <w:bCs/>
          <w:sz w:val="24"/>
          <w:szCs w:val="24"/>
        </w:rPr>
      </w:pPr>
      <w:r w:rsidRPr="0027427D">
        <w:rPr>
          <w:rFonts w:ascii="Times New Roman" w:hAnsi="Times New Roman" w:cs="Times New Roman"/>
          <w:b/>
          <w:bCs/>
          <w:sz w:val="24"/>
          <w:szCs w:val="24"/>
        </w:rPr>
        <w:t>Business Stakeholders</w:t>
      </w:r>
    </w:p>
    <w:p w:rsidR="0027427D" w:rsidRPr="0027427D" w:rsidRDefault="0027427D" w:rsidP="00DC1680">
      <w:p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 xml:space="preserve">A </w:t>
      </w:r>
      <w:r w:rsidRPr="0027427D">
        <w:rPr>
          <w:rFonts w:ascii="Times New Roman" w:hAnsi="Times New Roman" w:cs="Times New Roman"/>
          <w:i/>
          <w:iCs/>
          <w:sz w:val="24"/>
          <w:szCs w:val="24"/>
        </w:rPr>
        <w:t>business stakeholder</w:t>
      </w:r>
      <w:r w:rsidRPr="0027427D">
        <w:rPr>
          <w:rFonts w:ascii="Times New Roman" w:hAnsi="Times New Roman" w:cs="Times New Roman"/>
          <w:sz w:val="24"/>
          <w:szCs w:val="24"/>
        </w:rPr>
        <w:t xml:space="preserve"> is a person or entity having an interest in the economic performance of the business.</w:t>
      </w:r>
    </w:p>
    <w:p w:rsidR="00A52506" w:rsidRPr="0027427D" w:rsidRDefault="00AE0103" w:rsidP="00735BAA">
      <w:pPr>
        <w:numPr>
          <w:ilvl w:val="0"/>
          <w:numId w:val="12"/>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Owners</w:t>
      </w:r>
    </w:p>
    <w:p w:rsidR="00A52506" w:rsidRPr="0027427D" w:rsidRDefault="00AE0103" w:rsidP="00735BAA">
      <w:pPr>
        <w:numPr>
          <w:ilvl w:val="0"/>
          <w:numId w:val="12"/>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Banks</w:t>
      </w:r>
    </w:p>
    <w:p w:rsidR="00A52506" w:rsidRPr="0027427D" w:rsidRDefault="00AE0103" w:rsidP="00735BAA">
      <w:pPr>
        <w:numPr>
          <w:ilvl w:val="0"/>
          <w:numId w:val="12"/>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Customers</w:t>
      </w:r>
    </w:p>
    <w:p w:rsidR="00A52506" w:rsidRPr="0027427D" w:rsidRDefault="00AE0103" w:rsidP="00735BAA">
      <w:pPr>
        <w:numPr>
          <w:ilvl w:val="0"/>
          <w:numId w:val="12"/>
        </w:numPr>
        <w:spacing w:after="120" w:line="240" w:lineRule="auto"/>
        <w:jc w:val="both"/>
        <w:rPr>
          <w:rFonts w:ascii="Times New Roman" w:hAnsi="Times New Roman" w:cs="Times New Roman"/>
          <w:sz w:val="24"/>
          <w:szCs w:val="24"/>
        </w:rPr>
      </w:pPr>
      <w:r w:rsidRPr="0027427D">
        <w:rPr>
          <w:rFonts w:ascii="Times New Roman" w:hAnsi="Times New Roman" w:cs="Times New Roman"/>
          <w:bCs/>
          <w:sz w:val="24"/>
          <w:szCs w:val="24"/>
        </w:rPr>
        <w:t>Government Agencies etc</w:t>
      </w:r>
    </w:p>
    <w:p w:rsidR="0027427D" w:rsidRPr="0027427D" w:rsidRDefault="0027427D" w:rsidP="00DC1680">
      <w:pPr>
        <w:spacing w:after="120" w:line="240" w:lineRule="auto"/>
        <w:jc w:val="both"/>
        <w:rPr>
          <w:rFonts w:ascii="Times New Roman" w:hAnsi="Times New Roman" w:cs="Times New Roman"/>
          <w:b/>
          <w:sz w:val="24"/>
          <w:szCs w:val="24"/>
        </w:rPr>
      </w:pPr>
      <w:r w:rsidRPr="0027427D">
        <w:rPr>
          <w:rFonts w:ascii="Times New Roman" w:hAnsi="Times New Roman" w:cs="Times New Roman"/>
          <w:b/>
          <w:sz w:val="24"/>
          <w:szCs w:val="24"/>
        </w:rPr>
        <w:t>Purpose of Information</w:t>
      </w:r>
    </w:p>
    <w:p w:rsidR="00A52506" w:rsidRPr="0027427D" w:rsidRDefault="00AE0103" w:rsidP="00735BAA">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Investors want to know if a company is a good investment.</w:t>
      </w:r>
    </w:p>
    <w:p w:rsidR="00A52506" w:rsidRPr="0027427D" w:rsidRDefault="00AE0103" w:rsidP="00735BAA">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Creditors want to know if they should extend credit, how much to extend, and for how long.</w:t>
      </w:r>
    </w:p>
    <w:p w:rsidR="00A52506" w:rsidRPr="0027427D" w:rsidRDefault="00AE0103" w:rsidP="00735BAA">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Managers want to know if a new product will be profitable.</w:t>
      </w:r>
    </w:p>
    <w:p w:rsidR="00A52506" w:rsidRPr="0027427D" w:rsidRDefault="00AE0103" w:rsidP="00735BAA">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Owners want to know which employees are productive.</w:t>
      </w:r>
    </w:p>
    <w:p w:rsidR="00A52506" w:rsidRPr="0027427D" w:rsidRDefault="00AE0103" w:rsidP="00735BAA">
      <w:pPr>
        <w:numPr>
          <w:ilvl w:val="1"/>
          <w:numId w:val="13"/>
        </w:numPr>
        <w:spacing w:after="120" w:line="240" w:lineRule="auto"/>
        <w:jc w:val="both"/>
        <w:rPr>
          <w:rFonts w:ascii="Times New Roman" w:hAnsi="Times New Roman" w:cs="Times New Roman"/>
          <w:sz w:val="24"/>
          <w:szCs w:val="24"/>
        </w:rPr>
      </w:pPr>
      <w:r w:rsidRPr="0027427D">
        <w:rPr>
          <w:rFonts w:ascii="Times New Roman" w:hAnsi="Times New Roman" w:cs="Times New Roman"/>
          <w:sz w:val="24"/>
          <w:szCs w:val="24"/>
        </w:rPr>
        <w:t>Government regulators want to know if financial statements conform to requirements.</w:t>
      </w:r>
    </w:p>
    <w:p w:rsidR="004F0289" w:rsidRDefault="004F0289" w:rsidP="00DC1680">
      <w:pPr>
        <w:spacing w:line="240" w:lineRule="auto"/>
        <w:jc w:val="both"/>
        <w:rPr>
          <w:rFonts w:ascii="Times New Roman" w:hAnsi="Times New Roman" w:cs="Times New Roman"/>
          <w:b/>
          <w:sz w:val="24"/>
          <w:szCs w:val="24"/>
        </w:rPr>
      </w:pPr>
    </w:p>
    <w:p w:rsidR="004F0289" w:rsidRDefault="004F0289" w:rsidP="00DC1680">
      <w:pPr>
        <w:spacing w:line="240" w:lineRule="auto"/>
        <w:jc w:val="both"/>
        <w:rPr>
          <w:rFonts w:ascii="Times New Roman" w:hAnsi="Times New Roman" w:cs="Times New Roman"/>
          <w:b/>
          <w:sz w:val="24"/>
          <w:szCs w:val="24"/>
        </w:rPr>
      </w:pPr>
    </w:p>
    <w:p w:rsidR="004F0289" w:rsidRDefault="004F0289" w:rsidP="00DC1680">
      <w:pPr>
        <w:spacing w:line="240" w:lineRule="auto"/>
        <w:jc w:val="both"/>
        <w:rPr>
          <w:rFonts w:ascii="Times New Roman" w:hAnsi="Times New Roman" w:cs="Times New Roman"/>
          <w:b/>
          <w:sz w:val="24"/>
          <w:szCs w:val="24"/>
        </w:rPr>
      </w:pPr>
      <w:r w:rsidRPr="004F0289">
        <w:rPr>
          <w:rFonts w:ascii="Times New Roman" w:hAnsi="Times New Roman" w:cs="Times New Roman"/>
          <w:b/>
          <w:sz w:val="24"/>
          <w:szCs w:val="24"/>
        </w:rPr>
        <w:t>International opportunities</w:t>
      </w:r>
    </w:p>
    <w:p w:rsidR="00000000" w:rsidRPr="004F0289" w:rsidRDefault="00735BAA" w:rsidP="00735BAA">
      <w:pPr>
        <w:numPr>
          <w:ilvl w:val="0"/>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Opportunities in Europe</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Single European Act of 1987</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Removal of the Berlin Wall 1989 (East and West Germany)</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Inception of the Euro in 1999</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Expansion of the European Union in 2004</w:t>
      </w:r>
    </w:p>
    <w:p w:rsidR="00000000" w:rsidRPr="004F0289" w:rsidRDefault="00735BAA" w:rsidP="00735BAA">
      <w:pPr>
        <w:numPr>
          <w:ilvl w:val="0"/>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Opportunities in Asia</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Removal of Investment restrictions in 1990</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Impact of the Asian Crisis in 1997</w:t>
      </w:r>
    </w:p>
    <w:p w:rsidR="00000000" w:rsidRPr="004F0289" w:rsidRDefault="00735BAA" w:rsidP="00735BAA">
      <w:pPr>
        <w:numPr>
          <w:ilvl w:val="0"/>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Opportunities in Latin America</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NAFTA in 1993 between US and Mexico</w:t>
      </w:r>
    </w:p>
    <w:p w:rsidR="00000000" w:rsidRPr="004F0289" w:rsidRDefault="00735BAA" w:rsidP="00735BAA">
      <w:pPr>
        <w:numPr>
          <w:ilvl w:val="1"/>
          <w:numId w:val="14"/>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 xml:space="preserve">Removal of Investment Restrictions </w:t>
      </w:r>
    </w:p>
    <w:p w:rsidR="004F0289" w:rsidRDefault="004F0289" w:rsidP="00DC1680">
      <w:pPr>
        <w:spacing w:line="240" w:lineRule="auto"/>
        <w:jc w:val="both"/>
        <w:rPr>
          <w:rFonts w:ascii="Times New Roman" w:hAnsi="Times New Roman" w:cs="Times New Roman"/>
          <w:b/>
          <w:sz w:val="24"/>
          <w:szCs w:val="24"/>
        </w:rPr>
      </w:pPr>
      <w:r w:rsidRPr="004F0289">
        <w:rPr>
          <w:rFonts w:ascii="Times New Roman" w:hAnsi="Times New Roman" w:cs="Times New Roman"/>
          <w:b/>
          <w:sz w:val="24"/>
          <w:szCs w:val="24"/>
        </w:rPr>
        <w:t>Exposure to International Risk</w:t>
      </w:r>
    </w:p>
    <w:p w:rsidR="00000000" w:rsidRPr="004F0289" w:rsidRDefault="00735BAA" w:rsidP="00735BAA">
      <w:pPr>
        <w:numPr>
          <w:ilvl w:val="0"/>
          <w:numId w:val="15"/>
        </w:numPr>
        <w:spacing w:after="0" w:line="240" w:lineRule="auto"/>
        <w:rPr>
          <w:rFonts w:ascii="Times New Roman" w:hAnsi="Times New Roman" w:cs="Times New Roman"/>
          <w:sz w:val="24"/>
          <w:szCs w:val="24"/>
        </w:rPr>
      </w:pPr>
      <w:r w:rsidRPr="004F0289">
        <w:rPr>
          <w:rFonts w:ascii="Times New Roman" w:hAnsi="Times New Roman" w:cs="Times New Roman"/>
          <w:sz w:val="24"/>
          <w:szCs w:val="24"/>
        </w:rPr>
        <w:t>Exposure to Exc</w:t>
      </w:r>
      <w:r w:rsidRPr="004F0289">
        <w:rPr>
          <w:rFonts w:ascii="Times New Roman" w:hAnsi="Times New Roman" w:cs="Times New Roman"/>
          <w:sz w:val="24"/>
          <w:szCs w:val="24"/>
        </w:rPr>
        <w:t>hange Rate Movements</w:t>
      </w:r>
    </w:p>
    <w:p w:rsidR="00000000" w:rsidRPr="004F0289" w:rsidRDefault="00735BAA" w:rsidP="00735BAA">
      <w:pPr>
        <w:numPr>
          <w:ilvl w:val="0"/>
          <w:numId w:val="15"/>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Exposure to Foreign Economies</w:t>
      </w:r>
    </w:p>
    <w:p w:rsidR="00000000" w:rsidRPr="004F0289" w:rsidRDefault="00735BAA" w:rsidP="00735BAA">
      <w:pPr>
        <w:numPr>
          <w:ilvl w:val="0"/>
          <w:numId w:val="15"/>
        </w:numPr>
        <w:spacing w:after="0" w:line="240" w:lineRule="auto"/>
        <w:jc w:val="both"/>
        <w:rPr>
          <w:rFonts w:ascii="Times New Roman" w:hAnsi="Times New Roman" w:cs="Times New Roman"/>
          <w:sz w:val="24"/>
          <w:szCs w:val="24"/>
        </w:rPr>
      </w:pPr>
      <w:r w:rsidRPr="004F0289">
        <w:rPr>
          <w:rFonts w:ascii="Times New Roman" w:hAnsi="Times New Roman" w:cs="Times New Roman"/>
          <w:sz w:val="24"/>
          <w:szCs w:val="24"/>
        </w:rPr>
        <w:t>Exposure to Political Risk</w:t>
      </w:r>
    </w:p>
    <w:p w:rsidR="004F0289" w:rsidRDefault="004F0289" w:rsidP="00DC1680">
      <w:pPr>
        <w:spacing w:line="240" w:lineRule="auto"/>
        <w:jc w:val="both"/>
        <w:rPr>
          <w:rFonts w:ascii="Times New Roman" w:hAnsi="Times New Roman" w:cs="Times New Roman"/>
          <w:b/>
          <w:sz w:val="24"/>
          <w:szCs w:val="24"/>
        </w:rPr>
      </w:pPr>
      <w:r w:rsidRPr="004F0289">
        <w:rPr>
          <w:rFonts w:ascii="Times New Roman" w:hAnsi="Times New Roman" w:cs="Times New Roman"/>
          <w:b/>
          <w:sz w:val="24"/>
          <w:szCs w:val="24"/>
        </w:rPr>
        <w:t>MNCs F</w:t>
      </w:r>
      <w:r>
        <w:rPr>
          <w:rFonts w:ascii="Times New Roman" w:hAnsi="Times New Roman" w:cs="Times New Roman"/>
          <w:b/>
          <w:sz w:val="24"/>
          <w:szCs w:val="24"/>
        </w:rPr>
        <w:t xml:space="preserve">ocused on International Trade, </w:t>
      </w:r>
      <w:r w:rsidRPr="004F0289">
        <w:rPr>
          <w:rFonts w:ascii="Times New Roman" w:hAnsi="Times New Roman" w:cs="Times New Roman"/>
          <w:b/>
          <w:sz w:val="24"/>
          <w:szCs w:val="24"/>
        </w:rPr>
        <w:t>International Arrangements and Direct Foreign Investment</w:t>
      </w:r>
    </w:p>
    <w:tbl>
      <w:tblPr>
        <w:tblpPr w:leftFromText="180" w:rightFromText="180" w:vertAnchor="text" w:horzAnchor="margin" w:tblpXSpec="center" w:tblpY="264"/>
        <w:tblW w:w="6346" w:type="dxa"/>
        <w:tblCellMar>
          <w:left w:w="0" w:type="dxa"/>
          <w:right w:w="0" w:type="dxa"/>
        </w:tblCellMar>
        <w:tblLook w:val="04A0"/>
      </w:tblPr>
      <w:tblGrid>
        <w:gridCol w:w="3086"/>
        <w:gridCol w:w="3260"/>
      </w:tblGrid>
      <w:tr w:rsidR="004F0289" w:rsidRPr="004F0289" w:rsidTr="00696807">
        <w:trPr>
          <w:trHeight w:val="628"/>
        </w:trPr>
        <w:tc>
          <w:tcPr>
            <w:tcW w:w="3086" w:type="dxa"/>
            <w:tcBorders>
              <w:top w:val="single" w:sz="8" w:space="0" w:color="BBE0E3"/>
              <w:left w:val="single" w:sz="8" w:space="0" w:color="BBE0E3"/>
              <w:bottom w:val="single" w:sz="1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b/>
                <w:bCs/>
                <w:color w:val="000000"/>
                <w:kern w:val="24"/>
                <w:sz w:val="24"/>
                <w:szCs w:val="36"/>
              </w:rPr>
              <w:t xml:space="preserve">Payments received for Products </w:t>
            </w:r>
          </w:p>
        </w:tc>
        <w:tc>
          <w:tcPr>
            <w:tcW w:w="3260" w:type="dxa"/>
            <w:tcBorders>
              <w:top w:val="single" w:sz="8" w:space="0" w:color="BBE0E3"/>
              <w:left w:val="single" w:sz="8" w:space="0" w:color="BBE0E3"/>
              <w:bottom w:val="single" w:sz="1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b/>
                <w:bCs/>
                <w:color w:val="000000"/>
                <w:kern w:val="24"/>
                <w:sz w:val="24"/>
                <w:szCs w:val="36"/>
              </w:rPr>
              <w:t xml:space="preserve">US Customers </w:t>
            </w:r>
          </w:p>
        </w:tc>
      </w:tr>
      <w:tr w:rsidR="004F0289" w:rsidRPr="004F0289" w:rsidTr="00696807">
        <w:trPr>
          <w:trHeight w:val="639"/>
        </w:trPr>
        <w:tc>
          <w:tcPr>
            <w:tcW w:w="3086" w:type="dxa"/>
            <w:tcBorders>
              <w:top w:val="single" w:sz="1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Payments Made for Supplies </w:t>
            </w:r>
          </w:p>
        </w:tc>
        <w:tc>
          <w:tcPr>
            <w:tcW w:w="3260" w:type="dxa"/>
            <w:tcBorders>
              <w:top w:val="single" w:sz="1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US Businesses </w:t>
            </w:r>
          </w:p>
        </w:tc>
      </w:tr>
      <w:tr w:rsidR="004F0289" w:rsidRPr="004F0289" w:rsidTr="00696807">
        <w:trPr>
          <w:trHeight w:val="493"/>
        </w:trPr>
        <w:tc>
          <w:tcPr>
            <w:tcW w:w="3086"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Payments received for Exports </w:t>
            </w:r>
          </w:p>
        </w:tc>
        <w:tc>
          <w:tcPr>
            <w:tcW w:w="3260"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Importers </w:t>
            </w:r>
          </w:p>
        </w:tc>
      </w:tr>
      <w:tr w:rsidR="004F0289" w:rsidRPr="004F0289" w:rsidTr="00696807">
        <w:trPr>
          <w:trHeight w:val="709"/>
        </w:trPr>
        <w:tc>
          <w:tcPr>
            <w:tcW w:w="3086"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Payments made for Imports </w:t>
            </w:r>
          </w:p>
        </w:tc>
        <w:tc>
          <w:tcPr>
            <w:tcW w:w="3260"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Exporters </w:t>
            </w:r>
          </w:p>
        </w:tc>
      </w:tr>
      <w:tr w:rsidR="004F0289" w:rsidRPr="004F0289" w:rsidTr="00696807">
        <w:trPr>
          <w:trHeight w:val="655"/>
        </w:trPr>
        <w:tc>
          <w:tcPr>
            <w:tcW w:w="3086"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Fees Received for Services  provided </w:t>
            </w:r>
          </w:p>
        </w:tc>
        <w:tc>
          <w:tcPr>
            <w:tcW w:w="3260"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Firms </w:t>
            </w:r>
          </w:p>
        </w:tc>
      </w:tr>
      <w:tr w:rsidR="004F0289" w:rsidRPr="004F0289" w:rsidTr="00696807">
        <w:trPr>
          <w:trHeight w:val="881"/>
        </w:trPr>
        <w:tc>
          <w:tcPr>
            <w:tcW w:w="3086"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Expenditures resulting from services provided </w:t>
            </w:r>
          </w:p>
        </w:tc>
        <w:tc>
          <w:tcPr>
            <w:tcW w:w="3260"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Firms </w:t>
            </w:r>
          </w:p>
        </w:tc>
      </w:tr>
      <w:tr w:rsidR="004F0289" w:rsidRPr="004F0289" w:rsidTr="00696807">
        <w:trPr>
          <w:trHeight w:val="628"/>
        </w:trPr>
        <w:tc>
          <w:tcPr>
            <w:tcW w:w="3086"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Funds Remitted Back to US parent </w:t>
            </w:r>
          </w:p>
        </w:tc>
        <w:tc>
          <w:tcPr>
            <w:tcW w:w="3260" w:type="dxa"/>
            <w:tcBorders>
              <w:top w:val="single" w:sz="8" w:space="0" w:color="BBE0E3"/>
              <w:left w:val="single" w:sz="8" w:space="0" w:color="BBE0E3"/>
              <w:bottom w:val="single" w:sz="8" w:space="0" w:color="BBE0E3"/>
              <w:right w:val="single" w:sz="8" w:space="0" w:color="BBE0E3"/>
            </w:tcBorders>
            <w:shd w:val="clear" w:color="auto" w:fill="auto"/>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Subsidiaries </w:t>
            </w:r>
          </w:p>
        </w:tc>
      </w:tr>
      <w:tr w:rsidR="004F0289" w:rsidRPr="004F0289" w:rsidTr="00696807">
        <w:trPr>
          <w:trHeight w:val="304"/>
        </w:trPr>
        <w:tc>
          <w:tcPr>
            <w:tcW w:w="3086"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Funds Invested in Foreign Subsidiaries </w:t>
            </w:r>
          </w:p>
        </w:tc>
        <w:tc>
          <w:tcPr>
            <w:tcW w:w="3260" w:type="dxa"/>
            <w:tcBorders>
              <w:top w:val="single" w:sz="8" w:space="0" w:color="BBE0E3"/>
              <w:left w:val="single" w:sz="8" w:space="0" w:color="BBE0E3"/>
              <w:bottom w:val="single" w:sz="8" w:space="0" w:color="BBE0E3"/>
              <w:right w:val="single" w:sz="8" w:space="0" w:color="BBE0E3"/>
            </w:tcBorders>
            <w:shd w:val="clear" w:color="auto" w:fill="F3F9FA"/>
            <w:tcMar>
              <w:top w:w="72" w:type="dxa"/>
              <w:left w:w="144" w:type="dxa"/>
              <w:bottom w:w="72" w:type="dxa"/>
              <w:right w:w="144" w:type="dxa"/>
            </w:tcMar>
            <w:hideMark/>
          </w:tcPr>
          <w:p w:rsidR="004F0289" w:rsidRPr="004F0289" w:rsidRDefault="004F0289" w:rsidP="00696807">
            <w:pPr>
              <w:spacing w:after="0" w:line="240" w:lineRule="auto"/>
              <w:rPr>
                <w:rFonts w:ascii="Arial" w:eastAsia="Times New Roman" w:hAnsi="Arial" w:cs="Arial"/>
                <w:sz w:val="24"/>
                <w:szCs w:val="36"/>
              </w:rPr>
            </w:pPr>
            <w:r w:rsidRPr="004F0289">
              <w:rPr>
                <w:rFonts w:ascii="Arial" w:eastAsia="Times New Roman" w:hAnsi="Arial" w:cs="Arial"/>
                <w:color w:val="000000"/>
                <w:kern w:val="24"/>
                <w:sz w:val="24"/>
                <w:szCs w:val="36"/>
              </w:rPr>
              <w:t xml:space="preserve">Foreign Subsidiaries </w:t>
            </w:r>
          </w:p>
        </w:tc>
      </w:tr>
    </w:tbl>
    <w:p w:rsidR="004F0289" w:rsidRDefault="004F0289" w:rsidP="00DC1680">
      <w:pPr>
        <w:spacing w:line="240" w:lineRule="auto"/>
        <w:jc w:val="both"/>
        <w:rPr>
          <w:rFonts w:ascii="Times New Roman" w:hAnsi="Times New Roman" w:cs="Times New Roman"/>
          <w:b/>
          <w:sz w:val="24"/>
          <w:szCs w:val="24"/>
        </w:rPr>
      </w:pPr>
    </w:p>
    <w:p w:rsidR="004F0289" w:rsidRDefault="004F0289" w:rsidP="00DC1680">
      <w:pPr>
        <w:spacing w:line="240" w:lineRule="auto"/>
        <w:jc w:val="both"/>
        <w:rPr>
          <w:rFonts w:ascii="Times New Roman" w:hAnsi="Times New Roman" w:cs="Times New Roman"/>
          <w:b/>
          <w:sz w:val="24"/>
          <w:szCs w:val="24"/>
        </w:rPr>
      </w:pPr>
    </w:p>
    <w:p w:rsidR="004F0289" w:rsidRDefault="004F0289" w:rsidP="00DC1680">
      <w:pPr>
        <w:spacing w:line="240" w:lineRule="auto"/>
        <w:jc w:val="both"/>
        <w:rPr>
          <w:rFonts w:ascii="Times New Roman" w:hAnsi="Times New Roman" w:cs="Times New Roman"/>
          <w:b/>
          <w:sz w:val="24"/>
          <w:szCs w:val="24"/>
        </w:rPr>
      </w:pPr>
    </w:p>
    <w:p w:rsidR="004F0289" w:rsidRDefault="004F0289" w:rsidP="00DC1680">
      <w:pPr>
        <w:spacing w:line="240" w:lineRule="auto"/>
        <w:jc w:val="both"/>
        <w:rPr>
          <w:rFonts w:ascii="Times New Roman" w:hAnsi="Times New Roman" w:cs="Times New Roman"/>
          <w:b/>
          <w:sz w:val="24"/>
          <w:szCs w:val="24"/>
        </w:rPr>
      </w:pPr>
    </w:p>
    <w:p w:rsidR="00DC1680" w:rsidRPr="0027427D" w:rsidRDefault="00DC1680" w:rsidP="00DC1680">
      <w:pPr>
        <w:spacing w:line="240" w:lineRule="auto"/>
        <w:jc w:val="both"/>
        <w:rPr>
          <w:rFonts w:ascii="Times New Roman" w:hAnsi="Times New Roman" w:cs="Times New Roman"/>
          <w:sz w:val="24"/>
          <w:szCs w:val="24"/>
        </w:rPr>
      </w:pPr>
    </w:p>
    <w:sectPr w:rsidR="00DC1680" w:rsidRPr="0027427D"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17BF6"/>
    <w:multiLevelType w:val="hybridMultilevel"/>
    <w:tmpl w:val="F038487C"/>
    <w:lvl w:ilvl="0" w:tplc="3B64EE90">
      <w:start w:val="1"/>
      <w:numFmt w:val="bullet"/>
      <w:lvlText w:val="•"/>
      <w:lvlJc w:val="left"/>
      <w:pPr>
        <w:tabs>
          <w:tab w:val="num" w:pos="720"/>
        </w:tabs>
        <w:ind w:left="720" w:hanging="360"/>
      </w:pPr>
      <w:rPr>
        <w:rFonts w:ascii="Arial" w:hAnsi="Arial" w:hint="default"/>
      </w:rPr>
    </w:lvl>
    <w:lvl w:ilvl="1" w:tplc="BB125C1C" w:tentative="1">
      <w:start w:val="1"/>
      <w:numFmt w:val="bullet"/>
      <w:lvlText w:val="•"/>
      <w:lvlJc w:val="left"/>
      <w:pPr>
        <w:tabs>
          <w:tab w:val="num" w:pos="1440"/>
        </w:tabs>
        <w:ind w:left="1440" w:hanging="360"/>
      </w:pPr>
      <w:rPr>
        <w:rFonts w:ascii="Arial" w:hAnsi="Arial" w:hint="default"/>
      </w:rPr>
    </w:lvl>
    <w:lvl w:ilvl="2" w:tplc="34AE645C" w:tentative="1">
      <w:start w:val="1"/>
      <w:numFmt w:val="bullet"/>
      <w:lvlText w:val="•"/>
      <w:lvlJc w:val="left"/>
      <w:pPr>
        <w:tabs>
          <w:tab w:val="num" w:pos="2160"/>
        </w:tabs>
        <w:ind w:left="2160" w:hanging="360"/>
      </w:pPr>
      <w:rPr>
        <w:rFonts w:ascii="Arial" w:hAnsi="Arial" w:hint="default"/>
      </w:rPr>
    </w:lvl>
    <w:lvl w:ilvl="3" w:tplc="775EF5FA" w:tentative="1">
      <w:start w:val="1"/>
      <w:numFmt w:val="bullet"/>
      <w:lvlText w:val="•"/>
      <w:lvlJc w:val="left"/>
      <w:pPr>
        <w:tabs>
          <w:tab w:val="num" w:pos="2880"/>
        </w:tabs>
        <w:ind w:left="2880" w:hanging="360"/>
      </w:pPr>
      <w:rPr>
        <w:rFonts w:ascii="Arial" w:hAnsi="Arial" w:hint="default"/>
      </w:rPr>
    </w:lvl>
    <w:lvl w:ilvl="4" w:tplc="3E2ECDC4" w:tentative="1">
      <w:start w:val="1"/>
      <w:numFmt w:val="bullet"/>
      <w:lvlText w:val="•"/>
      <w:lvlJc w:val="left"/>
      <w:pPr>
        <w:tabs>
          <w:tab w:val="num" w:pos="3600"/>
        </w:tabs>
        <w:ind w:left="3600" w:hanging="360"/>
      </w:pPr>
      <w:rPr>
        <w:rFonts w:ascii="Arial" w:hAnsi="Arial" w:hint="default"/>
      </w:rPr>
    </w:lvl>
    <w:lvl w:ilvl="5" w:tplc="7F4E6504" w:tentative="1">
      <w:start w:val="1"/>
      <w:numFmt w:val="bullet"/>
      <w:lvlText w:val="•"/>
      <w:lvlJc w:val="left"/>
      <w:pPr>
        <w:tabs>
          <w:tab w:val="num" w:pos="4320"/>
        </w:tabs>
        <w:ind w:left="4320" w:hanging="360"/>
      </w:pPr>
      <w:rPr>
        <w:rFonts w:ascii="Arial" w:hAnsi="Arial" w:hint="default"/>
      </w:rPr>
    </w:lvl>
    <w:lvl w:ilvl="6" w:tplc="C42C6008" w:tentative="1">
      <w:start w:val="1"/>
      <w:numFmt w:val="bullet"/>
      <w:lvlText w:val="•"/>
      <w:lvlJc w:val="left"/>
      <w:pPr>
        <w:tabs>
          <w:tab w:val="num" w:pos="5040"/>
        </w:tabs>
        <w:ind w:left="5040" w:hanging="360"/>
      </w:pPr>
      <w:rPr>
        <w:rFonts w:ascii="Arial" w:hAnsi="Arial" w:hint="default"/>
      </w:rPr>
    </w:lvl>
    <w:lvl w:ilvl="7" w:tplc="8CE6D5BE" w:tentative="1">
      <w:start w:val="1"/>
      <w:numFmt w:val="bullet"/>
      <w:lvlText w:val="•"/>
      <w:lvlJc w:val="left"/>
      <w:pPr>
        <w:tabs>
          <w:tab w:val="num" w:pos="5760"/>
        </w:tabs>
        <w:ind w:left="5760" w:hanging="360"/>
      </w:pPr>
      <w:rPr>
        <w:rFonts w:ascii="Arial" w:hAnsi="Arial" w:hint="default"/>
      </w:rPr>
    </w:lvl>
    <w:lvl w:ilvl="8" w:tplc="8CEE0FF2" w:tentative="1">
      <w:start w:val="1"/>
      <w:numFmt w:val="bullet"/>
      <w:lvlText w:val="•"/>
      <w:lvlJc w:val="left"/>
      <w:pPr>
        <w:tabs>
          <w:tab w:val="num" w:pos="6480"/>
        </w:tabs>
        <w:ind w:left="6480" w:hanging="360"/>
      </w:pPr>
      <w:rPr>
        <w:rFonts w:ascii="Arial" w:hAnsi="Arial" w:hint="default"/>
      </w:rPr>
    </w:lvl>
  </w:abstractNum>
  <w:abstractNum w:abstractNumId="1">
    <w:nsid w:val="159B085F"/>
    <w:multiLevelType w:val="hybridMultilevel"/>
    <w:tmpl w:val="8C10C530"/>
    <w:lvl w:ilvl="0" w:tplc="6BB46ABC">
      <w:start w:val="1"/>
      <w:numFmt w:val="bullet"/>
      <w:lvlText w:val="•"/>
      <w:lvlJc w:val="left"/>
      <w:pPr>
        <w:tabs>
          <w:tab w:val="num" w:pos="720"/>
        </w:tabs>
        <w:ind w:left="720" w:hanging="360"/>
      </w:pPr>
      <w:rPr>
        <w:rFonts w:ascii="Bauhaus 93" w:hAnsi="Bauhaus 93" w:hint="default"/>
      </w:rPr>
    </w:lvl>
    <w:lvl w:ilvl="1" w:tplc="4582DD4C">
      <w:start w:val="1"/>
      <w:numFmt w:val="bullet"/>
      <w:lvlText w:val="•"/>
      <w:lvlJc w:val="left"/>
      <w:pPr>
        <w:tabs>
          <w:tab w:val="num" w:pos="1440"/>
        </w:tabs>
        <w:ind w:left="1440" w:hanging="360"/>
      </w:pPr>
      <w:rPr>
        <w:rFonts w:ascii="Bauhaus 93" w:hAnsi="Bauhaus 93" w:hint="default"/>
      </w:rPr>
    </w:lvl>
    <w:lvl w:ilvl="2" w:tplc="4352148C" w:tentative="1">
      <w:start w:val="1"/>
      <w:numFmt w:val="bullet"/>
      <w:lvlText w:val="•"/>
      <w:lvlJc w:val="left"/>
      <w:pPr>
        <w:tabs>
          <w:tab w:val="num" w:pos="2160"/>
        </w:tabs>
        <w:ind w:left="2160" w:hanging="360"/>
      </w:pPr>
      <w:rPr>
        <w:rFonts w:ascii="Bauhaus 93" w:hAnsi="Bauhaus 93" w:hint="default"/>
      </w:rPr>
    </w:lvl>
    <w:lvl w:ilvl="3" w:tplc="AA26EBFA" w:tentative="1">
      <w:start w:val="1"/>
      <w:numFmt w:val="bullet"/>
      <w:lvlText w:val="•"/>
      <w:lvlJc w:val="left"/>
      <w:pPr>
        <w:tabs>
          <w:tab w:val="num" w:pos="2880"/>
        </w:tabs>
        <w:ind w:left="2880" w:hanging="360"/>
      </w:pPr>
      <w:rPr>
        <w:rFonts w:ascii="Bauhaus 93" w:hAnsi="Bauhaus 93" w:hint="default"/>
      </w:rPr>
    </w:lvl>
    <w:lvl w:ilvl="4" w:tplc="66180A3C" w:tentative="1">
      <w:start w:val="1"/>
      <w:numFmt w:val="bullet"/>
      <w:lvlText w:val="•"/>
      <w:lvlJc w:val="left"/>
      <w:pPr>
        <w:tabs>
          <w:tab w:val="num" w:pos="3600"/>
        </w:tabs>
        <w:ind w:left="3600" w:hanging="360"/>
      </w:pPr>
      <w:rPr>
        <w:rFonts w:ascii="Bauhaus 93" w:hAnsi="Bauhaus 93" w:hint="default"/>
      </w:rPr>
    </w:lvl>
    <w:lvl w:ilvl="5" w:tplc="FE6AF750" w:tentative="1">
      <w:start w:val="1"/>
      <w:numFmt w:val="bullet"/>
      <w:lvlText w:val="•"/>
      <w:lvlJc w:val="left"/>
      <w:pPr>
        <w:tabs>
          <w:tab w:val="num" w:pos="4320"/>
        </w:tabs>
        <w:ind w:left="4320" w:hanging="360"/>
      </w:pPr>
      <w:rPr>
        <w:rFonts w:ascii="Bauhaus 93" w:hAnsi="Bauhaus 93" w:hint="default"/>
      </w:rPr>
    </w:lvl>
    <w:lvl w:ilvl="6" w:tplc="5134875C" w:tentative="1">
      <w:start w:val="1"/>
      <w:numFmt w:val="bullet"/>
      <w:lvlText w:val="•"/>
      <w:lvlJc w:val="left"/>
      <w:pPr>
        <w:tabs>
          <w:tab w:val="num" w:pos="5040"/>
        </w:tabs>
        <w:ind w:left="5040" w:hanging="360"/>
      </w:pPr>
      <w:rPr>
        <w:rFonts w:ascii="Bauhaus 93" w:hAnsi="Bauhaus 93" w:hint="default"/>
      </w:rPr>
    </w:lvl>
    <w:lvl w:ilvl="7" w:tplc="7212B0BE" w:tentative="1">
      <w:start w:val="1"/>
      <w:numFmt w:val="bullet"/>
      <w:lvlText w:val="•"/>
      <w:lvlJc w:val="left"/>
      <w:pPr>
        <w:tabs>
          <w:tab w:val="num" w:pos="5760"/>
        </w:tabs>
        <w:ind w:left="5760" w:hanging="360"/>
      </w:pPr>
      <w:rPr>
        <w:rFonts w:ascii="Bauhaus 93" w:hAnsi="Bauhaus 93" w:hint="default"/>
      </w:rPr>
    </w:lvl>
    <w:lvl w:ilvl="8" w:tplc="EE106FC6" w:tentative="1">
      <w:start w:val="1"/>
      <w:numFmt w:val="bullet"/>
      <w:lvlText w:val="•"/>
      <w:lvlJc w:val="left"/>
      <w:pPr>
        <w:tabs>
          <w:tab w:val="num" w:pos="6480"/>
        </w:tabs>
        <w:ind w:left="6480" w:hanging="360"/>
      </w:pPr>
      <w:rPr>
        <w:rFonts w:ascii="Bauhaus 93" w:hAnsi="Bauhaus 93" w:hint="default"/>
      </w:rPr>
    </w:lvl>
  </w:abstractNum>
  <w:abstractNum w:abstractNumId="2">
    <w:nsid w:val="1FD30D02"/>
    <w:multiLevelType w:val="hybridMultilevel"/>
    <w:tmpl w:val="5DEEE68C"/>
    <w:lvl w:ilvl="0" w:tplc="3F889F08">
      <w:start w:val="1"/>
      <w:numFmt w:val="bullet"/>
      <w:lvlText w:val="•"/>
      <w:lvlJc w:val="left"/>
      <w:pPr>
        <w:tabs>
          <w:tab w:val="num" w:pos="720"/>
        </w:tabs>
        <w:ind w:left="720" w:hanging="360"/>
      </w:pPr>
      <w:rPr>
        <w:rFonts w:ascii="Arial" w:hAnsi="Arial" w:hint="default"/>
      </w:rPr>
    </w:lvl>
    <w:lvl w:ilvl="1" w:tplc="7F5C7F52" w:tentative="1">
      <w:start w:val="1"/>
      <w:numFmt w:val="bullet"/>
      <w:lvlText w:val="•"/>
      <w:lvlJc w:val="left"/>
      <w:pPr>
        <w:tabs>
          <w:tab w:val="num" w:pos="1440"/>
        </w:tabs>
        <w:ind w:left="1440" w:hanging="360"/>
      </w:pPr>
      <w:rPr>
        <w:rFonts w:ascii="Arial" w:hAnsi="Arial" w:hint="default"/>
      </w:rPr>
    </w:lvl>
    <w:lvl w:ilvl="2" w:tplc="F014EBEC" w:tentative="1">
      <w:start w:val="1"/>
      <w:numFmt w:val="bullet"/>
      <w:lvlText w:val="•"/>
      <w:lvlJc w:val="left"/>
      <w:pPr>
        <w:tabs>
          <w:tab w:val="num" w:pos="2160"/>
        </w:tabs>
        <w:ind w:left="2160" w:hanging="360"/>
      </w:pPr>
      <w:rPr>
        <w:rFonts w:ascii="Arial" w:hAnsi="Arial" w:hint="default"/>
      </w:rPr>
    </w:lvl>
    <w:lvl w:ilvl="3" w:tplc="6FAA4EA2" w:tentative="1">
      <w:start w:val="1"/>
      <w:numFmt w:val="bullet"/>
      <w:lvlText w:val="•"/>
      <w:lvlJc w:val="left"/>
      <w:pPr>
        <w:tabs>
          <w:tab w:val="num" w:pos="2880"/>
        </w:tabs>
        <w:ind w:left="2880" w:hanging="360"/>
      </w:pPr>
      <w:rPr>
        <w:rFonts w:ascii="Arial" w:hAnsi="Arial" w:hint="default"/>
      </w:rPr>
    </w:lvl>
    <w:lvl w:ilvl="4" w:tplc="F5E2807C" w:tentative="1">
      <w:start w:val="1"/>
      <w:numFmt w:val="bullet"/>
      <w:lvlText w:val="•"/>
      <w:lvlJc w:val="left"/>
      <w:pPr>
        <w:tabs>
          <w:tab w:val="num" w:pos="3600"/>
        </w:tabs>
        <w:ind w:left="3600" w:hanging="360"/>
      </w:pPr>
      <w:rPr>
        <w:rFonts w:ascii="Arial" w:hAnsi="Arial" w:hint="default"/>
      </w:rPr>
    </w:lvl>
    <w:lvl w:ilvl="5" w:tplc="902459E8" w:tentative="1">
      <w:start w:val="1"/>
      <w:numFmt w:val="bullet"/>
      <w:lvlText w:val="•"/>
      <w:lvlJc w:val="left"/>
      <w:pPr>
        <w:tabs>
          <w:tab w:val="num" w:pos="4320"/>
        </w:tabs>
        <w:ind w:left="4320" w:hanging="360"/>
      </w:pPr>
      <w:rPr>
        <w:rFonts w:ascii="Arial" w:hAnsi="Arial" w:hint="default"/>
      </w:rPr>
    </w:lvl>
    <w:lvl w:ilvl="6" w:tplc="A454B0CE" w:tentative="1">
      <w:start w:val="1"/>
      <w:numFmt w:val="bullet"/>
      <w:lvlText w:val="•"/>
      <w:lvlJc w:val="left"/>
      <w:pPr>
        <w:tabs>
          <w:tab w:val="num" w:pos="5040"/>
        </w:tabs>
        <w:ind w:left="5040" w:hanging="360"/>
      </w:pPr>
      <w:rPr>
        <w:rFonts w:ascii="Arial" w:hAnsi="Arial" w:hint="default"/>
      </w:rPr>
    </w:lvl>
    <w:lvl w:ilvl="7" w:tplc="5666F9B6" w:tentative="1">
      <w:start w:val="1"/>
      <w:numFmt w:val="bullet"/>
      <w:lvlText w:val="•"/>
      <w:lvlJc w:val="left"/>
      <w:pPr>
        <w:tabs>
          <w:tab w:val="num" w:pos="5760"/>
        </w:tabs>
        <w:ind w:left="5760" w:hanging="360"/>
      </w:pPr>
      <w:rPr>
        <w:rFonts w:ascii="Arial" w:hAnsi="Arial" w:hint="default"/>
      </w:rPr>
    </w:lvl>
    <w:lvl w:ilvl="8" w:tplc="41920022" w:tentative="1">
      <w:start w:val="1"/>
      <w:numFmt w:val="bullet"/>
      <w:lvlText w:val="•"/>
      <w:lvlJc w:val="left"/>
      <w:pPr>
        <w:tabs>
          <w:tab w:val="num" w:pos="6480"/>
        </w:tabs>
        <w:ind w:left="6480" w:hanging="360"/>
      </w:pPr>
      <w:rPr>
        <w:rFonts w:ascii="Arial" w:hAnsi="Arial" w:hint="default"/>
      </w:rPr>
    </w:lvl>
  </w:abstractNum>
  <w:abstractNum w:abstractNumId="3">
    <w:nsid w:val="2756443C"/>
    <w:multiLevelType w:val="hybridMultilevel"/>
    <w:tmpl w:val="CCAA2DCA"/>
    <w:lvl w:ilvl="0" w:tplc="05B0AC70">
      <w:start w:val="1"/>
      <w:numFmt w:val="bullet"/>
      <w:lvlText w:val=""/>
      <w:lvlJc w:val="left"/>
      <w:pPr>
        <w:tabs>
          <w:tab w:val="num" w:pos="720"/>
        </w:tabs>
        <w:ind w:left="720" w:hanging="360"/>
      </w:pPr>
      <w:rPr>
        <w:rFonts w:ascii="Wingdings" w:hAnsi="Wingdings" w:hint="default"/>
      </w:rPr>
    </w:lvl>
    <w:lvl w:ilvl="1" w:tplc="CFCC560C">
      <w:start w:val="147"/>
      <w:numFmt w:val="bullet"/>
      <w:lvlText w:val="–"/>
      <w:lvlJc w:val="left"/>
      <w:pPr>
        <w:tabs>
          <w:tab w:val="num" w:pos="1440"/>
        </w:tabs>
        <w:ind w:left="1440" w:hanging="360"/>
      </w:pPr>
      <w:rPr>
        <w:rFonts w:ascii="Times New Roman" w:hAnsi="Times New Roman" w:hint="default"/>
      </w:rPr>
    </w:lvl>
    <w:lvl w:ilvl="2" w:tplc="9EC20C18" w:tentative="1">
      <w:start w:val="1"/>
      <w:numFmt w:val="bullet"/>
      <w:lvlText w:val=""/>
      <w:lvlJc w:val="left"/>
      <w:pPr>
        <w:tabs>
          <w:tab w:val="num" w:pos="2160"/>
        </w:tabs>
        <w:ind w:left="2160" w:hanging="360"/>
      </w:pPr>
      <w:rPr>
        <w:rFonts w:ascii="Wingdings" w:hAnsi="Wingdings" w:hint="default"/>
      </w:rPr>
    </w:lvl>
    <w:lvl w:ilvl="3" w:tplc="6406ACA8" w:tentative="1">
      <w:start w:val="1"/>
      <w:numFmt w:val="bullet"/>
      <w:lvlText w:val=""/>
      <w:lvlJc w:val="left"/>
      <w:pPr>
        <w:tabs>
          <w:tab w:val="num" w:pos="2880"/>
        </w:tabs>
        <w:ind w:left="2880" w:hanging="360"/>
      </w:pPr>
      <w:rPr>
        <w:rFonts w:ascii="Wingdings" w:hAnsi="Wingdings" w:hint="default"/>
      </w:rPr>
    </w:lvl>
    <w:lvl w:ilvl="4" w:tplc="4054245E" w:tentative="1">
      <w:start w:val="1"/>
      <w:numFmt w:val="bullet"/>
      <w:lvlText w:val=""/>
      <w:lvlJc w:val="left"/>
      <w:pPr>
        <w:tabs>
          <w:tab w:val="num" w:pos="3600"/>
        </w:tabs>
        <w:ind w:left="3600" w:hanging="360"/>
      </w:pPr>
      <w:rPr>
        <w:rFonts w:ascii="Wingdings" w:hAnsi="Wingdings" w:hint="default"/>
      </w:rPr>
    </w:lvl>
    <w:lvl w:ilvl="5" w:tplc="845E8542" w:tentative="1">
      <w:start w:val="1"/>
      <w:numFmt w:val="bullet"/>
      <w:lvlText w:val=""/>
      <w:lvlJc w:val="left"/>
      <w:pPr>
        <w:tabs>
          <w:tab w:val="num" w:pos="4320"/>
        </w:tabs>
        <w:ind w:left="4320" w:hanging="360"/>
      </w:pPr>
      <w:rPr>
        <w:rFonts w:ascii="Wingdings" w:hAnsi="Wingdings" w:hint="default"/>
      </w:rPr>
    </w:lvl>
    <w:lvl w:ilvl="6" w:tplc="BA68A992" w:tentative="1">
      <w:start w:val="1"/>
      <w:numFmt w:val="bullet"/>
      <w:lvlText w:val=""/>
      <w:lvlJc w:val="left"/>
      <w:pPr>
        <w:tabs>
          <w:tab w:val="num" w:pos="5040"/>
        </w:tabs>
        <w:ind w:left="5040" w:hanging="360"/>
      </w:pPr>
      <w:rPr>
        <w:rFonts w:ascii="Wingdings" w:hAnsi="Wingdings" w:hint="default"/>
      </w:rPr>
    </w:lvl>
    <w:lvl w:ilvl="7" w:tplc="D4A45818" w:tentative="1">
      <w:start w:val="1"/>
      <w:numFmt w:val="bullet"/>
      <w:lvlText w:val=""/>
      <w:lvlJc w:val="left"/>
      <w:pPr>
        <w:tabs>
          <w:tab w:val="num" w:pos="5760"/>
        </w:tabs>
        <w:ind w:left="5760" w:hanging="360"/>
      </w:pPr>
      <w:rPr>
        <w:rFonts w:ascii="Wingdings" w:hAnsi="Wingdings" w:hint="default"/>
      </w:rPr>
    </w:lvl>
    <w:lvl w:ilvl="8" w:tplc="20E67434" w:tentative="1">
      <w:start w:val="1"/>
      <w:numFmt w:val="bullet"/>
      <w:lvlText w:val=""/>
      <w:lvlJc w:val="left"/>
      <w:pPr>
        <w:tabs>
          <w:tab w:val="num" w:pos="6480"/>
        </w:tabs>
        <w:ind w:left="6480" w:hanging="360"/>
      </w:pPr>
      <w:rPr>
        <w:rFonts w:ascii="Wingdings" w:hAnsi="Wingdings" w:hint="default"/>
      </w:rPr>
    </w:lvl>
  </w:abstractNum>
  <w:abstractNum w:abstractNumId="4">
    <w:nsid w:val="2CBC55B4"/>
    <w:multiLevelType w:val="hybridMultilevel"/>
    <w:tmpl w:val="65E23022"/>
    <w:lvl w:ilvl="0" w:tplc="F8EAC6A8">
      <w:start w:val="1"/>
      <w:numFmt w:val="bullet"/>
      <w:lvlText w:val="•"/>
      <w:lvlJc w:val="left"/>
      <w:pPr>
        <w:tabs>
          <w:tab w:val="num" w:pos="720"/>
        </w:tabs>
        <w:ind w:left="720" w:hanging="360"/>
      </w:pPr>
      <w:rPr>
        <w:rFonts w:ascii="Arial" w:hAnsi="Arial" w:hint="default"/>
      </w:rPr>
    </w:lvl>
    <w:lvl w:ilvl="1" w:tplc="A09282A4" w:tentative="1">
      <w:start w:val="1"/>
      <w:numFmt w:val="bullet"/>
      <w:lvlText w:val="•"/>
      <w:lvlJc w:val="left"/>
      <w:pPr>
        <w:tabs>
          <w:tab w:val="num" w:pos="1440"/>
        </w:tabs>
        <w:ind w:left="1440" w:hanging="360"/>
      </w:pPr>
      <w:rPr>
        <w:rFonts w:ascii="Arial" w:hAnsi="Arial" w:hint="default"/>
      </w:rPr>
    </w:lvl>
    <w:lvl w:ilvl="2" w:tplc="4FF006EE" w:tentative="1">
      <w:start w:val="1"/>
      <w:numFmt w:val="bullet"/>
      <w:lvlText w:val="•"/>
      <w:lvlJc w:val="left"/>
      <w:pPr>
        <w:tabs>
          <w:tab w:val="num" w:pos="2160"/>
        </w:tabs>
        <w:ind w:left="2160" w:hanging="360"/>
      </w:pPr>
      <w:rPr>
        <w:rFonts w:ascii="Arial" w:hAnsi="Arial" w:hint="default"/>
      </w:rPr>
    </w:lvl>
    <w:lvl w:ilvl="3" w:tplc="12A8F68E" w:tentative="1">
      <w:start w:val="1"/>
      <w:numFmt w:val="bullet"/>
      <w:lvlText w:val="•"/>
      <w:lvlJc w:val="left"/>
      <w:pPr>
        <w:tabs>
          <w:tab w:val="num" w:pos="2880"/>
        </w:tabs>
        <w:ind w:left="2880" w:hanging="360"/>
      </w:pPr>
      <w:rPr>
        <w:rFonts w:ascii="Arial" w:hAnsi="Arial" w:hint="default"/>
      </w:rPr>
    </w:lvl>
    <w:lvl w:ilvl="4" w:tplc="4D2CF7C2" w:tentative="1">
      <w:start w:val="1"/>
      <w:numFmt w:val="bullet"/>
      <w:lvlText w:val="•"/>
      <w:lvlJc w:val="left"/>
      <w:pPr>
        <w:tabs>
          <w:tab w:val="num" w:pos="3600"/>
        </w:tabs>
        <w:ind w:left="3600" w:hanging="360"/>
      </w:pPr>
      <w:rPr>
        <w:rFonts w:ascii="Arial" w:hAnsi="Arial" w:hint="default"/>
      </w:rPr>
    </w:lvl>
    <w:lvl w:ilvl="5" w:tplc="99F4AAB2" w:tentative="1">
      <w:start w:val="1"/>
      <w:numFmt w:val="bullet"/>
      <w:lvlText w:val="•"/>
      <w:lvlJc w:val="left"/>
      <w:pPr>
        <w:tabs>
          <w:tab w:val="num" w:pos="4320"/>
        </w:tabs>
        <w:ind w:left="4320" w:hanging="360"/>
      </w:pPr>
      <w:rPr>
        <w:rFonts w:ascii="Arial" w:hAnsi="Arial" w:hint="default"/>
      </w:rPr>
    </w:lvl>
    <w:lvl w:ilvl="6" w:tplc="04F68A8C" w:tentative="1">
      <w:start w:val="1"/>
      <w:numFmt w:val="bullet"/>
      <w:lvlText w:val="•"/>
      <w:lvlJc w:val="left"/>
      <w:pPr>
        <w:tabs>
          <w:tab w:val="num" w:pos="5040"/>
        </w:tabs>
        <w:ind w:left="5040" w:hanging="360"/>
      </w:pPr>
      <w:rPr>
        <w:rFonts w:ascii="Arial" w:hAnsi="Arial" w:hint="default"/>
      </w:rPr>
    </w:lvl>
    <w:lvl w:ilvl="7" w:tplc="C520F2CE" w:tentative="1">
      <w:start w:val="1"/>
      <w:numFmt w:val="bullet"/>
      <w:lvlText w:val="•"/>
      <w:lvlJc w:val="left"/>
      <w:pPr>
        <w:tabs>
          <w:tab w:val="num" w:pos="5760"/>
        </w:tabs>
        <w:ind w:left="5760" w:hanging="360"/>
      </w:pPr>
      <w:rPr>
        <w:rFonts w:ascii="Arial" w:hAnsi="Arial" w:hint="default"/>
      </w:rPr>
    </w:lvl>
    <w:lvl w:ilvl="8" w:tplc="6DEE9C20" w:tentative="1">
      <w:start w:val="1"/>
      <w:numFmt w:val="bullet"/>
      <w:lvlText w:val="•"/>
      <w:lvlJc w:val="left"/>
      <w:pPr>
        <w:tabs>
          <w:tab w:val="num" w:pos="6480"/>
        </w:tabs>
        <w:ind w:left="6480" w:hanging="360"/>
      </w:pPr>
      <w:rPr>
        <w:rFonts w:ascii="Arial" w:hAnsi="Arial" w:hint="default"/>
      </w:rPr>
    </w:lvl>
  </w:abstractNum>
  <w:abstractNum w:abstractNumId="5">
    <w:nsid w:val="49FC1519"/>
    <w:multiLevelType w:val="hybridMultilevel"/>
    <w:tmpl w:val="314EC478"/>
    <w:lvl w:ilvl="0" w:tplc="C6345094">
      <w:start w:val="1"/>
      <w:numFmt w:val="bullet"/>
      <w:lvlText w:val="•"/>
      <w:lvlJc w:val="left"/>
      <w:pPr>
        <w:tabs>
          <w:tab w:val="num" w:pos="720"/>
        </w:tabs>
        <w:ind w:left="720" w:hanging="360"/>
      </w:pPr>
      <w:rPr>
        <w:rFonts w:ascii="Arial" w:hAnsi="Arial" w:hint="default"/>
      </w:rPr>
    </w:lvl>
    <w:lvl w:ilvl="1" w:tplc="8C9A6B02">
      <w:start w:val="580"/>
      <w:numFmt w:val="bullet"/>
      <w:lvlText w:val="–"/>
      <w:lvlJc w:val="left"/>
      <w:pPr>
        <w:tabs>
          <w:tab w:val="num" w:pos="1440"/>
        </w:tabs>
        <w:ind w:left="1440" w:hanging="360"/>
      </w:pPr>
      <w:rPr>
        <w:rFonts w:ascii="Arial" w:hAnsi="Arial" w:hint="default"/>
      </w:rPr>
    </w:lvl>
    <w:lvl w:ilvl="2" w:tplc="8338A498" w:tentative="1">
      <w:start w:val="1"/>
      <w:numFmt w:val="bullet"/>
      <w:lvlText w:val="•"/>
      <w:lvlJc w:val="left"/>
      <w:pPr>
        <w:tabs>
          <w:tab w:val="num" w:pos="2160"/>
        </w:tabs>
        <w:ind w:left="2160" w:hanging="360"/>
      </w:pPr>
      <w:rPr>
        <w:rFonts w:ascii="Arial" w:hAnsi="Arial" w:hint="default"/>
      </w:rPr>
    </w:lvl>
    <w:lvl w:ilvl="3" w:tplc="CA5A9236" w:tentative="1">
      <w:start w:val="1"/>
      <w:numFmt w:val="bullet"/>
      <w:lvlText w:val="•"/>
      <w:lvlJc w:val="left"/>
      <w:pPr>
        <w:tabs>
          <w:tab w:val="num" w:pos="2880"/>
        </w:tabs>
        <w:ind w:left="2880" w:hanging="360"/>
      </w:pPr>
      <w:rPr>
        <w:rFonts w:ascii="Arial" w:hAnsi="Arial" w:hint="default"/>
      </w:rPr>
    </w:lvl>
    <w:lvl w:ilvl="4" w:tplc="C32C0844" w:tentative="1">
      <w:start w:val="1"/>
      <w:numFmt w:val="bullet"/>
      <w:lvlText w:val="•"/>
      <w:lvlJc w:val="left"/>
      <w:pPr>
        <w:tabs>
          <w:tab w:val="num" w:pos="3600"/>
        </w:tabs>
        <w:ind w:left="3600" w:hanging="360"/>
      </w:pPr>
      <w:rPr>
        <w:rFonts w:ascii="Arial" w:hAnsi="Arial" w:hint="default"/>
      </w:rPr>
    </w:lvl>
    <w:lvl w:ilvl="5" w:tplc="5BA090D6" w:tentative="1">
      <w:start w:val="1"/>
      <w:numFmt w:val="bullet"/>
      <w:lvlText w:val="•"/>
      <w:lvlJc w:val="left"/>
      <w:pPr>
        <w:tabs>
          <w:tab w:val="num" w:pos="4320"/>
        </w:tabs>
        <w:ind w:left="4320" w:hanging="360"/>
      </w:pPr>
      <w:rPr>
        <w:rFonts w:ascii="Arial" w:hAnsi="Arial" w:hint="default"/>
      </w:rPr>
    </w:lvl>
    <w:lvl w:ilvl="6" w:tplc="FB14E1AA" w:tentative="1">
      <w:start w:val="1"/>
      <w:numFmt w:val="bullet"/>
      <w:lvlText w:val="•"/>
      <w:lvlJc w:val="left"/>
      <w:pPr>
        <w:tabs>
          <w:tab w:val="num" w:pos="5040"/>
        </w:tabs>
        <w:ind w:left="5040" w:hanging="360"/>
      </w:pPr>
      <w:rPr>
        <w:rFonts w:ascii="Arial" w:hAnsi="Arial" w:hint="default"/>
      </w:rPr>
    </w:lvl>
    <w:lvl w:ilvl="7" w:tplc="F8FC93E8" w:tentative="1">
      <w:start w:val="1"/>
      <w:numFmt w:val="bullet"/>
      <w:lvlText w:val="•"/>
      <w:lvlJc w:val="left"/>
      <w:pPr>
        <w:tabs>
          <w:tab w:val="num" w:pos="5760"/>
        </w:tabs>
        <w:ind w:left="5760" w:hanging="360"/>
      </w:pPr>
      <w:rPr>
        <w:rFonts w:ascii="Arial" w:hAnsi="Arial" w:hint="default"/>
      </w:rPr>
    </w:lvl>
    <w:lvl w:ilvl="8" w:tplc="D2FCA66E" w:tentative="1">
      <w:start w:val="1"/>
      <w:numFmt w:val="bullet"/>
      <w:lvlText w:val="•"/>
      <w:lvlJc w:val="left"/>
      <w:pPr>
        <w:tabs>
          <w:tab w:val="num" w:pos="6480"/>
        </w:tabs>
        <w:ind w:left="6480" w:hanging="360"/>
      </w:pPr>
      <w:rPr>
        <w:rFonts w:ascii="Arial" w:hAnsi="Arial" w:hint="default"/>
      </w:rPr>
    </w:lvl>
  </w:abstractNum>
  <w:abstractNum w:abstractNumId="6">
    <w:nsid w:val="4A526A83"/>
    <w:multiLevelType w:val="hybridMultilevel"/>
    <w:tmpl w:val="EF006A2E"/>
    <w:lvl w:ilvl="0" w:tplc="C0923E02">
      <w:start w:val="1"/>
      <w:numFmt w:val="bullet"/>
      <w:lvlText w:val="•"/>
      <w:lvlJc w:val="left"/>
      <w:pPr>
        <w:tabs>
          <w:tab w:val="num" w:pos="720"/>
        </w:tabs>
        <w:ind w:left="720" w:hanging="360"/>
      </w:pPr>
      <w:rPr>
        <w:rFonts w:ascii="Arial" w:hAnsi="Arial" w:hint="default"/>
      </w:rPr>
    </w:lvl>
    <w:lvl w:ilvl="1" w:tplc="3C16A6A6" w:tentative="1">
      <w:start w:val="1"/>
      <w:numFmt w:val="bullet"/>
      <w:lvlText w:val="•"/>
      <w:lvlJc w:val="left"/>
      <w:pPr>
        <w:tabs>
          <w:tab w:val="num" w:pos="1440"/>
        </w:tabs>
        <w:ind w:left="1440" w:hanging="360"/>
      </w:pPr>
      <w:rPr>
        <w:rFonts w:ascii="Arial" w:hAnsi="Arial" w:hint="default"/>
      </w:rPr>
    </w:lvl>
    <w:lvl w:ilvl="2" w:tplc="CD26E536" w:tentative="1">
      <w:start w:val="1"/>
      <w:numFmt w:val="bullet"/>
      <w:lvlText w:val="•"/>
      <w:lvlJc w:val="left"/>
      <w:pPr>
        <w:tabs>
          <w:tab w:val="num" w:pos="2160"/>
        </w:tabs>
        <w:ind w:left="2160" w:hanging="360"/>
      </w:pPr>
      <w:rPr>
        <w:rFonts w:ascii="Arial" w:hAnsi="Arial" w:hint="default"/>
      </w:rPr>
    </w:lvl>
    <w:lvl w:ilvl="3" w:tplc="C8ECB5A6" w:tentative="1">
      <w:start w:val="1"/>
      <w:numFmt w:val="bullet"/>
      <w:lvlText w:val="•"/>
      <w:lvlJc w:val="left"/>
      <w:pPr>
        <w:tabs>
          <w:tab w:val="num" w:pos="2880"/>
        </w:tabs>
        <w:ind w:left="2880" w:hanging="360"/>
      </w:pPr>
      <w:rPr>
        <w:rFonts w:ascii="Arial" w:hAnsi="Arial" w:hint="default"/>
      </w:rPr>
    </w:lvl>
    <w:lvl w:ilvl="4" w:tplc="1A1AABBC" w:tentative="1">
      <w:start w:val="1"/>
      <w:numFmt w:val="bullet"/>
      <w:lvlText w:val="•"/>
      <w:lvlJc w:val="left"/>
      <w:pPr>
        <w:tabs>
          <w:tab w:val="num" w:pos="3600"/>
        </w:tabs>
        <w:ind w:left="3600" w:hanging="360"/>
      </w:pPr>
      <w:rPr>
        <w:rFonts w:ascii="Arial" w:hAnsi="Arial" w:hint="default"/>
      </w:rPr>
    </w:lvl>
    <w:lvl w:ilvl="5" w:tplc="B9EABCF8" w:tentative="1">
      <w:start w:val="1"/>
      <w:numFmt w:val="bullet"/>
      <w:lvlText w:val="•"/>
      <w:lvlJc w:val="left"/>
      <w:pPr>
        <w:tabs>
          <w:tab w:val="num" w:pos="4320"/>
        </w:tabs>
        <w:ind w:left="4320" w:hanging="360"/>
      </w:pPr>
      <w:rPr>
        <w:rFonts w:ascii="Arial" w:hAnsi="Arial" w:hint="default"/>
      </w:rPr>
    </w:lvl>
    <w:lvl w:ilvl="6" w:tplc="2CF8A920" w:tentative="1">
      <w:start w:val="1"/>
      <w:numFmt w:val="bullet"/>
      <w:lvlText w:val="•"/>
      <w:lvlJc w:val="left"/>
      <w:pPr>
        <w:tabs>
          <w:tab w:val="num" w:pos="5040"/>
        </w:tabs>
        <w:ind w:left="5040" w:hanging="360"/>
      </w:pPr>
      <w:rPr>
        <w:rFonts w:ascii="Arial" w:hAnsi="Arial" w:hint="default"/>
      </w:rPr>
    </w:lvl>
    <w:lvl w:ilvl="7" w:tplc="D42660EE" w:tentative="1">
      <w:start w:val="1"/>
      <w:numFmt w:val="bullet"/>
      <w:lvlText w:val="•"/>
      <w:lvlJc w:val="left"/>
      <w:pPr>
        <w:tabs>
          <w:tab w:val="num" w:pos="5760"/>
        </w:tabs>
        <w:ind w:left="5760" w:hanging="360"/>
      </w:pPr>
      <w:rPr>
        <w:rFonts w:ascii="Arial" w:hAnsi="Arial" w:hint="default"/>
      </w:rPr>
    </w:lvl>
    <w:lvl w:ilvl="8" w:tplc="EBE655DA" w:tentative="1">
      <w:start w:val="1"/>
      <w:numFmt w:val="bullet"/>
      <w:lvlText w:val="•"/>
      <w:lvlJc w:val="left"/>
      <w:pPr>
        <w:tabs>
          <w:tab w:val="num" w:pos="6480"/>
        </w:tabs>
        <w:ind w:left="6480" w:hanging="360"/>
      </w:pPr>
      <w:rPr>
        <w:rFonts w:ascii="Arial" w:hAnsi="Arial" w:hint="default"/>
      </w:rPr>
    </w:lvl>
  </w:abstractNum>
  <w:abstractNum w:abstractNumId="7">
    <w:nsid w:val="4C6F03DC"/>
    <w:multiLevelType w:val="hybridMultilevel"/>
    <w:tmpl w:val="7DDA79DC"/>
    <w:lvl w:ilvl="0" w:tplc="04090001">
      <w:start w:val="1"/>
      <w:numFmt w:val="bullet"/>
      <w:lvlText w:val=""/>
      <w:lvlJc w:val="left"/>
      <w:pPr>
        <w:tabs>
          <w:tab w:val="num" w:pos="720"/>
        </w:tabs>
        <w:ind w:left="720" w:hanging="360"/>
      </w:pPr>
      <w:rPr>
        <w:rFonts w:ascii="Symbol" w:hAnsi="Symbol" w:hint="default"/>
      </w:rPr>
    </w:lvl>
    <w:lvl w:ilvl="1" w:tplc="D39A4666" w:tentative="1">
      <w:start w:val="1"/>
      <w:numFmt w:val="bullet"/>
      <w:lvlText w:val=""/>
      <w:lvlJc w:val="left"/>
      <w:pPr>
        <w:tabs>
          <w:tab w:val="num" w:pos="1440"/>
        </w:tabs>
        <w:ind w:left="1440" w:hanging="360"/>
      </w:pPr>
      <w:rPr>
        <w:rFonts w:ascii="Wingdings" w:hAnsi="Wingdings" w:hint="default"/>
      </w:rPr>
    </w:lvl>
    <w:lvl w:ilvl="2" w:tplc="441A0208" w:tentative="1">
      <w:start w:val="1"/>
      <w:numFmt w:val="bullet"/>
      <w:lvlText w:val=""/>
      <w:lvlJc w:val="left"/>
      <w:pPr>
        <w:tabs>
          <w:tab w:val="num" w:pos="2160"/>
        </w:tabs>
        <w:ind w:left="2160" w:hanging="360"/>
      </w:pPr>
      <w:rPr>
        <w:rFonts w:ascii="Wingdings" w:hAnsi="Wingdings" w:hint="default"/>
      </w:rPr>
    </w:lvl>
    <w:lvl w:ilvl="3" w:tplc="6FBE3C0A" w:tentative="1">
      <w:start w:val="1"/>
      <w:numFmt w:val="bullet"/>
      <w:lvlText w:val=""/>
      <w:lvlJc w:val="left"/>
      <w:pPr>
        <w:tabs>
          <w:tab w:val="num" w:pos="2880"/>
        </w:tabs>
        <w:ind w:left="2880" w:hanging="360"/>
      </w:pPr>
      <w:rPr>
        <w:rFonts w:ascii="Wingdings" w:hAnsi="Wingdings" w:hint="default"/>
      </w:rPr>
    </w:lvl>
    <w:lvl w:ilvl="4" w:tplc="A4F25F80" w:tentative="1">
      <w:start w:val="1"/>
      <w:numFmt w:val="bullet"/>
      <w:lvlText w:val=""/>
      <w:lvlJc w:val="left"/>
      <w:pPr>
        <w:tabs>
          <w:tab w:val="num" w:pos="3600"/>
        </w:tabs>
        <w:ind w:left="3600" w:hanging="360"/>
      </w:pPr>
      <w:rPr>
        <w:rFonts w:ascii="Wingdings" w:hAnsi="Wingdings" w:hint="default"/>
      </w:rPr>
    </w:lvl>
    <w:lvl w:ilvl="5" w:tplc="451C9FDE" w:tentative="1">
      <w:start w:val="1"/>
      <w:numFmt w:val="bullet"/>
      <w:lvlText w:val=""/>
      <w:lvlJc w:val="left"/>
      <w:pPr>
        <w:tabs>
          <w:tab w:val="num" w:pos="4320"/>
        </w:tabs>
        <w:ind w:left="4320" w:hanging="360"/>
      </w:pPr>
      <w:rPr>
        <w:rFonts w:ascii="Wingdings" w:hAnsi="Wingdings" w:hint="default"/>
      </w:rPr>
    </w:lvl>
    <w:lvl w:ilvl="6" w:tplc="B52AAC94" w:tentative="1">
      <w:start w:val="1"/>
      <w:numFmt w:val="bullet"/>
      <w:lvlText w:val=""/>
      <w:lvlJc w:val="left"/>
      <w:pPr>
        <w:tabs>
          <w:tab w:val="num" w:pos="5040"/>
        </w:tabs>
        <w:ind w:left="5040" w:hanging="360"/>
      </w:pPr>
      <w:rPr>
        <w:rFonts w:ascii="Wingdings" w:hAnsi="Wingdings" w:hint="default"/>
      </w:rPr>
    </w:lvl>
    <w:lvl w:ilvl="7" w:tplc="4A1CA784" w:tentative="1">
      <w:start w:val="1"/>
      <w:numFmt w:val="bullet"/>
      <w:lvlText w:val=""/>
      <w:lvlJc w:val="left"/>
      <w:pPr>
        <w:tabs>
          <w:tab w:val="num" w:pos="5760"/>
        </w:tabs>
        <w:ind w:left="5760" w:hanging="360"/>
      </w:pPr>
      <w:rPr>
        <w:rFonts w:ascii="Wingdings" w:hAnsi="Wingdings" w:hint="default"/>
      </w:rPr>
    </w:lvl>
    <w:lvl w:ilvl="8" w:tplc="18ACEC08" w:tentative="1">
      <w:start w:val="1"/>
      <w:numFmt w:val="bullet"/>
      <w:lvlText w:val=""/>
      <w:lvlJc w:val="left"/>
      <w:pPr>
        <w:tabs>
          <w:tab w:val="num" w:pos="6480"/>
        </w:tabs>
        <w:ind w:left="6480" w:hanging="360"/>
      </w:pPr>
      <w:rPr>
        <w:rFonts w:ascii="Wingdings" w:hAnsi="Wingdings" w:hint="default"/>
      </w:rPr>
    </w:lvl>
  </w:abstractNum>
  <w:abstractNum w:abstractNumId="8">
    <w:nsid w:val="5EF51B10"/>
    <w:multiLevelType w:val="hybridMultilevel"/>
    <w:tmpl w:val="C5E0DF76"/>
    <w:lvl w:ilvl="0" w:tplc="37D69E72">
      <w:start w:val="1"/>
      <w:numFmt w:val="bullet"/>
      <w:lvlText w:val="•"/>
      <w:lvlJc w:val="left"/>
      <w:pPr>
        <w:tabs>
          <w:tab w:val="num" w:pos="720"/>
        </w:tabs>
        <w:ind w:left="720" w:hanging="360"/>
      </w:pPr>
      <w:rPr>
        <w:rFonts w:ascii="Arial" w:hAnsi="Arial" w:hint="default"/>
      </w:rPr>
    </w:lvl>
    <w:lvl w:ilvl="1" w:tplc="FA925668" w:tentative="1">
      <w:start w:val="1"/>
      <w:numFmt w:val="bullet"/>
      <w:lvlText w:val="•"/>
      <w:lvlJc w:val="left"/>
      <w:pPr>
        <w:tabs>
          <w:tab w:val="num" w:pos="1440"/>
        </w:tabs>
        <w:ind w:left="1440" w:hanging="360"/>
      </w:pPr>
      <w:rPr>
        <w:rFonts w:ascii="Arial" w:hAnsi="Arial" w:hint="default"/>
      </w:rPr>
    </w:lvl>
    <w:lvl w:ilvl="2" w:tplc="433CDBA2" w:tentative="1">
      <w:start w:val="1"/>
      <w:numFmt w:val="bullet"/>
      <w:lvlText w:val="•"/>
      <w:lvlJc w:val="left"/>
      <w:pPr>
        <w:tabs>
          <w:tab w:val="num" w:pos="2160"/>
        </w:tabs>
        <w:ind w:left="2160" w:hanging="360"/>
      </w:pPr>
      <w:rPr>
        <w:rFonts w:ascii="Arial" w:hAnsi="Arial" w:hint="default"/>
      </w:rPr>
    </w:lvl>
    <w:lvl w:ilvl="3" w:tplc="6D00FE96" w:tentative="1">
      <w:start w:val="1"/>
      <w:numFmt w:val="bullet"/>
      <w:lvlText w:val="•"/>
      <w:lvlJc w:val="left"/>
      <w:pPr>
        <w:tabs>
          <w:tab w:val="num" w:pos="2880"/>
        </w:tabs>
        <w:ind w:left="2880" w:hanging="360"/>
      </w:pPr>
      <w:rPr>
        <w:rFonts w:ascii="Arial" w:hAnsi="Arial" w:hint="default"/>
      </w:rPr>
    </w:lvl>
    <w:lvl w:ilvl="4" w:tplc="8E92EDEC" w:tentative="1">
      <w:start w:val="1"/>
      <w:numFmt w:val="bullet"/>
      <w:lvlText w:val="•"/>
      <w:lvlJc w:val="left"/>
      <w:pPr>
        <w:tabs>
          <w:tab w:val="num" w:pos="3600"/>
        </w:tabs>
        <w:ind w:left="3600" w:hanging="360"/>
      </w:pPr>
      <w:rPr>
        <w:rFonts w:ascii="Arial" w:hAnsi="Arial" w:hint="default"/>
      </w:rPr>
    </w:lvl>
    <w:lvl w:ilvl="5" w:tplc="0C3E0404" w:tentative="1">
      <w:start w:val="1"/>
      <w:numFmt w:val="bullet"/>
      <w:lvlText w:val="•"/>
      <w:lvlJc w:val="left"/>
      <w:pPr>
        <w:tabs>
          <w:tab w:val="num" w:pos="4320"/>
        </w:tabs>
        <w:ind w:left="4320" w:hanging="360"/>
      </w:pPr>
      <w:rPr>
        <w:rFonts w:ascii="Arial" w:hAnsi="Arial" w:hint="default"/>
      </w:rPr>
    </w:lvl>
    <w:lvl w:ilvl="6" w:tplc="69B82A3C" w:tentative="1">
      <w:start w:val="1"/>
      <w:numFmt w:val="bullet"/>
      <w:lvlText w:val="•"/>
      <w:lvlJc w:val="left"/>
      <w:pPr>
        <w:tabs>
          <w:tab w:val="num" w:pos="5040"/>
        </w:tabs>
        <w:ind w:left="5040" w:hanging="360"/>
      </w:pPr>
      <w:rPr>
        <w:rFonts w:ascii="Arial" w:hAnsi="Arial" w:hint="default"/>
      </w:rPr>
    </w:lvl>
    <w:lvl w:ilvl="7" w:tplc="BA84D558" w:tentative="1">
      <w:start w:val="1"/>
      <w:numFmt w:val="bullet"/>
      <w:lvlText w:val="•"/>
      <w:lvlJc w:val="left"/>
      <w:pPr>
        <w:tabs>
          <w:tab w:val="num" w:pos="5760"/>
        </w:tabs>
        <w:ind w:left="5760" w:hanging="360"/>
      </w:pPr>
      <w:rPr>
        <w:rFonts w:ascii="Arial" w:hAnsi="Arial" w:hint="default"/>
      </w:rPr>
    </w:lvl>
    <w:lvl w:ilvl="8" w:tplc="1E505FF4" w:tentative="1">
      <w:start w:val="1"/>
      <w:numFmt w:val="bullet"/>
      <w:lvlText w:val="•"/>
      <w:lvlJc w:val="left"/>
      <w:pPr>
        <w:tabs>
          <w:tab w:val="num" w:pos="6480"/>
        </w:tabs>
        <w:ind w:left="6480" w:hanging="360"/>
      </w:pPr>
      <w:rPr>
        <w:rFonts w:ascii="Arial" w:hAnsi="Arial" w:hint="default"/>
      </w:rPr>
    </w:lvl>
  </w:abstractNum>
  <w:abstractNum w:abstractNumId="9">
    <w:nsid w:val="636908B0"/>
    <w:multiLevelType w:val="hybridMultilevel"/>
    <w:tmpl w:val="12140058"/>
    <w:lvl w:ilvl="0" w:tplc="A7B8B002">
      <w:start w:val="1"/>
      <w:numFmt w:val="bullet"/>
      <w:lvlText w:val="•"/>
      <w:lvlJc w:val="left"/>
      <w:pPr>
        <w:tabs>
          <w:tab w:val="num" w:pos="720"/>
        </w:tabs>
        <w:ind w:left="720" w:hanging="360"/>
      </w:pPr>
      <w:rPr>
        <w:rFonts w:ascii="Arial" w:hAnsi="Arial" w:hint="default"/>
      </w:rPr>
    </w:lvl>
    <w:lvl w:ilvl="1" w:tplc="C71025FC" w:tentative="1">
      <w:start w:val="1"/>
      <w:numFmt w:val="bullet"/>
      <w:lvlText w:val="•"/>
      <w:lvlJc w:val="left"/>
      <w:pPr>
        <w:tabs>
          <w:tab w:val="num" w:pos="1440"/>
        </w:tabs>
        <w:ind w:left="1440" w:hanging="360"/>
      </w:pPr>
      <w:rPr>
        <w:rFonts w:ascii="Arial" w:hAnsi="Arial" w:hint="default"/>
      </w:rPr>
    </w:lvl>
    <w:lvl w:ilvl="2" w:tplc="9B8E0A40" w:tentative="1">
      <w:start w:val="1"/>
      <w:numFmt w:val="bullet"/>
      <w:lvlText w:val="•"/>
      <w:lvlJc w:val="left"/>
      <w:pPr>
        <w:tabs>
          <w:tab w:val="num" w:pos="2160"/>
        </w:tabs>
        <w:ind w:left="2160" w:hanging="360"/>
      </w:pPr>
      <w:rPr>
        <w:rFonts w:ascii="Arial" w:hAnsi="Arial" w:hint="default"/>
      </w:rPr>
    </w:lvl>
    <w:lvl w:ilvl="3" w:tplc="8BE8CFDC" w:tentative="1">
      <w:start w:val="1"/>
      <w:numFmt w:val="bullet"/>
      <w:lvlText w:val="•"/>
      <w:lvlJc w:val="left"/>
      <w:pPr>
        <w:tabs>
          <w:tab w:val="num" w:pos="2880"/>
        </w:tabs>
        <w:ind w:left="2880" w:hanging="360"/>
      </w:pPr>
      <w:rPr>
        <w:rFonts w:ascii="Arial" w:hAnsi="Arial" w:hint="default"/>
      </w:rPr>
    </w:lvl>
    <w:lvl w:ilvl="4" w:tplc="E98AE918" w:tentative="1">
      <w:start w:val="1"/>
      <w:numFmt w:val="bullet"/>
      <w:lvlText w:val="•"/>
      <w:lvlJc w:val="left"/>
      <w:pPr>
        <w:tabs>
          <w:tab w:val="num" w:pos="3600"/>
        </w:tabs>
        <w:ind w:left="3600" w:hanging="360"/>
      </w:pPr>
      <w:rPr>
        <w:rFonts w:ascii="Arial" w:hAnsi="Arial" w:hint="default"/>
      </w:rPr>
    </w:lvl>
    <w:lvl w:ilvl="5" w:tplc="FD146FE8" w:tentative="1">
      <w:start w:val="1"/>
      <w:numFmt w:val="bullet"/>
      <w:lvlText w:val="•"/>
      <w:lvlJc w:val="left"/>
      <w:pPr>
        <w:tabs>
          <w:tab w:val="num" w:pos="4320"/>
        </w:tabs>
        <w:ind w:left="4320" w:hanging="360"/>
      </w:pPr>
      <w:rPr>
        <w:rFonts w:ascii="Arial" w:hAnsi="Arial" w:hint="default"/>
      </w:rPr>
    </w:lvl>
    <w:lvl w:ilvl="6" w:tplc="883CC816" w:tentative="1">
      <w:start w:val="1"/>
      <w:numFmt w:val="bullet"/>
      <w:lvlText w:val="•"/>
      <w:lvlJc w:val="left"/>
      <w:pPr>
        <w:tabs>
          <w:tab w:val="num" w:pos="5040"/>
        </w:tabs>
        <w:ind w:left="5040" w:hanging="360"/>
      </w:pPr>
      <w:rPr>
        <w:rFonts w:ascii="Arial" w:hAnsi="Arial" w:hint="default"/>
      </w:rPr>
    </w:lvl>
    <w:lvl w:ilvl="7" w:tplc="AC34CFF2" w:tentative="1">
      <w:start w:val="1"/>
      <w:numFmt w:val="bullet"/>
      <w:lvlText w:val="•"/>
      <w:lvlJc w:val="left"/>
      <w:pPr>
        <w:tabs>
          <w:tab w:val="num" w:pos="5760"/>
        </w:tabs>
        <w:ind w:left="5760" w:hanging="360"/>
      </w:pPr>
      <w:rPr>
        <w:rFonts w:ascii="Arial" w:hAnsi="Arial" w:hint="default"/>
      </w:rPr>
    </w:lvl>
    <w:lvl w:ilvl="8" w:tplc="34DC2A16" w:tentative="1">
      <w:start w:val="1"/>
      <w:numFmt w:val="bullet"/>
      <w:lvlText w:val="•"/>
      <w:lvlJc w:val="left"/>
      <w:pPr>
        <w:tabs>
          <w:tab w:val="num" w:pos="6480"/>
        </w:tabs>
        <w:ind w:left="6480" w:hanging="360"/>
      </w:pPr>
      <w:rPr>
        <w:rFonts w:ascii="Arial" w:hAnsi="Arial" w:hint="default"/>
      </w:rPr>
    </w:lvl>
  </w:abstractNum>
  <w:abstractNum w:abstractNumId="10">
    <w:nsid w:val="674055C0"/>
    <w:multiLevelType w:val="hybridMultilevel"/>
    <w:tmpl w:val="E6C0F9F6"/>
    <w:lvl w:ilvl="0" w:tplc="F0BE3DD6">
      <w:start w:val="1"/>
      <w:numFmt w:val="bullet"/>
      <w:lvlText w:val="•"/>
      <w:lvlJc w:val="left"/>
      <w:pPr>
        <w:tabs>
          <w:tab w:val="num" w:pos="720"/>
        </w:tabs>
        <w:ind w:left="720" w:hanging="360"/>
      </w:pPr>
      <w:rPr>
        <w:rFonts w:ascii="Arial" w:hAnsi="Arial" w:hint="default"/>
      </w:rPr>
    </w:lvl>
    <w:lvl w:ilvl="1" w:tplc="C6FEA260">
      <w:start w:val="1"/>
      <w:numFmt w:val="bullet"/>
      <w:lvlText w:val="•"/>
      <w:lvlJc w:val="left"/>
      <w:pPr>
        <w:tabs>
          <w:tab w:val="num" w:pos="1440"/>
        </w:tabs>
        <w:ind w:left="1440" w:hanging="360"/>
      </w:pPr>
      <w:rPr>
        <w:rFonts w:ascii="Arial" w:hAnsi="Arial" w:hint="default"/>
      </w:rPr>
    </w:lvl>
    <w:lvl w:ilvl="2" w:tplc="C6702DB6" w:tentative="1">
      <w:start w:val="1"/>
      <w:numFmt w:val="bullet"/>
      <w:lvlText w:val="•"/>
      <w:lvlJc w:val="left"/>
      <w:pPr>
        <w:tabs>
          <w:tab w:val="num" w:pos="2160"/>
        </w:tabs>
        <w:ind w:left="2160" w:hanging="360"/>
      </w:pPr>
      <w:rPr>
        <w:rFonts w:ascii="Arial" w:hAnsi="Arial" w:hint="default"/>
      </w:rPr>
    </w:lvl>
    <w:lvl w:ilvl="3" w:tplc="02D28A36" w:tentative="1">
      <w:start w:val="1"/>
      <w:numFmt w:val="bullet"/>
      <w:lvlText w:val="•"/>
      <w:lvlJc w:val="left"/>
      <w:pPr>
        <w:tabs>
          <w:tab w:val="num" w:pos="2880"/>
        </w:tabs>
        <w:ind w:left="2880" w:hanging="360"/>
      </w:pPr>
      <w:rPr>
        <w:rFonts w:ascii="Arial" w:hAnsi="Arial" w:hint="default"/>
      </w:rPr>
    </w:lvl>
    <w:lvl w:ilvl="4" w:tplc="CD1AF888" w:tentative="1">
      <w:start w:val="1"/>
      <w:numFmt w:val="bullet"/>
      <w:lvlText w:val="•"/>
      <w:lvlJc w:val="left"/>
      <w:pPr>
        <w:tabs>
          <w:tab w:val="num" w:pos="3600"/>
        </w:tabs>
        <w:ind w:left="3600" w:hanging="360"/>
      </w:pPr>
      <w:rPr>
        <w:rFonts w:ascii="Arial" w:hAnsi="Arial" w:hint="default"/>
      </w:rPr>
    </w:lvl>
    <w:lvl w:ilvl="5" w:tplc="16087B9A" w:tentative="1">
      <w:start w:val="1"/>
      <w:numFmt w:val="bullet"/>
      <w:lvlText w:val="•"/>
      <w:lvlJc w:val="left"/>
      <w:pPr>
        <w:tabs>
          <w:tab w:val="num" w:pos="4320"/>
        </w:tabs>
        <w:ind w:left="4320" w:hanging="360"/>
      </w:pPr>
      <w:rPr>
        <w:rFonts w:ascii="Arial" w:hAnsi="Arial" w:hint="default"/>
      </w:rPr>
    </w:lvl>
    <w:lvl w:ilvl="6" w:tplc="3580CE32" w:tentative="1">
      <w:start w:val="1"/>
      <w:numFmt w:val="bullet"/>
      <w:lvlText w:val="•"/>
      <w:lvlJc w:val="left"/>
      <w:pPr>
        <w:tabs>
          <w:tab w:val="num" w:pos="5040"/>
        </w:tabs>
        <w:ind w:left="5040" w:hanging="360"/>
      </w:pPr>
      <w:rPr>
        <w:rFonts w:ascii="Arial" w:hAnsi="Arial" w:hint="default"/>
      </w:rPr>
    </w:lvl>
    <w:lvl w:ilvl="7" w:tplc="02EEB776" w:tentative="1">
      <w:start w:val="1"/>
      <w:numFmt w:val="bullet"/>
      <w:lvlText w:val="•"/>
      <w:lvlJc w:val="left"/>
      <w:pPr>
        <w:tabs>
          <w:tab w:val="num" w:pos="5760"/>
        </w:tabs>
        <w:ind w:left="5760" w:hanging="360"/>
      </w:pPr>
      <w:rPr>
        <w:rFonts w:ascii="Arial" w:hAnsi="Arial" w:hint="default"/>
      </w:rPr>
    </w:lvl>
    <w:lvl w:ilvl="8" w:tplc="C6C4EA60" w:tentative="1">
      <w:start w:val="1"/>
      <w:numFmt w:val="bullet"/>
      <w:lvlText w:val="•"/>
      <w:lvlJc w:val="left"/>
      <w:pPr>
        <w:tabs>
          <w:tab w:val="num" w:pos="6480"/>
        </w:tabs>
        <w:ind w:left="6480" w:hanging="360"/>
      </w:pPr>
      <w:rPr>
        <w:rFonts w:ascii="Arial" w:hAnsi="Arial" w:hint="default"/>
      </w:rPr>
    </w:lvl>
  </w:abstractNum>
  <w:abstractNum w:abstractNumId="11">
    <w:nsid w:val="6AC272C6"/>
    <w:multiLevelType w:val="hybridMultilevel"/>
    <w:tmpl w:val="EDA695E6"/>
    <w:lvl w:ilvl="0" w:tplc="4296048E">
      <w:start w:val="1"/>
      <w:numFmt w:val="bullet"/>
      <w:lvlText w:val="•"/>
      <w:lvlJc w:val="left"/>
      <w:pPr>
        <w:tabs>
          <w:tab w:val="num" w:pos="720"/>
        </w:tabs>
        <w:ind w:left="720" w:hanging="360"/>
      </w:pPr>
      <w:rPr>
        <w:rFonts w:ascii="Arial" w:hAnsi="Arial" w:hint="default"/>
      </w:rPr>
    </w:lvl>
    <w:lvl w:ilvl="1" w:tplc="1B782420">
      <w:start w:val="828"/>
      <w:numFmt w:val="bullet"/>
      <w:lvlText w:val="–"/>
      <w:lvlJc w:val="left"/>
      <w:pPr>
        <w:tabs>
          <w:tab w:val="num" w:pos="1440"/>
        </w:tabs>
        <w:ind w:left="1440" w:hanging="360"/>
      </w:pPr>
      <w:rPr>
        <w:rFonts w:ascii="Arial" w:hAnsi="Arial" w:hint="default"/>
      </w:rPr>
    </w:lvl>
    <w:lvl w:ilvl="2" w:tplc="5E0EC6A4" w:tentative="1">
      <w:start w:val="1"/>
      <w:numFmt w:val="bullet"/>
      <w:lvlText w:val="•"/>
      <w:lvlJc w:val="left"/>
      <w:pPr>
        <w:tabs>
          <w:tab w:val="num" w:pos="2160"/>
        </w:tabs>
        <w:ind w:left="2160" w:hanging="360"/>
      </w:pPr>
      <w:rPr>
        <w:rFonts w:ascii="Arial" w:hAnsi="Arial" w:hint="default"/>
      </w:rPr>
    </w:lvl>
    <w:lvl w:ilvl="3" w:tplc="358EFC5C" w:tentative="1">
      <w:start w:val="1"/>
      <w:numFmt w:val="bullet"/>
      <w:lvlText w:val="•"/>
      <w:lvlJc w:val="left"/>
      <w:pPr>
        <w:tabs>
          <w:tab w:val="num" w:pos="2880"/>
        </w:tabs>
        <w:ind w:left="2880" w:hanging="360"/>
      </w:pPr>
      <w:rPr>
        <w:rFonts w:ascii="Arial" w:hAnsi="Arial" w:hint="default"/>
      </w:rPr>
    </w:lvl>
    <w:lvl w:ilvl="4" w:tplc="1A848DE8" w:tentative="1">
      <w:start w:val="1"/>
      <w:numFmt w:val="bullet"/>
      <w:lvlText w:val="•"/>
      <w:lvlJc w:val="left"/>
      <w:pPr>
        <w:tabs>
          <w:tab w:val="num" w:pos="3600"/>
        </w:tabs>
        <w:ind w:left="3600" w:hanging="360"/>
      </w:pPr>
      <w:rPr>
        <w:rFonts w:ascii="Arial" w:hAnsi="Arial" w:hint="default"/>
      </w:rPr>
    </w:lvl>
    <w:lvl w:ilvl="5" w:tplc="67220014" w:tentative="1">
      <w:start w:val="1"/>
      <w:numFmt w:val="bullet"/>
      <w:lvlText w:val="•"/>
      <w:lvlJc w:val="left"/>
      <w:pPr>
        <w:tabs>
          <w:tab w:val="num" w:pos="4320"/>
        </w:tabs>
        <w:ind w:left="4320" w:hanging="360"/>
      </w:pPr>
      <w:rPr>
        <w:rFonts w:ascii="Arial" w:hAnsi="Arial" w:hint="default"/>
      </w:rPr>
    </w:lvl>
    <w:lvl w:ilvl="6" w:tplc="415830C6" w:tentative="1">
      <w:start w:val="1"/>
      <w:numFmt w:val="bullet"/>
      <w:lvlText w:val="•"/>
      <w:lvlJc w:val="left"/>
      <w:pPr>
        <w:tabs>
          <w:tab w:val="num" w:pos="5040"/>
        </w:tabs>
        <w:ind w:left="5040" w:hanging="360"/>
      </w:pPr>
      <w:rPr>
        <w:rFonts w:ascii="Arial" w:hAnsi="Arial" w:hint="default"/>
      </w:rPr>
    </w:lvl>
    <w:lvl w:ilvl="7" w:tplc="79121484" w:tentative="1">
      <w:start w:val="1"/>
      <w:numFmt w:val="bullet"/>
      <w:lvlText w:val="•"/>
      <w:lvlJc w:val="left"/>
      <w:pPr>
        <w:tabs>
          <w:tab w:val="num" w:pos="5760"/>
        </w:tabs>
        <w:ind w:left="5760" w:hanging="360"/>
      </w:pPr>
      <w:rPr>
        <w:rFonts w:ascii="Arial" w:hAnsi="Arial" w:hint="default"/>
      </w:rPr>
    </w:lvl>
    <w:lvl w:ilvl="8" w:tplc="64F2EF86" w:tentative="1">
      <w:start w:val="1"/>
      <w:numFmt w:val="bullet"/>
      <w:lvlText w:val="•"/>
      <w:lvlJc w:val="left"/>
      <w:pPr>
        <w:tabs>
          <w:tab w:val="num" w:pos="6480"/>
        </w:tabs>
        <w:ind w:left="6480" w:hanging="360"/>
      </w:pPr>
      <w:rPr>
        <w:rFonts w:ascii="Arial" w:hAnsi="Arial" w:hint="default"/>
      </w:rPr>
    </w:lvl>
  </w:abstractNum>
  <w:abstractNum w:abstractNumId="12">
    <w:nsid w:val="710E6A7A"/>
    <w:multiLevelType w:val="hybridMultilevel"/>
    <w:tmpl w:val="1B5C189E"/>
    <w:lvl w:ilvl="0" w:tplc="E090B7EC">
      <w:start w:val="1"/>
      <w:numFmt w:val="bullet"/>
      <w:lvlText w:val="•"/>
      <w:lvlJc w:val="left"/>
      <w:pPr>
        <w:tabs>
          <w:tab w:val="num" w:pos="720"/>
        </w:tabs>
        <w:ind w:left="720" w:hanging="360"/>
      </w:pPr>
      <w:rPr>
        <w:rFonts w:ascii="Arial" w:hAnsi="Arial" w:hint="default"/>
      </w:rPr>
    </w:lvl>
    <w:lvl w:ilvl="1" w:tplc="526A306E" w:tentative="1">
      <w:start w:val="1"/>
      <w:numFmt w:val="bullet"/>
      <w:lvlText w:val="•"/>
      <w:lvlJc w:val="left"/>
      <w:pPr>
        <w:tabs>
          <w:tab w:val="num" w:pos="1440"/>
        </w:tabs>
        <w:ind w:left="1440" w:hanging="360"/>
      </w:pPr>
      <w:rPr>
        <w:rFonts w:ascii="Arial" w:hAnsi="Arial" w:hint="default"/>
      </w:rPr>
    </w:lvl>
    <w:lvl w:ilvl="2" w:tplc="6EFC323E" w:tentative="1">
      <w:start w:val="1"/>
      <w:numFmt w:val="bullet"/>
      <w:lvlText w:val="•"/>
      <w:lvlJc w:val="left"/>
      <w:pPr>
        <w:tabs>
          <w:tab w:val="num" w:pos="2160"/>
        </w:tabs>
        <w:ind w:left="2160" w:hanging="360"/>
      </w:pPr>
      <w:rPr>
        <w:rFonts w:ascii="Arial" w:hAnsi="Arial" w:hint="default"/>
      </w:rPr>
    </w:lvl>
    <w:lvl w:ilvl="3" w:tplc="E1760B14" w:tentative="1">
      <w:start w:val="1"/>
      <w:numFmt w:val="bullet"/>
      <w:lvlText w:val="•"/>
      <w:lvlJc w:val="left"/>
      <w:pPr>
        <w:tabs>
          <w:tab w:val="num" w:pos="2880"/>
        </w:tabs>
        <w:ind w:left="2880" w:hanging="360"/>
      </w:pPr>
      <w:rPr>
        <w:rFonts w:ascii="Arial" w:hAnsi="Arial" w:hint="default"/>
      </w:rPr>
    </w:lvl>
    <w:lvl w:ilvl="4" w:tplc="8018C16C" w:tentative="1">
      <w:start w:val="1"/>
      <w:numFmt w:val="bullet"/>
      <w:lvlText w:val="•"/>
      <w:lvlJc w:val="left"/>
      <w:pPr>
        <w:tabs>
          <w:tab w:val="num" w:pos="3600"/>
        </w:tabs>
        <w:ind w:left="3600" w:hanging="360"/>
      </w:pPr>
      <w:rPr>
        <w:rFonts w:ascii="Arial" w:hAnsi="Arial" w:hint="default"/>
      </w:rPr>
    </w:lvl>
    <w:lvl w:ilvl="5" w:tplc="CC264CF2" w:tentative="1">
      <w:start w:val="1"/>
      <w:numFmt w:val="bullet"/>
      <w:lvlText w:val="•"/>
      <w:lvlJc w:val="left"/>
      <w:pPr>
        <w:tabs>
          <w:tab w:val="num" w:pos="4320"/>
        </w:tabs>
        <w:ind w:left="4320" w:hanging="360"/>
      </w:pPr>
      <w:rPr>
        <w:rFonts w:ascii="Arial" w:hAnsi="Arial" w:hint="default"/>
      </w:rPr>
    </w:lvl>
    <w:lvl w:ilvl="6" w:tplc="3D9AADE4" w:tentative="1">
      <w:start w:val="1"/>
      <w:numFmt w:val="bullet"/>
      <w:lvlText w:val="•"/>
      <w:lvlJc w:val="left"/>
      <w:pPr>
        <w:tabs>
          <w:tab w:val="num" w:pos="5040"/>
        </w:tabs>
        <w:ind w:left="5040" w:hanging="360"/>
      </w:pPr>
      <w:rPr>
        <w:rFonts w:ascii="Arial" w:hAnsi="Arial" w:hint="default"/>
      </w:rPr>
    </w:lvl>
    <w:lvl w:ilvl="7" w:tplc="93BE8AC8" w:tentative="1">
      <w:start w:val="1"/>
      <w:numFmt w:val="bullet"/>
      <w:lvlText w:val="•"/>
      <w:lvlJc w:val="left"/>
      <w:pPr>
        <w:tabs>
          <w:tab w:val="num" w:pos="5760"/>
        </w:tabs>
        <w:ind w:left="5760" w:hanging="360"/>
      </w:pPr>
      <w:rPr>
        <w:rFonts w:ascii="Arial" w:hAnsi="Arial" w:hint="default"/>
      </w:rPr>
    </w:lvl>
    <w:lvl w:ilvl="8" w:tplc="AC8AA24A" w:tentative="1">
      <w:start w:val="1"/>
      <w:numFmt w:val="bullet"/>
      <w:lvlText w:val="•"/>
      <w:lvlJc w:val="left"/>
      <w:pPr>
        <w:tabs>
          <w:tab w:val="num" w:pos="6480"/>
        </w:tabs>
        <w:ind w:left="6480" w:hanging="360"/>
      </w:pPr>
      <w:rPr>
        <w:rFonts w:ascii="Arial" w:hAnsi="Arial" w:hint="default"/>
      </w:rPr>
    </w:lvl>
  </w:abstractNum>
  <w:abstractNum w:abstractNumId="13">
    <w:nsid w:val="74552D2D"/>
    <w:multiLevelType w:val="hybridMultilevel"/>
    <w:tmpl w:val="AC8AC032"/>
    <w:lvl w:ilvl="0" w:tplc="F202BA36">
      <w:start w:val="1"/>
      <w:numFmt w:val="bullet"/>
      <w:lvlText w:val=""/>
      <w:lvlJc w:val="left"/>
      <w:pPr>
        <w:tabs>
          <w:tab w:val="num" w:pos="720"/>
        </w:tabs>
        <w:ind w:left="720" w:hanging="360"/>
      </w:pPr>
      <w:rPr>
        <w:rFonts w:ascii="Wingdings" w:hAnsi="Wingdings" w:hint="default"/>
      </w:rPr>
    </w:lvl>
    <w:lvl w:ilvl="1" w:tplc="1786DF3A" w:tentative="1">
      <w:start w:val="1"/>
      <w:numFmt w:val="bullet"/>
      <w:lvlText w:val=""/>
      <w:lvlJc w:val="left"/>
      <w:pPr>
        <w:tabs>
          <w:tab w:val="num" w:pos="1440"/>
        </w:tabs>
        <w:ind w:left="1440" w:hanging="360"/>
      </w:pPr>
      <w:rPr>
        <w:rFonts w:ascii="Wingdings" w:hAnsi="Wingdings" w:hint="default"/>
      </w:rPr>
    </w:lvl>
    <w:lvl w:ilvl="2" w:tplc="39A6019A" w:tentative="1">
      <w:start w:val="1"/>
      <w:numFmt w:val="bullet"/>
      <w:lvlText w:val=""/>
      <w:lvlJc w:val="left"/>
      <w:pPr>
        <w:tabs>
          <w:tab w:val="num" w:pos="2160"/>
        </w:tabs>
        <w:ind w:left="2160" w:hanging="360"/>
      </w:pPr>
      <w:rPr>
        <w:rFonts w:ascii="Wingdings" w:hAnsi="Wingdings" w:hint="default"/>
      </w:rPr>
    </w:lvl>
    <w:lvl w:ilvl="3" w:tplc="AE3A67B8" w:tentative="1">
      <w:start w:val="1"/>
      <w:numFmt w:val="bullet"/>
      <w:lvlText w:val=""/>
      <w:lvlJc w:val="left"/>
      <w:pPr>
        <w:tabs>
          <w:tab w:val="num" w:pos="2880"/>
        </w:tabs>
        <w:ind w:left="2880" w:hanging="360"/>
      </w:pPr>
      <w:rPr>
        <w:rFonts w:ascii="Wingdings" w:hAnsi="Wingdings" w:hint="default"/>
      </w:rPr>
    </w:lvl>
    <w:lvl w:ilvl="4" w:tplc="89F4C73C" w:tentative="1">
      <w:start w:val="1"/>
      <w:numFmt w:val="bullet"/>
      <w:lvlText w:val=""/>
      <w:lvlJc w:val="left"/>
      <w:pPr>
        <w:tabs>
          <w:tab w:val="num" w:pos="3600"/>
        </w:tabs>
        <w:ind w:left="3600" w:hanging="360"/>
      </w:pPr>
      <w:rPr>
        <w:rFonts w:ascii="Wingdings" w:hAnsi="Wingdings" w:hint="default"/>
      </w:rPr>
    </w:lvl>
    <w:lvl w:ilvl="5" w:tplc="BBA8BED0" w:tentative="1">
      <w:start w:val="1"/>
      <w:numFmt w:val="bullet"/>
      <w:lvlText w:val=""/>
      <w:lvlJc w:val="left"/>
      <w:pPr>
        <w:tabs>
          <w:tab w:val="num" w:pos="4320"/>
        </w:tabs>
        <w:ind w:left="4320" w:hanging="360"/>
      </w:pPr>
      <w:rPr>
        <w:rFonts w:ascii="Wingdings" w:hAnsi="Wingdings" w:hint="default"/>
      </w:rPr>
    </w:lvl>
    <w:lvl w:ilvl="6" w:tplc="A90E0FF0" w:tentative="1">
      <w:start w:val="1"/>
      <w:numFmt w:val="bullet"/>
      <w:lvlText w:val=""/>
      <w:lvlJc w:val="left"/>
      <w:pPr>
        <w:tabs>
          <w:tab w:val="num" w:pos="5040"/>
        </w:tabs>
        <w:ind w:left="5040" w:hanging="360"/>
      </w:pPr>
      <w:rPr>
        <w:rFonts w:ascii="Wingdings" w:hAnsi="Wingdings" w:hint="default"/>
      </w:rPr>
    </w:lvl>
    <w:lvl w:ilvl="7" w:tplc="C43228CA" w:tentative="1">
      <w:start w:val="1"/>
      <w:numFmt w:val="bullet"/>
      <w:lvlText w:val=""/>
      <w:lvlJc w:val="left"/>
      <w:pPr>
        <w:tabs>
          <w:tab w:val="num" w:pos="5760"/>
        </w:tabs>
        <w:ind w:left="5760" w:hanging="360"/>
      </w:pPr>
      <w:rPr>
        <w:rFonts w:ascii="Wingdings" w:hAnsi="Wingdings" w:hint="default"/>
      </w:rPr>
    </w:lvl>
    <w:lvl w:ilvl="8" w:tplc="3C02AC7E" w:tentative="1">
      <w:start w:val="1"/>
      <w:numFmt w:val="bullet"/>
      <w:lvlText w:val=""/>
      <w:lvlJc w:val="left"/>
      <w:pPr>
        <w:tabs>
          <w:tab w:val="num" w:pos="6480"/>
        </w:tabs>
        <w:ind w:left="6480" w:hanging="360"/>
      </w:pPr>
      <w:rPr>
        <w:rFonts w:ascii="Wingdings" w:hAnsi="Wingdings" w:hint="default"/>
      </w:rPr>
    </w:lvl>
  </w:abstractNum>
  <w:abstractNum w:abstractNumId="14">
    <w:nsid w:val="78BB67AF"/>
    <w:multiLevelType w:val="hybridMultilevel"/>
    <w:tmpl w:val="D20217D0"/>
    <w:lvl w:ilvl="0" w:tplc="DFC4FF7E">
      <w:start w:val="1"/>
      <w:numFmt w:val="bullet"/>
      <w:lvlText w:val="•"/>
      <w:lvlJc w:val="left"/>
      <w:pPr>
        <w:tabs>
          <w:tab w:val="num" w:pos="720"/>
        </w:tabs>
        <w:ind w:left="720" w:hanging="360"/>
      </w:pPr>
      <w:rPr>
        <w:rFonts w:ascii="Arial" w:hAnsi="Arial" w:hint="default"/>
      </w:rPr>
    </w:lvl>
    <w:lvl w:ilvl="1" w:tplc="12AE2520" w:tentative="1">
      <w:start w:val="1"/>
      <w:numFmt w:val="bullet"/>
      <w:lvlText w:val="•"/>
      <w:lvlJc w:val="left"/>
      <w:pPr>
        <w:tabs>
          <w:tab w:val="num" w:pos="1440"/>
        </w:tabs>
        <w:ind w:left="1440" w:hanging="360"/>
      </w:pPr>
      <w:rPr>
        <w:rFonts w:ascii="Arial" w:hAnsi="Arial" w:hint="default"/>
      </w:rPr>
    </w:lvl>
    <w:lvl w:ilvl="2" w:tplc="B0F67D6E" w:tentative="1">
      <w:start w:val="1"/>
      <w:numFmt w:val="bullet"/>
      <w:lvlText w:val="•"/>
      <w:lvlJc w:val="left"/>
      <w:pPr>
        <w:tabs>
          <w:tab w:val="num" w:pos="2160"/>
        </w:tabs>
        <w:ind w:left="2160" w:hanging="360"/>
      </w:pPr>
      <w:rPr>
        <w:rFonts w:ascii="Arial" w:hAnsi="Arial" w:hint="default"/>
      </w:rPr>
    </w:lvl>
    <w:lvl w:ilvl="3" w:tplc="785004E0" w:tentative="1">
      <w:start w:val="1"/>
      <w:numFmt w:val="bullet"/>
      <w:lvlText w:val="•"/>
      <w:lvlJc w:val="left"/>
      <w:pPr>
        <w:tabs>
          <w:tab w:val="num" w:pos="2880"/>
        </w:tabs>
        <w:ind w:left="2880" w:hanging="360"/>
      </w:pPr>
      <w:rPr>
        <w:rFonts w:ascii="Arial" w:hAnsi="Arial" w:hint="default"/>
      </w:rPr>
    </w:lvl>
    <w:lvl w:ilvl="4" w:tplc="4B8CAF2A" w:tentative="1">
      <w:start w:val="1"/>
      <w:numFmt w:val="bullet"/>
      <w:lvlText w:val="•"/>
      <w:lvlJc w:val="left"/>
      <w:pPr>
        <w:tabs>
          <w:tab w:val="num" w:pos="3600"/>
        </w:tabs>
        <w:ind w:left="3600" w:hanging="360"/>
      </w:pPr>
      <w:rPr>
        <w:rFonts w:ascii="Arial" w:hAnsi="Arial" w:hint="default"/>
      </w:rPr>
    </w:lvl>
    <w:lvl w:ilvl="5" w:tplc="5CC0B642" w:tentative="1">
      <w:start w:val="1"/>
      <w:numFmt w:val="bullet"/>
      <w:lvlText w:val="•"/>
      <w:lvlJc w:val="left"/>
      <w:pPr>
        <w:tabs>
          <w:tab w:val="num" w:pos="4320"/>
        </w:tabs>
        <w:ind w:left="4320" w:hanging="360"/>
      </w:pPr>
      <w:rPr>
        <w:rFonts w:ascii="Arial" w:hAnsi="Arial" w:hint="default"/>
      </w:rPr>
    </w:lvl>
    <w:lvl w:ilvl="6" w:tplc="99FE4A52" w:tentative="1">
      <w:start w:val="1"/>
      <w:numFmt w:val="bullet"/>
      <w:lvlText w:val="•"/>
      <w:lvlJc w:val="left"/>
      <w:pPr>
        <w:tabs>
          <w:tab w:val="num" w:pos="5040"/>
        </w:tabs>
        <w:ind w:left="5040" w:hanging="360"/>
      </w:pPr>
      <w:rPr>
        <w:rFonts w:ascii="Arial" w:hAnsi="Arial" w:hint="default"/>
      </w:rPr>
    </w:lvl>
    <w:lvl w:ilvl="7" w:tplc="85C67206" w:tentative="1">
      <w:start w:val="1"/>
      <w:numFmt w:val="bullet"/>
      <w:lvlText w:val="•"/>
      <w:lvlJc w:val="left"/>
      <w:pPr>
        <w:tabs>
          <w:tab w:val="num" w:pos="5760"/>
        </w:tabs>
        <w:ind w:left="5760" w:hanging="360"/>
      </w:pPr>
      <w:rPr>
        <w:rFonts w:ascii="Arial" w:hAnsi="Arial" w:hint="default"/>
      </w:rPr>
    </w:lvl>
    <w:lvl w:ilvl="8" w:tplc="BBECE8E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14"/>
  </w:num>
  <w:num w:numId="4">
    <w:abstractNumId w:val="2"/>
  </w:num>
  <w:num w:numId="5">
    <w:abstractNumId w:val="11"/>
  </w:num>
  <w:num w:numId="6">
    <w:abstractNumId w:val="6"/>
  </w:num>
  <w:num w:numId="7">
    <w:abstractNumId w:val="7"/>
  </w:num>
  <w:num w:numId="8">
    <w:abstractNumId w:val="10"/>
  </w:num>
  <w:num w:numId="9">
    <w:abstractNumId w:val="12"/>
  </w:num>
  <w:num w:numId="10">
    <w:abstractNumId w:val="8"/>
  </w:num>
  <w:num w:numId="11">
    <w:abstractNumId w:val="5"/>
  </w:num>
  <w:num w:numId="12">
    <w:abstractNumId w:val="9"/>
  </w:num>
  <w:num w:numId="13">
    <w:abstractNumId w:val="1"/>
  </w:num>
  <w:num w:numId="14">
    <w:abstractNumId w:val="3"/>
  </w:num>
  <w:num w:numId="15">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206A7E"/>
    <w:rsid w:val="00031600"/>
    <w:rsid w:val="0004780B"/>
    <w:rsid w:val="00052E41"/>
    <w:rsid w:val="00056AE3"/>
    <w:rsid w:val="0006559A"/>
    <w:rsid w:val="00093A61"/>
    <w:rsid w:val="000B27A7"/>
    <w:rsid w:val="000B35C7"/>
    <w:rsid w:val="000D3C50"/>
    <w:rsid w:val="000D760F"/>
    <w:rsid w:val="000F0D71"/>
    <w:rsid w:val="000F3601"/>
    <w:rsid w:val="0010013D"/>
    <w:rsid w:val="00120BC3"/>
    <w:rsid w:val="00150845"/>
    <w:rsid w:val="001560EF"/>
    <w:rsid w:val="0016386B"/>
    <w:rsid w:val="00170201"/>
    <w:rsid w:val="00172075"/>
    <w:rsid w:val="00195C05"/>
    <w:rsid w:val="001D38EF"/>
    <w:rsid w:val="001E7BF3"/>
    <w:rsid w:val="00206A7E"/>
    <w:rsid w:val="00236BAF"/>
    <w:rsid w:val="002502C1"/>
    <w:rsid w:val="00252923"/>
    <w:rsid w:val="0027427D"/>
    <w:rsid w:val="00281B8C"/>
    <w:rsid w:val="00282A23"/>
    <w:rsid w:val="00282E1C"/>
    <w:rsid w:val="002C4131"/>
    <w:rsid w:val="002E04FE"/>
    <w:rsid w:val="002E4AEE"/>
    <w:rsid w:val="002F42CE"/>
    <w:rsid w:val="003010ED"/>
    <w:rsid w:val="003104D5"/>
    <w:rsid w:val="00343407"/>
    <w:rsid w:val="00363A2B"/>
    <w:rsid w:val="003835B8"/>
    <w:rsid w:val="003E6555"/>
    <w:rsid w:val="003F4C43"/>
    <w:rsid w:val="00400FA0"/>
    <w:rsid w:val="00402B30"/>
    <w:rsid w:val="0041173D"/>
    <w:rsid w:val="00455E20"/>
    <w:rsid w:val="00474AA0"/>
    <w:rsid w:val="00492827"/>
    <w:rsid w:val="004D1853"/>
    <w:rsid w:val="004F0289"/>
    <w:rsid w:val="00505A31"/>
    <w:rsid w:val="00530B95"/>
    <w:rsid w:val="00553AE7"/>
    <w:rsid w:val="005541F9"/>
    <w:rsid w:val="005728E4"/>
    <w:rsid w:val="005A1E1A"/>
    <w:rsid w:val="005E1EEB"/>
    <w:rsid w:val="0061764B"/>
    <w:rsid w:val="00621CA1"/>
    <w:rsid w:val="00635662"/>
    <w:rsid w:val="00671D89"/>
    <w:rsid w:val="006832BE"/>
    <w:rsid w:val="006920D2"/>
    <w:rsid w:val="006C4A15"/>
    <w:rsid w:val="006D1AA3"/>
    <w:rsid w:val="006F569C"/>
    <w:rsid w:val="00726D09"/>
    <w:rsid w:val="00730522"/>
    <w:rsid w:val="0073528D"/>
    <w:rsid w:val="00735BAA"/>
    <w:rsid w:val="00763F3A"/>
    <w:rsid w:val="0078681E"/>
    <w:rsid w:val="007B2C8E"/>
    <w:rsid w:val="007C7424"/>
    <w:rsid w:val="007E75F3"/>
    <w:rsid w:val="007F1598"/>
    <w:rsid w:val="007F430C"/>
    <w:rsid w:val="008114AF"/>
    <w:rsid w:val="0082495C"/>
    <w:rsid w:val="00842625"/>
    <w:rsid w:val="008534E1"/>
    <w:rsid w:val="00872EE9"/>
    <w:rsid w:val="0087482F"/>
    <w:rsid w:val="0087585D"/>
    <w:rsid w:val="008821C4"/>
    <w:rsid w:val="00893655"/>
    <w:rsid w:val="00896F04"/>
    <w:rsid w:val="008B5496"/>
    <w:rsid w:val="00934624"/>
    <w:rsid w:val="00960871"/>
    <w:rsid w:val="00966890"/>
    <w:rsid w:val="009A060A"/>
    <w:rsid w:val="009B52B6"/>
    <w:rsid w:val="009D3150"/>
    <w:rsid w:val="00A52506"/>
    <w:rsid w:val="00A54429"/>
    <w:rsid w:val="00A734E6"/>
    <w:rsid w:val="00A7555F"/>
    <w:rsid w:val="00A82050"/>
    <w:rsid w:val="00AA4510"/>
    <w:rsid w:val="00AD6A1A"/>
    <w:rsid w:val="00AE0103"/>
    <w:rsid w:val="00AF5290"/>
    <w:rsid w:val="00B02074"/>
    <w:rsid w:val="00B23E41"/>
    <w:rsid w:val="00B41995"/>
    <w:rsid w:val="00B728DA"/>
    <w:rsid w:val="00B7551D"/>
    <w:rsid w:val="00BA2995"/>
    <w:rsid w:val="00BC1A51"/>
    <w:rsid w:val="00C11488"/>
    <w:rsid w:val="00C3216F"/>
    <w:rsid w:val="00C5038D"/>
    <w:rsid w:val="00C51EF7"/>
    <w:rsid w:val="00CF7257"/>
    <w:rsid w:val="00D32798"/>
    <w:rsid w:val="00D539EE"/>
    <w:rsid w:val="00D56374"/>
    <w:rsid w:val="00D71BCD"/>
    <w:rsid w:val="00DC1680"/>
    <w:rsid w:val="00DC2EE1"/>
    <w:rsid w:val="00DD6048"/>
    <w:rsid w:val="00DE31BC"/>
    <w:rsid w:val="00E00A03"/>
    <w:rsid w:val="00E05DC1"/>
    <w:rsid w:val="00E214D6"/>
    <w:rsid w:val="00E338C1"/>
    <w:rsid w:val="00E50579"/>
    <w:rsid w:val="00E64E07"/>
    <w:rsid w:val="00EC1592"/>
    <w:rsid w:val="00EF20DB"/>
    <w:rsid w:val="00F37385"/>
    <w:rsid w:val="00F5498E"/>
    <w:rsid w:val="00F61F07"/>
    <w:rsid w:val="00F739DC"/>
    <w:rsid w:val="00F94EB4"/>
    <w:rsid w:val="00F952D0"/>
    <w:rsid w:val="00FB6E7E"/>
    <w:rsid w:val="00FD10D9"/>
    <w:rsid w:val="00FE322B"/>
    <w:rsid w:val="00FE628E"/>
    <w:rsid w:val="00FF01FF"/>
    <w:rsid w:val="00FF6C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E"/>
    <w:pPr>
      <w:ind w:left="720"/>
      <w:contextualSpacing/>
    </w:pPr>
  </w:style>
  <w:style w:type="paragraph" w:styleId="NormalWeb">
    <w:name w:val="Normal (Web)"/>
    <w:basedOn w:val="Normal"/>
    <w:uiPriority w:val="99"/>
    <w:unhideWhenUsed/>
    <w:rsid w:val="004F02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104950">
      <w:bodyDiv w:val="1"/>
      <w:marLeft w:val="0"/>
      <w:marRight w:val="0"/>
      <w:marTop w:val="0"/>
      <w:marBottom w:val="0"/>
      <w:divBdr>
        <w:top w:val="none" w:sz="0" w:space="0" w:color="auto"/>
        <w:left w:val="none" w:sz="0" w:space="0" w:color="auto"/>
        <w:bottom w:val="none" w:sz="0" w:space="0" w:color="auto"/>
        <w:right w:val="none" w:sz="0" w:space="0" w:color="auto"/>
      </w:divBdr>
      <w:divsChild>
        <w:div w:id="754008901">
          <w:marLeft w:val="547"/>
          <w:marRight w:val="0"/>
          <w:marTop w:val="144"/>
          <w:marBottom w:val="0"/>
          <w:divBdr>
            <w:top w:val="none" w:sz="0" w:space="0" w:color="auto"/>
            <w:left w:val="none" w:sz="0" w:space="0" w:color="auto"/>
            <w:bottom w:val="none" w:sz="0" w:space="0" w:color="auto"/>
            <w:right w:val="none" w:sz="0" w:space="0" w:color="auto"/>
          </w:divBdr>
        </w:div>
        <w:div w:id="1479371819">
          <w:marLeft w:val="1166"/>
          <w:marRight w:val="0"/>
          <w:marTop w:val="125"/>
          <w:marBottom w:val="0"/>
          <w:divBdr>
            <w:top w:val="none" w:sz="0" w:space="0" w:color="auto"/>
            <w:left w:val="none" w:sz="0" w:space="0" w:color="auto"/>
            <w:bottom w:val="none" w:sz="0" w:space="0" w:color="auto"/>
            <w:right w:val="none" w:sz="0" w:space="0" w:color="auto"/>
          </w:divBdr>
        </w:div>
        <w:div w:id="1667434066">
          <w:marLeft w:val="547"/>
          <w:marRight w:val="0"/>
          <w:marTop w:val="144"/>
          <w:marBottom w:val="0"/>
          <w:divBdr>
            <w:top w:val="none" w:sz="0" w:space="0" w:color="auto"/>
            <w:left w:val="none" w:sz="0" w:space="0" w:color="auto"/>
            <w:bottom w:val="none" w:sz="0" w:space="0" w:color="auto"/>
            <w:right w:val="none" w:sz="0" w:space="0" w:color="auto"/>
          </w:divBdr>
        </w:div>
        <w:div w:id="263152576">
          <w:marLeft w:val="1166"/>
          <w:marRight w:val="0"/>
          <w:marTop w:val="125"/>
          <w:marBottom w:val="0"/>
          <w:divBdr>
            <w:top w:val="none" w:sz="0" w:space="0" w:color="auto"/>
            <w:left w:val="none" w:sz="0" w:space="0" w:color="auto"/>
            <w:bottom w:val="none" w:sz="0" w:space="0" w:color="auto"/>
            <w:right w:val="none" w:sz="0" w:space="0" w:color="auto"/>
          </w:divBdr>
        </w:div>
        <w:div w:id="1361542354">
          <w:marLeft w:val="547"/>
          <w:marRight w:val="0"/>
          <w:marTop w:val="144"/>
          <w:marBottom w:val="0"/>
          <w:divBdr>
            <w:top w:val="none" w:sz="0" w:space="0" w:color="auto"/>
            <w:left w:val="none" w:sz="0" w:space="0" w:color="auto"/>
            <w:bottom w:val="none" w:sz="0" w:space="0" w:color="auto"/>
            <w:right w:val="none" w:sz="0" w:space="0" w:color="auto"/>
          </w:divBdr>
        </w:div>
        <w:div w:id="908729154">
          <w:marLeft w:val="1166"/>
          <w:marRight w:val="0"/>
          <w:marTop w:val="125"/>
          <w:marBottom w:val="0"/>
          <w:divBdr>
            <w:top w:val="none" w:sz="0" w:space="0" w:color="auto"/>
            <w:left w:val="none" w:sz="0" w:space="0" w:color="auto"/>
            <w:bottom w:val="none" w:sz="0" w:space="0" w:color="auto"/>
            <w:right w:val="none" w:sz="0" w:space="0" w:color="auto"/>
          </w:divBdr>
        </w:div>
        <w:div w:id="1286349319">
          <w:marLeft w:val="547"/>
          <w:marRight w:val="0"/>
          <w:marTop w:val="144"/>
          <w:marBottom w:val="0"/>
          <w:divBdr>
            <w:top w:val="none" w:sz="0" w:space="0" w:color="auto"/>
            <w:left w:val="none" w:sz="0" w:space="0" w:color="auto"/>
            <w:bottom w:val="none" w:sz="0" w:space="0" w:color="auto"/>
            <w:right w:val="none" w:sz="0" w:space="0" w:color="auto"/>
          </w:divBdr>
        </w:div>
        <w:div w:id="37320255">
          <w:marLeft w:val="1166"/>
          <w:marRight w:val="0"/>
          <w:marTop w:val="125"/>
          <w:marBottom w:val="0"/>
          <w:divBdr>
            <w:top w:val="none" w:sz="0" w:space="0" w:color="auto"/>
            <w:left w:val="none" w:sz="0" w:space="0" w:color="auto"/>
            <w:bottom w:val="none" w:sz="0" w:space="0" w:color="auto"/>
            <w:right w:val="none" w:sz="0" w:space="0" w:color="auto"/>
          </w:divBdr>
        </w:div>
      </w:divsChild>
    </w:div>
    <w:div w:id="17590723">
      <w:bodyDiv w:val="1"/>
      <w:marLeft w:val="0"/>
      <w:marRight w:val="0"/>
      <w:marTop w:val="0"/>
      <w:marBottom w:val="0"/>
      <w:divBdr>
        <w:top w:val="none" w:sz="0" w:space="0" w:color="auto"/>
        <w:left w:val="none" w:sz="0" w:space="0" w:color="auto"/>
        <w:bottom w:val="none" w:sz="0" w:space="0" w:color="auto"/>
        <w:right w:val="none" w:sz="0" w:space="0" w:color="auto"/>
      </w:divBdr>
      <w:divsChild>
        <w:div w:id="57562044">
          <w:marLeft w:val="0"/>
          <w:marRight w:val="0"/>
          <w:marTop w:val="154"/>
          <w:marBottom w:val="0"/>
          <w:divBdr>
            <w:top w:val="none" w:sz="0" w:space="0" w:color="auto"/>
            <w:left w:val="none" w:sz="0" w:space="0" w:color="auto"/>
            <w:bottom w:val="none" w:sz="0" w:space="0" w:color="auto"/>
            <w:right w:val="none" w:sz="0" w:space="0" w:color="auto"/>
          </w:divBdr>
        </w:div>
        <w:div w:id="2139714058">
          <w:marLeft w:val="0"/>
          <w:marRight w:val="0"/>
          <w:marTop w:val="154"/>
          <w:marBottom w:val="0"/>
          <w:divBdr>
            <w:top w:val="none" w:sz="0" w:space="0" w:color="auto"/>
            <w:left w:val="none" w:sz="0" w:space="0" w:color="auto"/>
            <w:bottom w:val="none" w:sz="0" w:space="0" w:color="auto"/>
            <w:right w:val="none" w:sz="0" w:space="0" w:color="auto"/>
          </w:divBdr>
        </w:div>
        <w:div w:id="155221171">
          <w:marLeft w:val="0"/>
          <w:marRight w:val="0"/>
          <w:marTop w:val="154"/>
          <w:marBottom w:val="0"/>
          <w:divBdr>
            <w:top w:val="none" w:sz="0" w:space="0" w:color="auto"/>
            <w:left w:val="none" w:sz="0" w:space="0" w:color="auto"/>
            <w:bottom w:val="none" w:sz="0" w:space="0" w:color="auto"/>
            <w:right w:val="none" w:sz="0" w:space="0" w:color="auto"/>
          </w:divBdr>
        </w:div>
      </w:divsChild>
    </w:div>
    <w:div w:id="42876765">
      <w:bodyDiv w:val="1"/>
      <w:marLeft w:val="0"/>
      <w:marRight w:val="0"/>
      <w:marTop w:val="0"/>
      <w:marBottom w:val="0"/>
      <w:divBdr>
        <w:top w:val="none" w:sz="0" w:space="0" w:color="auto"/>
        <w:left w:val="none" w:sz="0" w:space="0" w:color="auto"/>
        <w:bottom w:val="none" w:sz="0" w:space="0" w:color="auto"/>
        <w:right w:val="none" w:sz="0" w:space="0" w:color="auto"/>
      </w:divBdr>
    </w:div>
    <w:div w:id="58480241">
      <w:bodyDiv w:val="1"/>
      <w:marLeft w:val="0"/>
      <w:marRight w:val="0"/>
      <w:marTop w:val="0"/>
      <w:marBottom w:val="0"/>
      <w:divBdr>
        <w:top w:val="none" w:sz="0" w:space="0" w:color="auto"/>
        <w:left w:val="none" w:sz="0" w:space="0" w:color="auto"/>
        <w:bottom w:val="none" w:sz="0" w:space="0" w:color="auto"/>
        <w:right w:val="none" w:sz="0" w:space="0" w:color="auto"/>
      </w:divBdr>
      <w:divsChild>
        <w:div w:id="474178660">
          <w:marLeft w:val="1166"/>
          <w:marRight w:val="0"/>
          <w:marTop w:val="106"/>
          <w:marBottom w:val="0"/>
          <w:divBdr>
            <w:top w:val="none" w:sz="0" w:space="0" w:color="auto"/>
            <w:left w:val="none" w:sz="0" w:space="0" w:color="auto"/>
            <w:bottom w:val="none" w:sz="0" w:space="0" w:color="auto"/>
            <w:right w:val="none" w:sz="0" w:space="0" w:color="auto"/>
          </w:divBdr>
        </w:div>
        <w:div w:id="1755780264">
          <w:marLeft w:val="1166"/>
          <w:marRight w:val="0"/>
          <w:marTop w:val="106"/>
          <w:marBottom w:val="0"/>
          <w:divBdr>
            <w:top w:val="none" w:sz="0" w:space="0" w:color="auto"/>
            <w:left w:val="none" w:sz="0" w:space="0" w:color="auto"/>
            <w:bottom w:val="none" w:sz="0" w:space="0" w:color="auto"/>
            <w:right w:val="none" w:sz="0" w:space="0" w:color="auto"/>
          </w:divBdr>
        </w:div>
        <w:div w:id="1819761917">
          <w:marLeft w:val="1166"/>
          <w:marRight w:val="0"/>
          <w:marTop w:val="106"/>
          <w:marBottom w:val="0"/>
          <w:divBdr>
            <w:top w:val="none" w:sz="0" w:space="0" w:color="auto"/>
            <w:left w:val="none" w:sz="0" w:space="0" w:color="auto"/>
            <w:bottom w:val="none" w:sz="0" w:space="0" w:color="auto"/>
            <w:right w:val="none" w:sz="0" w:space="0" w:color="auto"/>
          </w:divBdr>
        </w:div>
        <w:div w:id="1977249991">
          <w:marLeft w:val="1166"/>
          <w:marRight w:val="0"/>
          <w:marTop w:val="106"/>
          <w:marBottom w:val="0"/>
          <w:divBdr>
            <w:top w:val="none" w:sz="0" w:space="0" w:color="auto"/>
            <w:left w:val="none" w:sz="0" w:space="0" w:color="auto"/>
            <w:bottom w:val="none" w:sz="0" w:space="0" w:color="auto"/>
            <w:right w:val="none" w:sz="0" w:space="0" w:color="auto"/>
          </w:divBdr>
        </w:div>
        <w:div w:id="1005939312">
          <w:marLeft w:val="1166"/>
          <w:marRight w:val="0"/>
          <w:marTop w:val="106"/>
          <w:marBottom w:val="0"/>
          <w:divBdr>
            <w:top w:val="none" w:sz="0" w:space="0" w:color="auto"/>
            <w:left w:val="none" w:sz="0" w:space="0" w:color="auto"/>
            <w:bottom w:val="none" w:sz="0" w:space="0" w:color="auto"/>
            <w:right w:val="none" w:sz="0" w:space="0" w:color="auto"/>
          </w:divBdr>
        </w:div>
        <w:div w:id="2109691590">
          <w:marLeft w:val="1166"/>
          <w:marRight w:val="0"/>
          <w:marTop w:val="106"/>
          <w:marBottom w:val="0"/>
          <w:divBdr>
            <w:top w:val="none" w:sz="0" w:space="0" w:color="auto"/>
            <w:left w:val="none" w:sz="0" w:space="0" w:color="auto"/>
            <w:bottom w:val="none" w:sz="0" w:space="0" w:color="auto"/>
            <w:right w:val="none" w:sz="0" w:space="0" w:color="auto"/>
          </w:divBdr>
        </w:div>
      </w:divsChild>
    </w:div>
    <w:div w:id="64452410">
      <w:bodyDiv w:val="1"/>
      <w:marLeft w:val="0"/>
      <w:marRight w:val="0"/>
      <w:marTop w:val="0"/>
      <w:marBottom w:val="0"/>
      <w:divBdr>
        <w:top w:val="none" w:sz="0" w:space="0" w:color="auto"/>
        <w:left w:val="none" w:sz="0" w:space="0" w:color="auto"/>
        <w:bottom w:val="none" w:sz="0" w:space="0" w:color="auto"/>
        <w:right w:val="none" w:sz="0" w:space="0" w:color="auto"/>
      </w:divBdr>
      <w:divsChild>
        <w:div w:id="282348013">
          <w:marLeft w:val="547"/>
          <w:marRight w:val="0"/>
          <w:marTop w:val="106"/>
          <w:marBottom w:val="0"/>
          <w:divBdr>
            <w:top w:val="none" w:sz="0" w:space="0" w:color="auto"/>
            <w:left w:val="none" w:sz="0" w:space="0" w:color="auto"/>
            <w:bottom w:val="none" w:sz="0" w:space="0" w:color="auto"/>
            <w:right w:val="none" w:sz="0" w:space="0" w:color="auto"/>
          </w:divBdr>
        </w:div>
        <w:div w:id="573129358">
          <w:marLeft w:val="1166"/>
          <w:marRight w:val="0"/>
          <w:marTop w:val="96"/>
          <w:marBottom w:val="0"/>
          <w:divBdr>
            <w:top w:val="none" w:sz="0" w:space="0" w:color="auto"/>
            <w:left w:val="none" w:sz="0" w:space="0" w:color="auto"/>
            <w:bottom w:val="none" w:sz="0" w:space="0" w:color="auto"/>
            <w:right w:val="none" w:sz="0" w:space="0" w:color="auto"/>
          </w:divBdr>
        </w:div>
        <w:div w:id="1255629775">
          <w:marLeft w:val="1166"/>
          <w:marRight w:val="0"/>
          <w:marTop w:val="96"/>
          <w:marBottom w:val="0"/>
          <w:divBdr>
            <w:top w:val="none" w:sz="0" w:space="0" w:color="auto"/>
            <w:left w:val="none" w:sz="0" w:space="0" w:color="auto"/>
            <w:bottom w:val="none" w:sz="0" w:space="0" w:color="auto"/>
            <w:right w:val="none" w:sz="0" w:space="0" w:color="auto"/>
          </w:divBdr>
        </w:div>
        <w:div w:id="405230072">
          <w:marLeft w:val="1800"/>
          <w:marRight w:val="0"/>
          <w:marTop w:val="82"/>
          <w:marBottom w:val="0"/>
          <w:divBdr>
            <w:top w:val="none" w:sz="0" w:space="0" w:color="auto"/>
            <w:left w:val="none" w:sz="0" w:space="0" w:color="auto"/>
            <w:bottom w:val="none" w:sz="0" w:space="0" w:color="auto"/>
            <w:right w:val="none" w:sz="0" w:space="0" w:color="auto"/>
          </w:divBdr>
        </w:div>
        <w:div w:id="705835083">
          <w:marLeft w:val="547"/>
          <w:marRight w:val="0"/>
          <w:marTop w:val="106"/>
          <w:marBottom w:val="0"/>
          <w:divBdr>
            <w:top w:val="none" w:sz="0" w:space="0" w:color="auto"/>
            <w:left w:val="none" w:sz="0" w:space="0" w:color="auto"/>
            <w:bottom w:val="none" w:sz="0" w:space="0" w:color="auto"/>
            <w:right w:val="none" w:sz="0" w:space="0" w:color="auto"/>
          </w:divBdr>
        </w:div>
        <w:div w:id="1308702463">
          <w:marLeft w:val="1166"/>
          <w:marRight w:val="0"/>
          <w:marTop w:val="96"/>
          <w:marBottom w:val="0"/>
          <w:divBdr>
            <w:top w:val="none" w:sz="0" w:space="0" w:color="auto"/>
            <w:left w:val="none" w:sz="0" w:space="0" w:color="auto"/>
            <w:bottom w:val="none" w:sz="0" w:space="0" w:color="auto"/>
            <w:right w:val="none" w:sz="0" w:space="0" w:color="auto"/>
          </w:divBdr>
        </w:div>
        <w:div w:id="1640719127">
          <w:marLeft w:val="547"/>
          <w:marRight w:val="0"/>
          <w:marTop w:val="106"/>
          <w:marBottom w:val="0"/>
          <w:divBdr>
            <w:top w:val="none" w:sz="0" w:space="0" w:color="auto"/>
            <w:left w:val="none" w:sz="0" w:space="0" w:color="auto"/>
            <w:bottom w:val="none" w:sz="0" w:space="0" w:color="auto"/>
            <w:right w:val="none" w:sz="0" w:space="0" w:color="auto"/>
          </w:divBdr>
        </w:div>
        <w:div w:id="360477559">
          <w:marLeft w:val="1166"/>
          <w:marRight w:val="0"/>
          <w:marTop w:val="96"/>
          <w:marBottom w:val="0"/>
          <w:divBdr>
            <w:top w:val="none" w:sz="0" w:space="0" w:color="auto"/>
            <w:left w:val="none" w:sz="0" w:space="0" w:color="auto"/>
            <w:bottom w:val="none" w:sz="0" w:space="0" w:color="auto"/>
            <w:right w:val="none" w:sz="0" w:space="0" w:color="auto"/>
          </w:divBdr>
        </w:div>
        <w:div w:id="1339383277">
          <w:marLeft w:val="547"/>
          <w:marRight w:val="0"/>
          <w:marTop w:val="106"/>
          <w:marBottom w:val="0"/>
          <w:divBdr>
            <w:top w:val="none" w:sz="0" w:space="0" w:color="auto"/>
            <w:left w:val="none" w:sz="0" w:space="0" w:color="auto"/>
            <w:bottom w:val="none" w:sz="0" w:space="0" w:color="auto"/>
            <w:right w:val="none" w:sz="0" w:space="0" w:color="auto"/>
          </w:divBdr>
        </w:div>
        <w:div w:id="2046710672">
          <w:marLeft w:val="1166"/>
          <w:marRight w:val="0"/>
          <w:marTop w:val="96"/>
          <w:marBottom w:val="0"/>
          <w:divBdr>
            <w:top w:val="none" w:sz="0" w:space="0" w:color="auto"/>
            <w:left w:val="none" w:sz="0" w:space="0" w:color="auto"/>
            <w:bottom w:val="none" w:sz="0" w:space="0" w:color="auto"/>
            <w:right w:val="none" w:sz="0" w:space="0" w:color="auto"/>
          </w:divBdr>
        </w:div>
        <w:div w:id="1504273266">
          <w:marLeft w:val="1166"/>
          <w:marRight w:val="0"/>
          <w:marTop w:val="96"/>
          <w:marBottom w:val="0"/>
          <w:divBdr>
            <w:top w:val="none" w:sz="0" w:space="0" w:color="auto"/>
            <w:left w:val="none" w:sz="0" w:space="0" w:color="auto"/>
            <w:bottom w:val="none" w:sz="0" w:space="0" w:color="auto"/>
            <w:right w:val="none" w:sz="0" w:space="0" w:color="auto"/>
          </w:divBdr>
        </w:div>
        <w:div w:id="779884716">
          <w:marLeft w:val="1166"/>
          <w:marRight w:val="0"/>
          <w:marTop w:val="96"/>
          <w:marBottom w:val="0"/>
          <w:divBdr>
            <w:top w:val="none" w:sz="0" w:space="0" w:color="auto"/>
            <w:left w:val="none" w:sz="0" w:space="0" w:color="auto"/>
            <w:bottom w:val="none" w:sz="0" w:space="0" w:color="auto"/>
            <w:right w:val="none" w:sz="0" w:space="0" w:color="auto"/>
          </w:divBdr>
        </w:div>
        <w:div w:id="2076393697">
          <w:marLeft w:val="1166"/>
          <w:marRight w:val="0"/>
          <w:marTop w:val="96"/>
          <w:marBottom w:val="0"/>
          <w:divBdr>
            <w:top w:val="none" w:sz="0" w:space="0" w:color="auto"/>
            <w:left w:val="none" w:sz="0" w:space="0" w:color="auto"/>
            <w:bottom w:val="none" w:sz="0" w:space="0" w:color="auto"/>
            <w:right w:val="none" w:sz="0" w:space="0" w:color="auto"/>
          </w:divBdr>
        </w:div>
      </w:divsChild>
    </w:div>
    <w:div w:id="107047724">
      <w:bodyDiv w:val="1"/>
      <w:marLeft w:val="0"/>
      <w:marRight w:val="0"/>
      <w:marTop w:val="0"/>
      <w:marBottom w:val="0"/>
      <w:divBdr>
        <w:top w:val="none" w:sz="0" w:space="0" w:color="auto"/>
        <w:left w:val="none" w:sz="0" w:space="0" w:color="auto"/>
        <w:bottom w:val="none" w:sz="0" w:space="0" w:color="auto"/>
        <w:right w:val="none" w:sz="0" w:space="0" w:color="auto"/>
      </w:divBdr>
      <w:divsChild>
        <w:div w:id="1496872626">
          <w:marLeft w:val="1166"/>
          <w:marRight w:val="0"/>
          <w:marTop w:val="230"/>
          <w:marBottom w:val="0"/>
          <w:divBdr>
            <w:top w:val="none" w:sz="0" w:space="0" w:color="auto"/>
            <w:left w:val="none" w:sz="0" w:space="0" w:color="auto"/>
            <w:bottom w:val="none" w:sz="0" w:space="0" w:color="auto"/>
            <w:right w:val="none" w:sz="0" w:space="0" w:color="auto"/>
          </w:divBdr>
        </w:div>
        <w:div w:id="1073701712">
          <w:marLeft w:val="1166"/>
          <w:marRight w:val="0"/>
          <w:marTop w:val="230"/>
          <w:marBottom w:val="0"/>
          <w:divBdr>
            <w:top w:val="none" w:sz="0" w:space="0" w:color="auto"/>
            <w:left w:val="none" w:sz="0" w:space="0" w:color="auto"/>
            <w:bottom w:val="none" w:sz="0" w:space="0" w:color="auto"/>
            <w:right w:val="none" w:sz="0" w:space="0" w:color="auto"/>
          </w:divBdr>
        </w:div>
        <w:div w:id="506871102">
          <w:marLeft w:val="1166"/>
          <w:marRight w:val="0"/>
          <w:marTop w:val="230"/>
          <w:marBottom w:val="0"/>
          <w:divBdr>
            <w:top w:val="none" w:sz="0" w:space="0" w:color="auto"/>
            <w:left w:val="none" w:sz="0" w:space="0" w:color="auto"/>
            <w:bottom w:val="none" w:sz="0" w:space="0" w:color="auto"/>
            <w:right w:val="none" w:sz="0" w:space="0" w:color="auto"/>
          </w:divBdr>
        </w:div>
        <w:div w:id="322045539">
          <w:marLeft w:val="1166"/>
          <w:marRight w:val="0"/>
          <w:marTop w:val="230"/>
          <w:marBottom w:val="0"/>
          <w:divBdr>
            <w:top w:val="none" w:sz="0" w:space="0" w:color="auto"/>
            <w:left w:val="none" w:sz="0" w:space="0" w:color="auto"/>
            <w:bottom w:val="none" w:sz="0" w:space="0" w:color="auto"/>
            <w:right w:val="none" w:sz="0" w:space="0" w:color="auto"/>
          </w:divBdr>
        </w:div>
      </w:divsChild>
    </w:div>
    <w:div w:id="118426658">
      <w:bodyDiv w:val="1"/>
      <w:marLeft w:val="0"/>
      <w:marRight w:val="0"/>
      <w:marTop w:val="0"/>
      <w:marBottom w:val="0"/>
      <w:divBdr>
        <w:top w:val="none" w:sz="0" w:space="0" w:color="auto"/>
        <w:left w:val="none" w:sz="0" w:space="0" w:color="auto"/>
        <w:bottom w:val="none" w:sz="0" w:space="0" w:color="auto"/>
        <w:right w:val="none" w:sz="0" w:space="0" w:color="auto"/>
      </w:divBdr>
    </w:div>
    <w:div w:id="124737868">
      <w:bodyDiv w:val="1"/>
      <w:marLeft w:val="0"/>
      <w:marRight w:val="0"/>
      <w:marTop w:val="0"/>
      <w:marBottom w:val="0"/>
      <w:divBdr>
        <w:top w:val="none" w:sz="0" w:space="0" w:color="auto"/>
        <w:left w:val="none" w:sz="0" w:space="0" w:color="auto"/>
        <w:bottom w:val="none" w:sz="0" w:space="0" w:color="auto"/>
        <w:right w:val="none" w:sz="0" w:space="0" w:color="auto"/>
      </w:divBdr>
    </w:div>
    <w:div w:id="188883440">
      <w:bodyDiv w:val="1"/>
      <w:marLeft w:val="0"/>
      <w:marRight w:val="0"/>
      <w:marTop w:val="0"/>
      <w:marBottom w:val="0"/>
      <w:divBdr>
        <w:top w:val="none" w:sz="0" w:space="0" w:color="auto"/>
        <w:left w:val="none" w:sz="0" w:space="0" w:color="auto"/>
        <w:bottom w:val="none" w:sz="0" w:space="0" w:color="auto"/>
        <w:right w:val="none" w:sz="0" w:space="0" w:color="auto"/>
      </w:divBdr>
      <w:divsChild>
        <w:div w:id="526018425">
          <w:marLeft w:val="547"/>
          <w:marRight w:val="0"/>
          <w:marTop w:val="154"/>
          <w:marBottom w:val="0"/>
          <w:divBdr>
            <w:top w:val="none" w:sz="0" w:space="0" w:color="auto"/>
            <w:left w:val="none" w:sz="0" w:space="0" w:color="auto"/>
            <w:bottom w:val="none" w:sz="0" w:space="0" w:color="auto"/>
            <w:right w:val="none" w:sz="0" w:space="0" w:color="auto"/>
          </w:divBdr>
        </w:div>
        <w:div w:id="815033100">
          <w:marLeft w:val="547"/>
          <w:marRight w:val="0"/>
          <w:marTop w:val="154"/>
          <w:marBottom w:val="0"/>
          <w:divBdr>
            <w:top w:val="none" w:sz="0" w:space="0" w:color="auto"/>
            <w:left w:val="none" w:sz="0" w:space="0" w:color="auto"/>
            <w:bottom w:val="none" w:sz="0" w:space="0" w:color="auto"/>
            <w:right w:val="none" w:sz="0" w:space="0" w:color="auto"/>
          </w:divBdr>
        </w:div>
        <w:div w:id="1193614561">
          <w:marLeft w:val="547"/>
          <w:marRight w:val="0"/>
          <w:marTop w:val="154"/>
          <w:marBottom w:val="0"/>
          <w:divBdr>
            <w:top w:val="none" w:sz="0" w:space="0" w:color="auto"/>
            <w:left w:val="none" w:sz="0" w:space="0" w:color="auto"/>
            <w:bottom w:val="none" w:sz="0" w:space="0" w:color="auto"/>
            <w:right w:val="none" w:sz="0" w:space="0" w:color="auto"/>
          </w:divBdr>
        </w:div>
        <w:div w:id="1756441497">
          <w:marLeft w:val="547"/>
          <w:marRight w:val="0"/>
          <w:marTop w:val="154"/>
          <w:marBottom w:val="0"/>
          <w:divBdr>
            <w:top w:val="none" w:sz="0" w:space="0" w:color="auto"/>
            <w:left w:val="none" w:sz="0" w:space="0" w:color="auto"/>
            <w:bottom w:val="none" w:sz="0" w:space="0" w:color="auto"/>
            <w:right w:val="none" w:sz="0" w:space="0" w:color="auto"/>
          </w:divBdr>
        </w:div>
        <w:div w:id="641008006">
          <w:marLeft w:val="1166"/>
          <w:marRight w:val="0"/>
          <w:marTop w:val="134"/>
          <w:marBottom w:val="0"/>
          <w:divBdr>
            <w:top w:val="none" w:sz="0" w:space="0" w:color="auto"/>
            <w:left w:val="none" w:sz="0" w:space="0" w:color="auto"/>
            <w:bottom w:val="none" w:sz="0" w:space="0" w:color="auto"/>
            <w:right w:val="none" w:sz="0" w:space="0" w:color="auto"/>
          </w:divBdr>
        </w:div>
      </w:divsChild>
    </w:div>
    <w:div w:id="253982273">
      <w:bodyDiv w:val="1"/>
      <w:marLeft w:val="0"/>
      <w:marRight w:val="0"/>
      <w:marTop w:val="0"/>
      <w:marBottom w:val="0"/>
      <w:divBdr>
        <w:top w:val="none" w:sz="0" w:space="0" w:color="auto"/>
        <w:left w:val="none" w:sz="0" w:space="0" w:color="auto"/>
        <w:bottom w:val="none" w:sz="0" w:space="0" w:color="auto"/>
        <w:right w:val="none" w:sz="0" w:space="0" w:color="auto"/>
      </w:divBdr>
      <w:divsChild>
        <w:div w:id="1842233516">
          <w:marLeft w:val="576"/>
          <w:marRight w:val="0"/>
          <w:marTop w:val="120"/>
          <w:marBottom w:val="0"/>
          <w:divBdr>
            <w:top w:val="none" w:sz="0" w:space="0" w:color="auto"/>
            <w:left w:val="none" w:sz="0" w:space="0" w:color="auto"/>
            <w:bottom w:val="none" w:sz="0" w:space="0" w:color="auto"/>
            <w:right w:val="none" w:sz="0" w:space="0" w:color="auto"/>
          </w:divBdr>
        </w:div>
        <w:div w:id="725564079">
          <w:marLeft w:val="979"/>
          <w:marRight w:val="0"/>
          <w:marTop w:val="65"/>
          <w:marBottom w:val="0"/>
          <w:divBdr>
            <w:top w:val="none" w:sz="0" w:space="0" w:color="auto"/>
            <w:left w:val="none" w:sz="0" w:space="0" w:color="auto"/>
            <w:bottom w:val="none" w:sz="0" w:space="0" w:color="auto"/>
            <w:right w:val="none" w:sz="0" w:space="0" w:color="auto"/>
          </w:divBdr>
        </w:div>
        <w:div w:id="1451509356">
          <w:marLeft w:val="576"/>
          <w:marRight w:val="0"/>
          <w:marTop w:val="120"/>
          <w:marBottom w:val="0"/>
          <w:divBdr>
            <w:top w:val="none" w:sz="0" w:space="0" w:color="auto"/>
            <w:left w:val="none" w:sz="0" w:space="0" w:color="auto"/>
            <w:bottom w:val="none" w:sz="0" w:space="0" w:color="auto"/>
            <w:right w:val="none" w:sz="0" w:space="0" w:color="auto"/>
          </w:divBdr>
        </w:div>
        <w:div w:id="1062752013">
          <w:marLeft w:val="979"/>
          <w:marRight w:val="0"/>
          <w:marTop w:val="65"/>
          <w:marBottom w:val="0"/>
          <w:divBdr>
            <w:top w:val="none" w:sz="0" w:space="0" w:color="auto"/>
            <w:left w:val="none" w:sz="0" w:space="0" w:color="auto"/>
            <w:bottom w:val="none" w:sz="0" w:space="0" w:color="auto"/>
            <w:right w:val="none" w:sz="0" w:space="0" w:color="auto"/>
          </w:divBdr>
        </w:div>
        <w:div w:id="1249652785">
          <w:marLeft w:val="576"/>
          <w:marRight w:val="0"/>
          <w:marTop w:val="120"/>
          <w:marBottom w:val="0"/>
          <w:divBdr>
            <w:top w:val="none" w:sz="0" w:space="0" w:color="auto"/>
            <w:left w:val="none" w:sz="0" w:space="0" w:color="auto"/>
            <w:bottom w:val="none" w:sz="0" w:space="0" w:color="auto"/>
            <w:right w:val="none" w:sz="0" w:space="0" w:color="auto"/>
          </w:divBdr>
        </w:div>
        <w:div w:id="1777140118">
          <w:marLeft w:val="979"/>
          <w:marRight w:val="0"/>
          <w:marTop w:val="65"/>
          <w:marBottom w:val="0"/>
          <w:divBdr>
            <w:top w:val="none" w:sz="0" w:space="0" w:color="auto"/>
            <w:left w:val="none" w:sz="0" w:space="0" w:color="auto"/>
            <w:bottom w:val="none" w:sz="0" w:space="0" w:color="auto"/>
            <w:right w:val="none" w:sz="0" w:space="0" w:color="auto"/>
          </w:divBdr>
        </w:div>
        <w:div w:id="1645769992">
          <w:marLeft w:val="576"/>
          <w:marRight w:val="0"/>
          <w:marTop w:val="120"/>
          <w:marBottom w:val="0"/>
          <w:divBdr>
            <w:top w:val="none" w:sz="0" w:space="0" w:color="auto"/>
            <w:left w:val="none" w:sz="0" w:space="0" w:color="auto"/>
            <w:bottom w:val="none" w:sz="0" w:space="0" w:color="auto"/>
            <w:right w:val="none" w:sz="0" w:space="0" w:color="auto"/>
          </w:divBdr>
        </w:div>
        <w:div w:id="1493716267">
          <w:marLeft w:val="979"/>
          <w:marRight w:val="0"/>
          <w:marTop w:val="65"/>
          <w:marBottom w:val="0"/>
          <w:divBdr>
            <w:top w:val="none" w:sz="0" w:space="0" w:color="auto"/>
            <w:left w:val="none" w:sz="0" w:space="0" w:color="auto"/>
            <w:bottom w:val="none" w:sz="0" w:space="0" w:color="auto"/>
            <w:right w:val="none" w:sz="0" w:space="0" w:color="auto"/>
          </w:divBdr>
        </w:div>
      </w:divsChild>
    </w:div>
    <w:div w:id="272519442">
      <w:bodyDiv w:val="1"/>
      <w:marLeft w:val="0"/>
      <w:marRight w:val="0"/>
      <w:marTop w:val="0"/>
      <w:marBottom w:val="0"/>
      <w:divBdr>
        <w:top w:val="none" w:sz="0" w:space="0" w:color="auto"/>
        <w:left w:val="none" w:sz="0" w:space="0" w:color="auto"/>
        <w:bottom w:val="none" w:sz="0" w:space="0" w:color="auto"/>
        <w:right w:val="none" w:sz="0" w:space="0" w:color="auto"/>
      </w:divBdr>
      <w:divsChild>
        <w:div w:id="1872647764">
          <w:marLeft w:val="1166"/>
          <w:marRight w:val="0"/>
          <w:marTop w:val="96"/>
          <w:marBottom w:val="0"/>
          <w:divBdr>
            <w:top w:val="none" w:sz="0" w:space="0" w:color="auto"/>
            <w:left w:val="none" w:sz="0" w:space="0" w:color="auto"/>
            <w:bottom w:val="none" w:sz="0" w:space="0" w:color="auto"/>
            <w:right w:val="none" w:sz="0" w:space="0" w:color="auto"/>
          </w:divBdr>
        </w:div>
        <w:div w:id="1836188723">
          <w:marLeft w:val="1800"/>
          <w:marRight w:val="0"/>
          <w:marTop w:val="82"/>
          <w:marBottom w:val="0"/>
          <w:divBdr>
            <w:top w:val="none" w:sz="0" w:space="0" w:color="auto"/>
            <w:left w:val="none" w:sz="0" w:space="0" w:color="auto"/>
            <w:bottom w:val="none" w:sz="0" w:space="0" w:color="auto"/>
            <w:right w:val="none" w:sz="0" w:space="0" w:color="auto"/>
          </w:divBdr>
        </w:div>
        <w:div w:id="502278765">
          <w:marLeft w:val="1800"/>
          <w:marRight w:val="0"/>
          <w:marTop w:val="82"/>
          <w:marBottom w:val="0"/>
          <w:divBdr>
            <w:top w:val="none" w:sz="0" w:space="0" w:color="auto"/>
            <w:left w:val="none" w:sz="0" w:space="0" w:color="auto"/>
            <w:bottom w:val="none" w:sz="0" w:space="0" w:color="auto"/>
            <w:right w:val="none" w:sz="0" w:space="0" w:color="auto"/>
          </w:divBdr>
        </w:div>
        <w:div w:id="813447583">
          <w:marLeft w:val="2520"/>
          <w:marRight w:val="0"/>
          <w:marTop w:val="67"/>
          <w:marBottom w:val="0"/>
          <w:divBdr>
            <w:top w:val="none" w:sz="0" w:space="0" w:color="auto"/>
            <w:left w:val="none" w:sz="0" w:space="0" w:color="auto"/>
            <w:bottom w:val="none" w:sz="0" w:space="0" w:color="auto"/>
            <w:right w:val="none" w:sz="0" w:space="0" w:color="auto"/>
          </w:divBdr>
        </w:div>
        <w:div w:id="868489449">
          <w:marLeft w:val="1166"/>
          <w:marRight w:val="0"/>
          <w:marTop w:val="96"/>
          <w:marBottom w:val="0"/>
          <w:divBdr>
            <w:top w:val="none" w:sz="0" w:space="0" w:color="auto"/>
            <w:left w:val="none" w:sz="0" w:space="0" w:color="auto"/>
            <w:bottom w:val="none" w:sz="0" w:space="0" w:color="auto"/>
            <w:right w:val="none" w:sz="0" w:space="0" w:color="auto"/>
          </w:divBdr>
        </w:div>
        <w:div w:id="1088888325">
          <w:marLeft w:val="1800"/>
          <w:marRight w:val="0"/>
          <w:marTop w:val="82"/>
          <w:marBottom w:val="0"/>
          <w:divBdr>
            <w:top w:val="none" w:sz="0" w:space="0" w:color="auto"/>
            <w:left w:val="none" w:sz="0" w:space="0" w:color="auto"/>
            <w:bottom w:val="none" w:sz="0" w:space="0" w:color="auto"/>
            <w:right w:val="none" w:sz="0" w:space="0" w:color="auto"/>
          </w:divBdr>
        </w:div>
        <w:div w:id="1187212870">
          <w:marLeft w:val="1166"/>
          <w:marRight w:val="0"/>
          <w:marTop w:val="96"/>
          <w:marBottom w:val="0"/>
          <w:divBdr>
            <w:top w:val="none" w:sz="0" w:space="0" w:color="auto"/>
            <w:left w:val="none" w:sz="0" w:space="0" w:color="auto"/>
            <w:bottom w:val="none" w:sz="0" w:space="0" w:color="auto"/>
            <w:right w:val="none" w:sz="0" w:space="0" w:color="auto"/>
          </w:divBdr>
        </w:div>
        <w:div w:id="300305429">
          <w:marLeft w:val="1800"/>
          <w:marRight w:val="0"/>
          <w:marTop w:val="82"/>
          <w:marBottom w:val="0"/>
          <w:divBdr>
            <w:top w:val="none" w:sz="0" w:space="0" w:color="auto"/>
            <w:left w:val="none" w:sz="0" w:space="0" w:color="auto"/>
            <w:bottom w:val="none" w:sz="0" w:space="0" w:color="auto"/>
            <w:right w:val="none" w:sz="0" w:space="0" w:color="auto"/>
          </w:divBdr>
        </w:div>
        <w:div w:id="1912614469">
          <w:marLeft w:val="1166"/>
          <w:marRight w:val="0"/>
          <w:marTop w:val="96"/>
          <w:marBottom w:val="0"/>
          <w:divBdr>
            <w:top w:val="none" w:sz="0" w:space="0" w:color="auto"/>
            <w:left w:val="none" w:sz="0" w:space="0" w:color="auto"/>
            <w:bottom w:val="none" w:sz="0" w:space="0" w:color="auto"/>
            <w:right w:val="none" w:sz="0" w:space="0" w:color="auto"/>
          </w:divBdr>
        </w:div>
        <w:div w:id="770199877">
          <w:marLeft w:val="1800"/>
          <w:marRight w:val="0"/>
          <w:marTop w:val="82"/>
          <w:marBottom w:val="0"/>
          <w:divBdr>
            <w:top w:val="none" w:sz="0" w:space="0" w:color="auto"/>
            <w:left w:val="none" w:sz="0" w:space="0" w:color="auto"/>
            <w:bottom w:val="none" w:sz="0" w:space="0" w:color="auto"/>
            <w:right w:val="none" w:sz="0" w:space="0" w:color="auto"/>
          </w:divBdr>
        </w:div>
        <w:div w:id="1638141187">
          <w:marLeft w:val="1166"/>
          <w:marRight w:val="0"/>
          <w:marTop w:val="96"/>
          <w:marBottom w:val="0"/>
          <w:divBdr>
            <w:top w:val="none" w:sz="0" w:space="0" w:color="auto"/>
            <w:left w:val="none" w:sz="0" w:space="0" w:color="auto"/>
            <w:bottom w:val="none" w:sz="0" w:space="0" w:color="auto"/>
            <w:right w:val="none" w:sz="0" w:space="0" w:color="auto"/>
          </w:divBdr>
        </w:div>
        <w:div w:id="786780453">
          <w:marLeft w:val="1800"/>
          <w:marRight w:val="0"/>
          <w:marTop w:val="82"/>
          <w:marBottom w:val="0"/>
          <w:divBdr>
            <w:top w:val="none" w:sz="0" w:space="0" w:color="auto"/>
            <w:left w:val="none" w:sz="0" w:space="0" w:color="auto"/>
            <w:bottom w:val="none" w:sz="0" w:space="0" w:color="auto"/>
            <w:right w:val="none" w:sz="0" w:space="0" w:color="auto"/>
          </w:divBdr>
        </w:div>
        <w:div w:id="169759811">
          <w:marLeft w:val="1166"/>
          <w:marRight w:val="0"/>
          <w:marTop w:val="96"/>
          <w:marBottom w:val="0"/>
          <w:divBdr>
            <w:top w:val="none" w:sz="0" w:space="0" w:color="auto"/>
            <w:left w:val="none" w:sz="0" w:space="0" w:color="auto"/>
            <w:bottom w:val="none" w:sz="0" w:space="0" w:color="auto"/>
            <w:right w:val="none" w:sz="0" w:space="0" w:color="auto"/>
          </w:divBdr>
        </w:div>
        <w:div w:id="1117680308">
          <w:marLeft w:val="1800"/>
          <w:marRight w:val="0"/>
          <w:marTop w:val="82"/>
          <w:marBottom w:val="0"/>
          <w:divBdr>
            <w:top w:val="none" w:sz="0" w:space="0" w:color="auto"/>
            <w:left w:val="none" w:sz="0" w:space="0" w:color="auto"/>
            <w:bottom w:val="none" w:sz="0" w:space="0" w:color="auto"/>
            <w:right w:val="none" w:sz="0" w:space="0" w:color="auto"/>
          </w:divBdr>
        </w:div>
      </w:divsChild>
    </w:div>
    <w:div w:id="273679631">
      <w:bodyDiv w:val="1"/>
      <w:marLeft w:val="0"/>
      <w:marRight w:val="0"/>
      <w:marTop w:val="0"/>
      <w:marBottom w:val="0"/>
      <w:divBdr>
        <w:top w:val="none" w:sz="0" w:space="0" w:color="auto"/>
        <w:left w:val="none" w:sz="0" w:space="0" w:color="auto"/>
        <w:bottom w:val="none" w:sz="0" w:space="0" w:color="auto"/>
        <w:right w:val="none" w:sz="0" w:space="0" w:color="auto"/>
      </w:divBdr>
      <w:divsChild>
        <w:div w:id="1230732993">
          <w:marLeft w:val="547"/>
          <w:marRight w:val="0"/>
          <w:marTop w:val="173"/>
          <w:marBottom w:val="0"/>
          <w:divBdr>
            <w:top w:val="none" w:sz="0" w:space="0" w:color="auto"/>
            <w:left w:val="none" w:sz="0" w:space="0" w:color="auto"/>
            <w:bottom w:val="none" w:sz="0" w:space="0" w:color="auto"/>
            <w:right w:val="none" w:sz="0" w:space="0" w:color="auto"/>
          </w:divBdr>
        </w:div>
        <w:div w:id="1883977151">
          <w:marLeft w:val="547"/>
          <w:marRight w:val="0"/>
          <w:marTop w:val="173"/>
          <w:marBottom w:val="0"/>
          <w:divBdr>
            <w:top w:val="none" w:sz="0" w:space="0" w:color="auto"/>
            <w:left w:val="none" w:sz="0" w:space="0" w:color="auto"/>
            <w:bottom w:val="none" w:sz="0" w:space="0" w:color="auto"/>
            <w:right w:val="none" w:sz="0" w:space="0" w:color="auto"/>
          </w:divBdr>
        </w:div>
        <w:div w:id="47339987">
          <w:marLeft w:val="547"/>
          <w:marRight w:val="0"/>
          <w:marTop w:val="173"/>
          <w:marBottom w:val="0"/>
          <w:divBdr>
            <w:top w:val="none" w:sz="0" w:space="0" w:color="auto"/>
            <w:left w:val="none" w:sz="0" w:space="0" w:color="auto"/>
            <w:bottom w:val="none" w:sz="0" w:space="0" w:color="auto"/>
            <w:right w:val="none" w:sz="0" w:space="0" w:color="auto"/>
          </w:divBdr>
        </w:div>
        <w:div w:id="516966578">
          <w:marLeft w:val="547"/>
          <w:marRight w:val="0"/>
          <w:marTop w:val="173"/>
          <w:marBottom w:val="0"/>
          <w:divBdr>
            <w:top w:val="none" w:sz="0" w:space="0" w:color="auto"/>
            <w:left w:val="none" w:sz="0" w:space="0" w:color="auto"/>
            <w:bottom w:val="none" w:sz="0" w:space="0" w:color="auto"/>
            <w:right w:val="none" w:sz="0" w:space="0" w:color="auto"/>
          </w:divBdr>
        </w:div>
        <w:div w:id="1671254461">
          <w:marLeft w:val="547"/>
          <w:marRight w:val="0"/>
          <w:marTop w:val="173"/>
          <w:marBottom w:val="0"/>
          <w:divBdr>
            <w:top w:val="none" w:sz="0" w:space="0" w:color="auto"/>
            <w:left w:val="none" w:sz="0" w:space="0" w:color="auto"/>
            <w:bottom w:val="none" w:sz="0" w:space="0" w:color="auto"/>
            <w:right w:val="none" w:sz="0" w:space="0" w:color="auto"/>
          </w:divBdr>
        </w:div>
        <w:div w:id="1729377077">
          <w:marLeft w:val="547"/>
          <w:marRight w:val="0"/>
          <w:marTop w:val="173"/>
          <w:marBottom w:val="0"/>
          <w:divBdr>
            <w:top w:val="none" w:sz="0" w:space="0" w:color="auto"/>
            <w:left w:val="none" w:sz="0" w:space="0" w:color="auto"/>
            <w:bottom w:val="none" w:sz="0" w:space="0" w:color="auto"/>
            <w:right w:val="none" w:sz="0" w:space="0" w:color="auto"/>
          </w:divBdr>
        </w:div>
      </w:divsChild>
    </w:div>
    <w:div w:id="329450207">
      <w:bodyDiv w:val="1"/>
      <w:marLeft w:val="0"/>
      <w:marRight w:val="0"/>
      <w:marTop w:val="0"/>
      <w:marBottom w:val="0"/>
      <w:divBdr>
        <w:top w:val="none" w:sz="0" w:space="0" w:color="auto"/>
        <w:left w:val="none" w:sz="0" w:space="0" w:color="auto"/>
        <w:bottom w:val="none" w:sz="0" w:space="0" w:color="auto"/>
        <w:right w:val="none" w:sz="0" w:space="0" w:color="auto"/>
      </w:divBdr>
      <w:divsChild>
        <w:div w:id="644743920">
          <w:marLeft w:val="547"/>
          <w:marRight w:val="0"/>
          <w:marTop w:val="96"/>
          <w:marBottom w:val="0"/>
          <w:divBdr>
            <w:top w:val="none" w:sz="0" w:space="0" w:color="auto"/>
            <w:left w:val="none" w:sz="0" w:space="0" w:color="auto"/>
            <w:bottom w:val="none" w:sz="0" w:space="0" w:color="auto"/>
            <w:right w:val="none" w:sz="0" w:space="0" w:color="auto"/>
          </w:divBdr>
        </w:div>
        <w:div w:id="1126121346">
          <w:marLeft w:val="1166"/>
          <w:marRight w:val="0"/>
          <w:marTop w:val="115"/>
          <w:marBottom w:val="0"/>
          <w:divBdr>
            <w:top w:val="none" w:sz="0" w:space="0" w:color="auto"/>
            <w:left w:val="none" w:sz="0" w:space="0" w:color="auto"/>
            <w:bottom w:val="none" w:sz="0" w:space="0" w:color="auto"/>
            <w:right w:val="none" w:sz="0" w:space="0" w:color="auto"/>
          </w:divBdr>
        </w:div>
        <w:div w:id="65805691">
          <w:marLeft w:val="1166"/>
          <w:marRight w:val="0"/>
          <w:marTop w:val="115"/>
          <w:marBottom w:val="0"/>
          <w:divBdr>
            <w:top w:val="none" w:sz="0" w:space="0" w:color="auto"/>
            <w:left w:val="none" w:sz="0" w:space="0" w:color="auto"/>
            <w:bottom w:val="none" w:sz="0" w:space="0" w:color="auto"/>
            <w:right w:val="none" w:sz="0" w:space="0" w:color="auto"/>
          </w:divBdr>
        </w:div>
        <w:div w:id="336466821">
          <w:marLeft w:val="1166"/>
          <w:marRight w:val="0"/>
          <w:marTop w:val="115"/>
          <w:marBottom w:val="0"/>
          <w:divBdr>
            <w:top w:val="none" w:sz="0" w:space="0" w:color="auto"/>
            <w:left w:val="none" w:sz="0" w:space="0" w:color="auto"/>
            <w:bottom w:val="none" w:sz="0" w:space="0" w:color="auto"/>
            <w:right w:val="none" w:sz="0" w:space="0" w:color="auto"/>
          </w:divBdr>
        </w:div>
        <w:div w:id="1962031566">
          <w:marLeft w:val="1166"/>
          <w:marRight w:val="0"/>
          <w:marTop w:val="115"/>
          <w:marBottom w:val="0"/>
          <w:divBdr>
            <w:top w:val="none" w:sz="0" w:space="0" w:color="auto"/>
            <w:left w:val="none" w:sz="0" w:space="0" w:color="auto"/>
            <w:bottom w:val="none" w:sz="0" w:space="0" w:color="auto"/>
            <w:right w:val="none" w:sz="0" w:space="0" w:color="auto"/>
          </w:divBdr>
        </w:div>
        <w:div w:id="885724406">
          <w:marLeft w:val="547"/>
          <w:marRight w:val="0"/>
          <w:marTop w:val="96"/>
          <w:marBottom w:val="0"/>
          <w:divBdr>
            <w:top w:val="none" w:sz="0" w:space="0" w:color="auto"/>
            <w:left w:val="none" w:sz="0" w:space="0" w:color="auto"/>
            <w:bottom w:val="none" w:sz="0" w:space="0" w:color="auto"/>
            <w:right w:val="none" w:sz="0" w:space="0" w:color="auto"/>
          </w:divBdr>
        </w:div>
        <w:div w:id="698899116">
          <w:marLeft w:val="1166"/>
          <w:marRight w:val="0"/>
          <w:marTop w:val="115"/>
          <w:marBottom w:val="0"/>
          <w:divBdr>
            <w:top w:val="none" w:sz="0" w:space="0" w:color="auto"/>
            <w:left w:val="none" w:sz="0" w:space="0" w:color="auto"/>
            <w:bottom w:val="none" w:sz="0" w:space="0" w:color="auto"/>
            <w:right w:val="none" w:sz="0" w:space="0" w:color="auto"/>
          </w:divBdr>
        </w:div>
        <w:div w:id="177935867">
          <w:marLeft w:val="1166"/>
          <w:marRight w:val="0"/>
          <w:marTop w:val="115"/>
          <w:marBottom w:val="0"/>
          <w:divBdr>
            <w:top w:val="none" w:sz="0" w:space="0" w:color="auto"/>
            <w:left w:val="none" w:sz="0" w:space="0" w:color="auto"/>
            <w:bottom w:val="none" w:sz="0" w:space="0" w:color="auto"/>
            <w:right w:val="none" w:sz="0" w:space="0" w:color="auto"/>
          </w:divBdr>
        </w:div>
        <w:div w:id="1407266700">
          <w:marLeft w:val="547"/>
          <w:marRight w:val="0"/>
          <w:marTop w:val="96"/>
          <w:marBottom w:val="0"/>
          <w:divBdr>
            <w:top w:val="none" w:sz="0" w:space="0" w:color="auto"/>
            <w:left w:val="none" w:sz="0" w:space="0" w:color="auto"/>
            <w:bottom w:val="none" w:sz="0" w:space="0" w:color="auto"/>
            <w:right w:val="none" w:sz="0" w:space="0" w:color="auto"/>
          </w:divBdr>
        </w:div>
        <w:div w:id="868958619">
          <w:marLeft w:val="1166"/>
          <w:marRight w:val="0"/>
          <w:marTop w:val="115"/>
          <w:marBottom w:val="0"/>
          <w:divBdr>
            <w:top w:val="none" w:sz="0" w:space="0" w:color="auto"/>
            <w:left w:val="none" w:sz="0" w:space="0" w:color="auto"/>
            <w:bottom w:val="none" w:sz="0" w:space="0" w:color="auto"/>
            <w:right w:val="none" w:sz="0" w:space="0" w:color="auto"/>
          </w:divBdr>
        </w:div>
        <w:div w:id="2020889112">
          <w:marLeft w:val="1166"/>
          <w:marRight w:val="0"/>
          <w:marTop w:val="115"/>
          <w:marBottom w:val="0"/>
          <w:divBdr>
            <w:top w:val="none" w:sz="0" w:space="0" w:color="auto"/>
            <w:left w:val="none" w:sz="0" w:space="0" w:color="auto"/>
            <w:bottom w:val="none" w:sz="0" w:space="0" w:color="auto"/>
            <w:right w:val="none" w:sz="0" w:space="0" w:color="auto"/>
          </w:divBdr>
        </w:div>
      </w:divsChild>
    </w:div>
    <w:div w:id="335497129">
      <w:bodyDiv w:val="1"/>
      <w:marLeft w:val="0"/>
      <w:marRight w:val="0"/>
      <w:marTop w:val="0"/>
      <w:marBottom w:val="0"/>
      <w:divBdr>
        <w:top w:val="none" w:sz="0" w:space="0" w:color="auto"/>
        <w:left w:val="none" w:sz="0" w:space="0" w:color="auto"/>
        <w:bottom w:val="none" w:sz="0" w:space="0" w:color="auto"/>
        <w:right w:val="none" w:sz="0" w:space="0" w:color="auto"/>
      </w:divBdr>
    </w:div>
    <w:div w:id="408044921">
      <w:bodyDiv w:val="1"/>
      <w:marLeft w:val="0"/>
      <w:marRight w:val="0"/>
      <w:marTop w:val="0"/>
      <w:marBottom w:val="0"/>
      <w:divBdr>
        <w:top w:val="none" w:sz="0" w:space="0" w:color="auto"/>
        <w:left w:val="none" w:sz="0" w:space="0" w:color="auto"/>
        <w:bottom w:val="none" w:sz="0" w:space="0" w:color="auto"/>
        <w:right w:val="none" w:sz="0" w:space="0" w:color="auto"/>
      </w:divBdr>
    </w:div>
    <w:div w:id="431123807">
      <w:bodyDiv w:val="1"/>
      <w:marLeft w:val="0"/>
      <w:marRight w:val="0"/>
      <w:marTop w:val="0"/>
      <w:marBottom w:val="0"/>
      <w:divBdr>
        <w:top w:val="none" w:sz="0" w:space="0" w:color="auto"/>
        <w:left w:val="none" w:sz="0" w:space="0" w:color="auto"/>
        <w:bottom w:val="none" w:sz="0" w:space="0" w:color="auto"/>
        <w:right w:val="none" w:sz="0" w:space="0" w:color="auto"/>
      </w:divBdr>
    </w:div>
    <w:div w:id="435054700">
      <w:bodyDiv w:val="1"/>
      <w:marLeft w:val="0"/>
      <w:marRight w:val="0"/>
      <w:marTop w:val="0"/>
      <w:marBottom w:val="0"/>
      <w:divBdr>
        <w:top w:val="none" w:sz="0" w:space="0" w:color="auto"/>
        <w:left w:val="none" w:sz="0" w:space="0" w:color="auto"/>
        <w:bottom w:val="none" w:sz="0" w:space="0" w:color="auto"/>
        <w:right w:val="none" w:sz="0" w:space="0" w:color="auto"/>
      </w:divBdr>
    </w:div>
    <w:div w:id="447088484">
      <w:bodyDiv w:val="1"/>
      <w:marLeft w:val="0"/>
      <w:marRight w:val="0"/>
      <w:marTop w:val="0"/>
      <w:marBottom w:val="0"/>
      <w:divBdr>
        <w:top w:val="none" w:sz="0" w:space="0" w:color="auto"/>
        <w:left w:val="none" w:sz="0" w:space="0" w:color="auto"/>
        <w:bottom w:val="none" w:sz="0" w:space="0" w:color="auto"/>
        <w:right w:val="none" w:sz="0" w:space="0" w:color="auto"/>
      </w:divBdr>
      <w:divsChild>
        <w:div w:id="586574393">
          <w:marLeft w:val="547"/>
          <w:marRight w:val="0"/>
          <w:marTop w:val="130"/>
          <w:marBottom w:val="0"/>
          <w:divBdr>
            <w:top w:val="none" w:sz="0" w:space="0" w:color="auto"/>
            <w:left w:val="none" w:sz="0" w:space="0" w:color="auto"/>
            <w:bottom w:val="none" w:sz="0" w:space="0" w:color="auto"/>
            <w:right w:val="none" w:sz="0" w:space="0" w:color="auto"/>
          </w:divBdr>
        </w:div>
        <w:div w:id="947666330">
          <w:marLeft w:val="1166"/>
          <w:marRight w:val="0"/>
          <w:marTop w:val="115"/>
          <w:marBottom w:val="0"/>
          <w:divBdr>
            <w:top w:val="none" w:sz="0" w:space="0" w:color="auto"/>
            <w:left w:val="none" w:sz="0" w:space="0" w:color="auto"/>
            <w:bottom w:val="none" w:sz="0" w:space="0" w:color="auto"/>
            <w:right w:val="none" w:sz="0" w:space="0" w:color="auto"/>
          </w:divBdr>
        </w:div>
        <w:div w:id="1391808782">
          <w:marLeft w:val="547"/>
          <w:marRight w:val="0"/>
          <w:marTop w:val="130"/>
          <w:marBottom w:val="0"/>
          <w:divBdr>
            <w:top w:val="none" w:sz="0" w:space="0" w:color="auto"/>
            <w:left w:val="none" w:sz="0" w:space="0" w:color="auto"/>
            <w:bottom w:val="none" w:sz="0" w:space="0" w:color="auto"/>
            <w:right w:val="none" w:sz="0" w:space="0" w:color="auto"/>
          </w:divBdr>
        </w:div>
        <w:div w:id="483397503">
          <w:marLeft w:val="1166"/>
          <w:marRight w:val="0"/>
          <w:marTop w:val="115"/>
          <w:marBottom w:val="0"/>
          <w:divBdr>
            <w:top w:val="none" w:sz="0" w:space="0" w:color="auto"/>
            <w:left w:val="none" w:sz="0" w:space="0" w:color="auto"/>
            <w:bottom w:val="none" w:sz="0" w:space="0" w:color="auto"/>
            <w:right w:val="none" w:sz="0" w:space="0" w:color="auto"/>
          </w:divBdr>
        </w:div>
        <w:div w:id="285475221">
          <w:marLeft w:val="547"/>
          <w:marRight w:val="0"/>
          <w:marTop w:val="130"/>
          <w:marBottom w:val="0"/>
          <w:divBdr>
            <w:top w:val="none" w:sz="0" w:space="0" w:color="auto"/>
            <w:left w:val="none" w:sz="0" w:space="0" w:color="auto"/>
            <w:bottom w:val="none" w:sz="0" w:space="0" w:color="auto"/>
            <w:right w:val="none" w:sz="0" w:space="0" w:color="auto"/>
          </w:divBdr>
        </w:div>
        <w:div w:id="642546290">
          <w:marLeft w:val="1166"/>
          <w:marRight w:val="0"/>
          <w:marTop w:val="115"/>
          <w:marBottom w:val="0"/>
          <w:divBdr>
            <w:top w:val="none" w:sz="0" w:space="0" w:color="auto"/>
            <w:left w:val="none" w:sz="0" w:space="0" w:color="auto"/>
            <w:bottom w:val="none" w:sz="0" w:space="0" w:color="auto"/>
            <w:right w:val="none" w:sz="0" w:space="0" w:color="auto"/>
          </w:divBdr>
        </w:div>
      </w:divsChild>
    </w:div>
    <w:div w:id="504444499">
      <w:bodyDiv w:val="1"/>
      <w:marLeft w:val="0"/>
      <w:marRight w:val="0"/>
      <w:marTop w:val="0"/>
      <w:marBottom w:val="0"/>
      <w:divBdr>
        <w:top w:val="none" w:sz="0" w:space="0" w:color="auto"/>
        <w:left w:val="none" w:sz="0" w:space="0" w:color="auto"/>
        <w:bottom w:val="none" w:sz="0" w:space="0" w:color="auto"/>
        <w:right w:val="none" w:sz="0" w:space="0" w:color="auto"/>
      </w:divBdr>
    </w:div>
    <w:div w:id="591552701">
      <w:bodyDiv w:val="1"/>
      <w:marLeft w:val="0"/>
      <w:marRight w:val="0"/>
      <w:marTop w:val="0"/>
      <w:marBottom w:val="0"/>
      <w:divBdr>
        <w:top w:val="none" w:sz="0" w:space="0" w:color="auto"/>
        <w:left w:val="none" w:sz="0" w:space="0" w:color="auto"/>
        <w:bottom w:val="none" w:sz="0" w:space="0" w:color="auto"/>
        <w:right w:val="none" w:sz="0" w:space="0" w:color="auto"/>
      </w:divBdr>
    </w:div>
    <w:div w:id="607272311">
      <w:bodyDiv w:val="1"/>
      <w:marLeft w:val="0"/>
      <w:marRight w:val="0"/>
      <w:marTop w:val="0"/>
      <w:marBottom w:val="0"/>
      <w:divBdr>
        <w:top w:val="none" w:sz="0" w:space="0" w:color="auto"/>
        <w:left w:val="none" w:sz="0" w:space="0" w:color="auto"/>
        <w:bottom w:val="none" w:sz="0" w:space="0" w:color="auto"/>
        <w:right w:val="none" w:sz="0" w:space="0" w:color="auto"/>
      </w:divBdr>
    </w:div>
    <w:div w:id="620301293">
      <w:bodyDiv w:val="1"/>
      <w:marLeft w:val="0"/>
      <w:marRight w:val="0"/>
      <w:marTop w:val="0"/>
      <w:marBottom w:val="0"/>
      <w:divBdr>
        <w:top w:val="none" w:sz="0" w:space="0" w:color="auto"/>
        <w:left w:val="none" w:sz="0" w:space="0" w:color="auto"/>
        <w:bottom w:val="none" w:sz="0" w:space="0" w:color="auto"/>
        <w:right w:val="none" w:sz="0" w:space="0" w:color="auto"/>
      </w:divBdr>
      <w:divsChild>
        <w:div w:id="1401752084">
          <w:marLeft w:val="547"/>
          <w:marRight w:val="0"/>
          <w:marTop w:val="101"/>
          <w:marBottom w:val="0"/>
          <w:divBdr>
            <w:top w:val="none" w:sz="0" w:space="0" w:color="auto"/>
            <w:left w:val="none" w:sz="0" w:space="0" w:color="auto"/>
            <w:bottom w:val="none" w:sz="0" w:space="0" w:color="auto"/>
            <w:right w:val="none" w:sz="0" w:space="0" w:color="auto"/>
          </w:divBdr>
        </w:div>
        <w:div w:id="1836416021">
          <w:marLeft w:val="547"/>
          <w:marRight w:val="0"/>
          <w:marTop w:val="101"/>
          <w:marBottom w:val="0"/>
          <w:divBdr>
            <w:top w:val="none" w:sz="0" w:space="0" w:color="auto"/>
            <w:left w:val="none" w:sz="0" w:space="0" w:color="auto"/>
            <w:bottom w:val="none" w:sz="0" w:space="0" w:color="auto"/>
            <w:right w:val="none" w:sz="0" w:space="0" w:color="auto"/>
          </w:divBdr>
        </w:div>
        <w:div w:id="1161773052">
          <w:marLeft w:val="547"/>
          <w:marRight w:val="0"/>
          <w:marTop w:val="101"/>
          <w:marBottom w:val="0"/>
          <w:divBdr>
            <w:top w:val="none" w:sz="0" w:space="0" w:color="auto"/>
            <w:left w:val="none" w:sz="0" w:space="0" w:color="auto"/>
            <w:bottom w:val="none" w:sz="0" w:space="0" w:color="auto"/>
            <w:right w:val="none" w:sz="0" w:space="0" w:color="auto"/>
          </w:divBdr>
        </w:div>
        <w:div w:id="1764450862">
          <w:marLeft w:val="547"/>
          <w:marRight w:val="0"/>
          <w:marTop w:val="101"/>
          <w:marBottom w:val="0"/>
          <w:divBdr>
            <w:top w:val="none" w:sz="0" w:space="0" w:color="auto"/>
            <w:left w:val="none" w:sz="0" w:space="0" w:color="auto"/>
            <w:bottom w:val="none" w:sz="0" w:space="0" w:color="auto"/>
            <w:right w:val="none" w:sz="0" w:space="0" w:color="auto"/>
          </w:divBdr>
        </w:div>
      </w:divsChild>
    </w:div>
    <w:div w:id="639775422">
      <w:bodyDiv w:val="1"/>
      <w:marLeft w:val="0"/>
      <w:marRight w:val="0"/>
      <w:marTop w:val="0"/>
      <w:marBottom w:val="0"/>
      <w:divBdr>
        <w:top w:val="none" w:sz="0" w:space="0" w:color="auto"/>
        <w:left w:val="none" w:sz="0" w:space="0" w:color="auto"/>
        <w:bottom w:val="none" w:sz="0" w:space="0" w:color="auto"/>
        <w:right w:val="none" w:sz="0" w:space="0" w:color="auto"/>
      </w:divBdr>
      <w:divsChild>
        <w:div w:id="2043089365">
          <w:marLeft w:val="547"/>
          <w:marRight w:val="0"/>
          <w:marTop w:val="173"/>
          <w:marBottom w:val="0"/>
          <w:divBdr>
            <w:top w:val="none" w:sz="0" w:space="0" w:color="auto"/>
            <w:left w:val="none" w:sz="0" w:space="0" w:color="auto"/>
            <w:bottom w:val="none" w:sz="0" w:space="0" w:color="auto"/>
            <w:right w:val="none" w:sz="0" w:space="0" w:color="auto"/>
          </w:divBdr>
        </w:div>
      </w:divsChild>
    </w:div>
    <w:div w:id="707295730">
      <w:bodyDiv w:val="1"/>
      <w:marLeft w:val="0"/>
      <w:marRight w:val="0"/>
      <w:marTop w:val="0"/>
      <w:marBottom w:val="0"/>
      <w:divBdr>
        <w:top w:val="none" w:sz="0" w:space="0" w:color="auto"/>
        <w:left w:val="none" w:sz="0" w:space="0" w:color="auto"/>
        <w:bottom w:val="none" w:sz="0" w:space="0" w:color="auto"/>
        <w:right w:val="none" w:sz="0" w:space="0" w:color="auto"/>
      </w:divBdr>
    </w:div>
    <w:div w:id="731082615">
      <w:bodyDiv w:val="1"/>
      <w:marLeft w:val="0"/>
      <w:marRight w:val="0"/>
      <w:marTop w:val="0"/>
      <w:marBottom w:val="0"/>
      <w:divBdr>
        <w:top w:val="none" w:sz="0" w:space="0" w:color="auto"/>
        <w:left w:val="none" w:sz="0" w:space="0" w:color="auto"/>
        <w:bottom w:val="none" w:sz="0" w:space="0" w:color="auto"/>
        <w:right w:val="none" w:sz="0" w:space="0" w:color="auto"/>
      </w:divBdr>
      <w:divsChild>
        <w:div w:id="1321075350">
          <w:marLeft w:val="0"/>
          <w:marRight w:val="0"/>
          <w:marTop w:val="384"/>
          <w:marBottom w:val="0"/>
          <w:divBdr>
            <w:top w:val="none" w:sz="0" w:space="0" w:color="auto"/>
            <w:left w:val="none" w:sz="0" w:space="0" w:color="auto"/>
            <w:bottom w:val="none" w:sz="0" w:space="0" w:color="auto"/>
            <w:right w:val="none" w:sz="0" w:space="0" w:color="auto"/>
          </w:divBdr>
        </w:div>
        <w:div w:id="811024542">
          <w:marLeft w:val="0"/>
          <w:marRight w:val="0"/>
          <w:marTop w:val="154"/>
          <w:marBottom w:val="0"/>
          <w:divBdr>
            <w:top w:val="none" w:sz="0" w:space="0" w:color="auto"/>
            <w:left w:val="none" w:sz="0" w:space="0" w:color="auto"/>
            <w:bottom w:val="none" w:sz="0" w:space="0" w:color="auto"/>
            <w:right w:val="none" w:sz="0" w:space="0" w:color="auto"/>
          </w:divBdr>
        </w:div>
        <w:div w:id="309479904">
          <w:marLeft w:val="0"/>
          <w:marRight w:val="0"/>
          <w:marTop w:val="154"/>
          <w:marBottom w:val="0"/>
          <w:divBdr>
            <w:top w:val="none" w:sz="0" w:space="0" w:color="auto"/>
            <w:left w:val="none" w:sz="0" w:space="0" w:color="auto"/>
            <w:bottom w:val="none" w:sz="0" w:space="0" w:color="auto"/>
            <w:right w:val="none" w:sz="0" w:space="0" w:color="auto"/>
          </w:divBdr>
        </w:div>
      </w:divsChild>
    </w:div>
    <w:div w:id="769591145">
      <w:bodyDiv w:val="1"/>
      <w:marLeft w:val="0"/>
      <w:marRight w:val="0"/>
      <w:marTop w:val="0"/>
      <w:marBottom w:val="0"/>
      <w:divBdr>
        <w:top w:val="none" w:sz="0" w:space="0" w:color="auto"/>
        <w:left w:val="none" w:sz="0" w:space="0" w:color="auto"/>
        <w:bottom w:val="none" w:sz="0" w:space="0" w:color="auto"/>
        <w:right w:val="none" w:sz="0" w:space="0" w:color="auto"/>
      </w:divBdr>
    </w:div>
    <w:div w:id="778641553">
      <w:bodyDiv w:val="1"/>
      <w:marLeft w:val="0"/>
      <w:marRight w:val="0"/>
      <w:marTop w:val="0"/>
      <w:marBottom w:val="0"/>
      <w:divBdr>
        <w:top w:val="none" w:sz="0" w:space="0" w:color="auto"/>
        <w:left w:val="none" w:sz="0" w:space="0" w:color="auto"/>
        <w:bottom w:val="none" w:sz="0" w:space="0" w:color="auto"/>
        <w:right w:val="none" w:sz="0" w:space="0" w:color="auto"/>
      </w:divBdr>
      <w:divsChild>
        <w:div w:id="344555207">
          <w:marLeft w:val="547"/>
          <w:marRight w:val="0"/>
          <w:marTop w:val="154"/>
          <w:marBottom w:val="0"/>
          <w:divBdr>
            <w:top w:val="none" w:sz="0" w:space="0" w:color="auto"/>
            <w:left w:val="none" w:sz="0" w:space="0" w:color="auto"/>
            <w:bottom w:val="none" w:sz="0" w:space="0" w:color="auto"/>
            <w:right w:val="none" w:sz="0" w:space="0" w:color="auto"/>
          </w:divBdr>
        </w:div>
        <w:div w:id="885797740">
          <w:marLeft w:val="1166"/>
          <w:marRight w:val="0"/>
          <w:marTop w:val="134"/>
          <w:marBottom w:val="0"/>
          <w:divBdr>
            <w:top w:val="none" w:sz="0" w:space="0" w:color="auto"/>
            <w:left w:val="none" w:sz="0" w:space="0" w:color="auto"/>
            <w:bottom w:val="none" w:sz="0" w:space="0" w:color="auto"/>
            <w:right w:val="none" w:sz="0" w:space="0" w:color="auto"/>
          </w:divBdr>
        </w:div>
        <w:div w:id="1364599094">
          <w:marLeft w:val="1166"/>
          <w:marRight w:val="0"/>
          <w:marTop w:val="134"/>
          <w:marBottom w:val="0"/>
          <w:divBdr>
            <w:top w:val="none" w:sz="0" w:space="0" w:color="auto"/>
            <w:left w:val="none" w:sz="0" w:space="0" w:color="auto"/>
            <w:bottom w:val="none" w:sz="0" w:space="0" w:color="auto"/>
            <w:right w:val="none" w:sz="0" w:space="0" w:color="auto"/>
          </w:divBdr>
        </w:div>
        <w:div w:id="718674830">
          <w:marLeft w:val="547"/>
          <w:marRight w:val="0"/>
          <w:marTop w:val="154"/>
          <w:marBottom w:val="0"/>
          <w:divBdr>
            <w:top w:val="none" w:sz="0" w:space="0" w:color="auto"/>
            <w:left w:val="none" w:sz="0" w:space="0" w:color="auto"/>
            <w:bottom w:val="none" w:sz="0" w:space="0" w:color="auto"/>
            <w:right w:val="none" w:sz="0" w:space="0" w:color="auto"/>
          </w:divBdr>
        </w:div>
        <w:div w:id="530388168">
          <w:marLeft w:val="1166"/>
          <w:marRight w:val="0"/>
          <w:marTop w:val="134"/>
          <w:marBottom w:val="0"/>
          <w:divBdr>
            <w:top w:val="none" w:sz="0" w:space="0" w:color="auto"/>
            <w:left w:val="none" w:sz="0" w:space="0" w:color="auto"/>
            <w:bottom w:val="none" w:sz="0" w:space="0" w:color="auto"/>
            <w:right w:val="none" w:sz="0" w:space="0" w:color="auto"/>
          </w:divBdr>
        </w:div>
        <w:div w:id="1364866186">
          <w:marLeft w:val="1166"/>
          <w:marRight w:val="0"/>
          <w:marTop w:val="134"/>
          <w:marBottom w:val="0"/>
          <w:divBdr>
            <w:top w:val="none" w:sz="0" w:space="0" w:color="auto"/>
            <w:left w:val="none" w:sz="0" w:space="0" w:color="auto"/>
            <w:bottom w:val="none" w:sz="0" w:space="0" w:color="auto"/>
            <w:right w:val="none" w:sz="0" w:space="0" w:color="auto"/>
          </w:divBdr>
        </w:div>
      </w:divsChild>
    </w:div>
    <w:div w:id="859510121">
      <w:bodyDiv w:val="1"/>
      <w:marLeft w:val="0"/>
      <w:marRight w:val="0"/>
      <w:marTop w:val="0"/>
      <w:marBottom w:val="0"/>
      <w:divBdr>
        <w:top w:val="none" w:sz="0" w:space="0" w:color="auto"/>
        <w:left w:val="none" w:sz="0" w:space="0" w:color="auto"/>
        <w:bottom w:val="none" w:sz="0" w:space="0" w:color="auto"/>
        <w:right w:val="none" w:sz="0" w:space="0" w:color="auto"/>
      </w:divBdr>
      <w:divsChild>
        <w:div w:id="607271844">
          <w:marLeft w:val="547"/>
          <w:marRight w:val="0"/>
          <w:marTop w:val="144"/>
          <w:marBottom w:val="0"/>
          <w:divBdr>
            <w:top w:val="none" w:sz="0" w:space="0" w:color="auto"/>
            <w:left w:val="none" w:sz="0" w:space="0" w:color="auto"/>
            <w:bottom w:val="none" w:sz="0" w:space="0" w:color="auto"/>
            <w:right w:val="none" w:sz="0" w:space="0" w:color="auto"/>
          </w:divBdr>
        </w:div>
        <w:div w:id="303509653">
          <w:marLeft w:val="1166"/>
          <w:marRight w:val="0"/>
          <w:marTop w:val="125"/>
          <w:marBottom w:val="0"/>
          <w:divBdr>
            <w:top w:val="none" w:sz="0" w:space="0" w:color="auto"/>
            <w:left w:val="none" w:sz="0" w:space="0" w:color="auto"/>
            <w:bottom w:val="none" w:sz="0" w:space="0" w:color="auto"/>
            <w:right w:val="none" w:sz="0" w:space="0" w:color="auto"/>
          </w:divBdr>
        </w:div>
        <w:div w:id="1481192405">
          <w:marLeft w:val="547"/>
          <w:marRight w:val="0"/>
          <w:marTop w:val="144"/>
          <w:marBottom w:val="0"/>
          <w:divBdr>
            <w:top w:val="none" w:sz="0" w:space="0" w:color="auto"/>
            <w:left w:val="none" w:sz="0" w:space="0" w:color="auto"/>
            <w:bottom w:val="none" w:sz="0" w:space="0" w:color="auto"/>
            <w:right w:val="none" w:sz="0" w:space="0" w:color="auto"/>
          </w:divBdr>
        </w:div>
        <w:div w:id="433326221">
          <w:marLeft w:val="1166"/>
          <w:marRight w:val="0"/>
          <w:marTop w:val="125"/>
          <w:marBottom w:val="0"/>
          <w:divBdr>
            <w:top w:val="none" w:sz="0" w:space="0" w:color="auto"/>
            <w:left w:val="none" w:sz="0" w:space="0" w:color="auto"/>
            <w:bottom w:val="none" w:sz="0" w:space="0" w:color="auto"/>
            <w:right w:val="none" w:sz="0" w:space="0" w:color="auto"/>
          </w:divBdr>
        </w:div>
        <w:div w:id="400758901">
          <w:marLeft w:val="547"/>
          <w:marRight w:val="0"/>
          <w:marTop w:val="144"/>
          <w:marBottom w:val="0"/>
          <w:divBdr>
            <w:top w:val="none" w:sz="0" w:space="0" w:color="auto"/>
            <w:left w:val="none" w:sz="0" w:space="0" w:color="auto"/>
            <w:bottom w:val="none" w:sz="0" w:space="0" w:color="auto"/>
            <w:right w:val="none" w:sz="0" w:space="0" w:color="auto"/>
          </w:divBdr>
        </w:div>
        <w:div w:id="1147867752">
          <w:marLeft w:val="1166"/>
          <w:marRight w:val="0"/>
          <w:marTop w:val="125"/>
          <w:marBottom w:val="0"/>
          <w:divBdr>
            <w:top w:val="none" w:sz="0" w:space="0" w:color="auto"/>
            <w:left w:val="none" w:sz="0" w:space="0" w:color="auto"/>
            <w:bottom w:val="none" w:sz="0" w:space="0" w:color="auto"/>
            <w:right w:val="none" w:sz="0" w:space="0" w:color="auto"/>
          </w:divBdr>
        </w:div>
      </w:divsChild>
    </w:div>
    <w:div w:id="868639629">
      <w:bodyDiv w:val="1"/>
      <w:marLeft w:val="0"/>
      <w:marRight w:val="0"/>
      <w:marTop w:val="0"/>
      <w:marBottom w:val="0"/>
      <w:divBdr>
        <w:top w:val="none" w:sz="0" w:space="0" w:color="auto"/>
        <w:left w:val="none" w:sz="0" w:space="0" w:color="auto"/>
        <w:bottom w:val="none" w:sz="0" w:space="0" w:color="auto"/>
        <w:right w:val="none" w:sz="0" w:space="0" w:color="auto"/>
      </w:divBdr>
      <w:divsChild>
        <w:div w:id="1084763042">
          <w:marLeft w:val="547"/>
          <w:marRight w:val="0"/>
          <w:marTop w:val="134"/>
          <w:marBottom w:val="0"/>
          <w:divBdr>
            <w:top w:val="none" w:sz="0" w:space="0" w:color="auto"/>
            <w:left w:val="none" w:sz="0" w:space="0" w:color="auto"/>
            <w:bottom w:val="none" w:sz="0" w:space="0" w:color="auto"/>
            <w:right w:val="none" w:sz="0" w:space="0" w:color="auto"/>
          </w:divBdr>
        </w:div>
        <w:div w:id="2004820331">
          <w:marLeft w:val="547"/>
          <w:marRight w:val="0"/>
          <w:marTop w:val="134"/>
          <w:marBottom w:val="0"/>
          <w:divBdr>
            <w:top w:val="none" w:sz="0" w:space="0" w:color="auto"/>
            <w:left w:val="none" w:sz="0" w:space="0" w:color="auto"/>
            <w:bottom w:val="none" w:sz="0" w:space="0" w:color="auto"/>
            <w:right w:val="none" w:sz="0" w:space="0" w:color="auto"/>
          </w:divBdr>
        </w:div>
        <w:div w:id="172570667">
          <w:marLeft w:val="547"/>
          <w:marRight w:val="0"/>
          <w:marTop w:val="134"/>
          <w:marBottom w:val="0"/>
          <w:divBdr>
            <w:top w:val="none" w:sz="0" w:space="0" w:color="auto"/>
            <w:left w:val="none" w:sz="0" w:space="0" w:color="auto"/>
            <w:bottom w:val="none" w:sz="0" w:space="0" w:color="auto"/>
            <w:right w:val="none" w:sz="0" w:space="0" w:color="auto"/>
          </w:divBdr>
        </w:div>
        <w:div w:id="1385829097">
          <w:marLeft w:val="547"/>
          <w:marRight w:val="0"/>
          <w:marTop w:val="134"/>
          <w:marBottom w:val="0"/>
          <w:divBdr>
            <w:top w:val="none" w:sz="0" w:space="0" w:color="auto"/>
            <w:left w:val="none" w:sz="0" w:space="0" w:color="auto"/>
            <w:bottom w:val="none" w:sz="0" w:space="0" w:color="auto"/>
            <w:right w:val="none" w:sz="0" w:space="0" w:color="auto"/>
          </w:divBdr>
        </w:div>
        <w:div w:id="199821991">
          <w:marLeft w:val="547"/>
          <w:marRight w:val="0"/>
          <w:marTop w:val="134"/>
          <w:marBottom w:val="0"/>
          <w:divBdr>
            <w:top w:val="none" w:sz="0" w:space="0" w:color="auto"/>
            <w:left w:val="none" w:sz="0" w:space="0" w:color="auto"/>
            <w:bottom w:val="none" w:sz="0" w:space="0" w:color="auto"/>
            <w:right w:val="none" w:sz="0" w:space="0" w:color="auto"/>
          </w:divBdr>
        </w:div>
      </w:divsChild>
    </w:div>
    <w:div w:id="924343695">
      <w:bodyDiv w:val="1"/>
      <w:marLeft w:val="0"/>
      <w:marRight w:val="0"/>
      <w:marTop w:val="0"/>
      <w:marBottom w:val="0"/>
      <w:divBdr>
        <w:top w:val="none" w:sz="0" w:space="0" w:color="auto"/>
        <w:left w:val="none" w:sz="0" w:space="0" w:color="auto"/>
        <w:bottom w:val="none" w:sz="0" w:space="0" w:color="auto"/>
        <w:right w:val="none" w:sz="0" w:space="0" w:color="auto"/>
      </w:divBdr>
      <w:divsChild>
        <w:div w:id="1945963508">
          <w:marLeft w:val="547"/>
          <w:marRight w:val="0"/>
          <w:marTop w:val="120"/>
          <w:marBottom w:val="0"/>
          <w:divBdr>
            <w:top w:val="none" w:sz="0" w:space="0" w:color="auto"/>
            <w:left w:val="none" w:sz="0" w:space="0" w:color="auto"/>
            <w:bottom w:val="none" w:sz="0" w:space="0" w:color="auto"/>
            <w:right w:val="none" w:sz="0" w:space="0" w:color="auto"/>
          </w:divBdr>
        </w:div>
        <w:div w:id="652297080">
          <w:marLeft w:val="1166"/>
          <w:marRight w:val="0"/>
          <w:marTop w:val="106"/>
          <w:marBottom w:val="0"/>
          <w:divBdr>
            <w:top w:val="none" w:sz="0" w:space="0" w:color="auto"/>
            <w:left w:val="none" w:sz="0" w:space="0" w:color="auto"/>
            <w:bottom w:val="none" w:sz="0" w:space="0" w:color="auto"/>
            <w:right w:val="none" w:sz="0" w:space="0" w:color="auto"/>
          </w:divBdr>
        </w:div>
        <w:div w:id="1919318461">
          <w:marLeft w:val="1800"/>
          <w:marRight w:val="0"/>
          <w:marTop w:val="91"/>
          <w:marBottom w:val="0"/>
          <w:divBdr>
            <w:top w:val="none" w:sz="0" w:space="0" w:color="auto"/>
            <w:left w:val="none" w:sz="0" w:space="0" w:color="auto"/>
            <w:bottom w:val="none" w:sz="0" w:space="0" w:color="auto"/>
            <w:right w:val="none" w:sz="0" w:space="0" w:color="auto"/>
          </w:divBdr>
        </w:div>
        <w:div w:id="1889952928">
          <w:marLeft w:val="1800"/>
          <w:marRight w:val="0"/>
          <w:marTop w:val="91"/>
          <w:marBottom w:val="0"/>
          <w:divBdr>
            <w:top w:val="none" w:sz="0" w:space="0" w:color="auto"/>
            <w:left w:val="none" w:sz="0" w:space="0" w:color="auto"/>
            <w:bottom w:val="none" w:sz="0" w:space="0" w:color="auto"/>
            <w:right w:val="none" w:sz="0" w:space="0" w:color="auto"/>
          </w:divBdr>
        </w:div>
        <w:div w:id="58090819">
          <w:marLeft w:val="1166"/>
          <w:marRight w:val="0"/>
          <w:marTop w:val="106"/>
          <w:marBottom w:val="0"/>
          <w:divBdr>
            <w:top w:val="none" w:sz="0" w:space="0" w:color="auto"/>
            <w:left w:val="none" w:sz="0" w:space="0" w:color="auto"/>
            <w:bottom w:val="none" w:sz="0" w:space="0" w:color="auto"/>
            <w:right w:val="none" w:sz="0" w:space="0" w:color="auto"/>
          </w:divBdr>
        </w:div>
        <w:div w:id="1574780803">
          <w:marLeft w:val="1800"/>
          <w:marRight w:val="0"/>
          <w:marTop w:val="91"/>
          <w:marBottom w:val="0"/>
          <w:divBdr>
            <w:top w:val="none" w:sz="0" w:space="0" w:color="auto"/>
            <w:left w:val="none" w:sz="0" w:space="0" w:color="auto"/>
            <w:bottom w:val="none" w:sz="0" w:space="0" w:color="auto"/>
            <w:right w:val="none" w:sz="0" w:space="0" w:color="auto"/>
          </w:divBdr>
        </w:div>
        <w:div w:id="390229815">
          <w:marLeft w:val="1166"/>
          <w:marRight w:val="0"/>
          <w:marTop w:val="106"/>
          <w:marBottom w:val="0"/>
          <w:divBdr>
            <w:top w:val="none" w:sz="0" w:space="0" w:color="auto"/>
            <w:left w:val="none" w:sz="0" w:space="0" w:color="auto"/>
            <w:bottom w:val="none" w:sz="0" w:space="0" w:color="auto"/>
            <w:right w:val="none" w:sz="0" w:space="0" w:color="auto"/>
          </w:divBdr>
        </w:div>
        <w:div w:id="832375164">
          <w:marLeft w:val="1800"/>
          <w:marRight w:val="0"/>
          <w:marTop w:val="91"/>
          <w:marBottom w:val="0"/>
          <w:divBdr>
            <w:top w:val="none" w:sz="0" w:space="0" w:color="auto"/>
            <w:left w:val="none" w:sz="0" w:space="0" w:color="auto"/>
            <w:bottom w:val="none" w:sz="0" w:space="0" w:color="auto"/>
            <w:right w:val="none" w:sz="0" w:space="0" w:color="auto"/>
          </w:divBdr>
        </w:div>
        <w:div w:id="1467820001">
          <w:marLeft w:val="1166"/>
          <w:marRight w:val="0"/>
          <w:marTop w:val="106"/>
          <w:marBottom w:val="0"/>
          <w:divBdr>
            <w:top w:val="none" w:sz="0" w:space="0" w:color="auto"/>
            <w:left w:val="none" w:sz="0" w:space="0" w:color="auto"/>
            <w:bottom w:val="none" w:sz="0" w:space="0" w:color="auto"/>
            <w:right w:val="none" w:sz="0" w:space="0" w:color="auto"/>
          </w:divBdr>
        </w:div>
        <w:div w:id="1842693480">
          <w:marLeft w:val="1800"/>
          <w:marRight w:val="0"/>
          <w:marTop w:val="91"/>
          <w:marBottom w:val="0"/>
          <w:divBdr>
            <w:top w:val="none" w:sz="0" w:space="0" w:color="auto"/>
            <w:left w:val="none" w:sz="0" w:space="0" w:color="auto"/>
            <w:bottom w:val="none" w:sz="0" w:space="0" w:color="auto"/>
            <w:right w:val="none" w:sz="0" w:space="0" w:color="auto"/>
          </w:divBdr>
        </w:div>
      </w:divsChild>
    </w:div>
    <w:div w:id="926960797">
      <w:bodyDiv w:val="1"/>
      <w:marLeft w:val="0"/>
      <w:marRight w:val="0"/>
      <w:marTop w:val="0"/>
      <w:marBottom w:val="0"/>
      <w:divBdr>
        <w:top w:val="none" w:sz="0" w:space="0" w:color="auto"/>
        <w:left w:val="none" w:sz="0" w:space="0" w:color="auto"/>
        <w:bottom w:val="none" w:sz="0" w:space="0" w:color="auto"/>
        <w:right w:val="none" w:sz="0" w:space="0" w:color="auto"/>
      </w:divBdr>
    </w:div>
    <w:div w:id="937982806">
      <w:bodyDiv w:val="1"/>
      <w:marLeft w:val="0"/>
      <w:marRight w:val="0"/>
      <w:marTop w:val="0"/>
      <w:marBottom w:val="0"/>
      <w:divBdr>
        <w:top w:val="none" w:sz="0" w:space="0" w:color="auto"/>
        <w:left w:val="none" w:sz="0" w:space="0" w:color="auto"/>
        <w:bottom w:val="none" w:sz="0" w:space="0" w:color="auto"/>
        <w:right w:val="none" w:sz="0" w:space="0" w:color="auto"/>
      </w:divBdr>
    </w:div>
    <w:div w:id="965501060">
      <w:bodyDiv w:val="1"/>
      <w:marLeft w:val="0"/>
      <w:marRight w:val="0"/>
      <w:marTop w:val="0"/>
      <w:marBottom w:val="0"/>
      <w:divBdr>
        <w:top w:val="none" w:sz="0" w:space="0" w:color="auto"/>
        <w:left w:val="none" w:sz="0" w:space="0" w:color="auto"/>
        <w:bottom w:val="none" w:sz="0" w:space="0" w:color="auto"/>
        <w:right w:val="none" w:sz="0" w:space="0" w:color="auto"/>
      </w:divBdr>
      <w:divsChild>
        <w:div w:id="1948541887">
          <w:marLeft w:val="547"/>
          <w:marRight w:val="0"/>
          <w:marTop w:val="154"/>
          <w:marBottom w:val="0"/>
          <w:divBdr>
            <w:top w:val="none" w:sz="0" w:space="0" w:color="auto"/>
            <w:left w:val="none" w:sz="0" w:space="0" w:color="auto"/>
            <w:bottom w:val="none" w:sz="0" w:space="0" w:color="auto"/>
            <w:right w:val="none" w:sz="0" w:space="0" w:color="auto"/>
          </w:divBdr>
        </w:div>
      </w:divsChild>
    </w:div>
    <w:div w:id="993683618">
      <w:bodyDiv w:val="1"/>
      <w:marLeft w:val="0"/>
      <w:marRight w:val="0"/>
      <w:marTop w:val="0"/>
      <w:marBottom w:val="0"/>
      <w:divBdr>
        <w:top w:val="none" w:sz="0" w:space="0" w:color="auto"/>
        <w:left w:val="none" w:sz="0" w:space="0" w:color="auto"/>
        <w:bottom w:val="none" w:sz="0" w:space="0" w:color="auto"/>
        <w:right w:val="none" w:sz="0" w:space="0" w:color="auto"/>
      </w:divBdr>
    </w:div>
    <w:div w:id="1067340722">
      <w:bodyDiv w:val="1"/>
      <w:marLeft w:val="0"/>
      <w:marRight w:val="0"/>
      <w:marTop w:val="0"/>
      <w:marBottom w:val="0"/>
      <w:divBdr>
        <w:top w:val="none" w:sz="0" w:space="0" w:color="auto"/>
        <w:left w:val="none" w:sz="0" w:space="0" w:color="auto"/>
        <w:bottom w:val="none" w:sz="0" w:space="0" w:color="auto"/>
        <w:right w:val="none" w:sz="0" w:space="0" w:color="auto"/>
      </w:divBdr>
      <w:divsChild>
        <w:div w:id="191577494">
          <w:marLeft w:val="547"/>
          <w:marRight w:val="0"/>
          <w:marTop w:val="154"/>
          <w:marBottom w:val="0"/>
          <w:divBdr>
            <w:top w:val="none" w:sz="0" w:space="0" w:color="auto"/>
            <w:left w:val="none" w:sz="0" w:space="0" w:color="auto"/>
            <w:bottom w:val="none" w:sz="0" w:space="0" w:color="auto"/>
            <w:right w:val="none" w:sz="0" w:space="0" w:color="auto"/>
          </w:divBdr>
        </w:div>
        <w:div w:id="886575980">
          <w:marLeft w:val="547"/>
          <w:marRight w:val="0"/>
          <w:marTop w:val="154"/>
          <w:marBottom w:val="0"/>
          <w:divBdr>
            <w:top w:val="none" w:sz="0" w:space="0" w:color="auto"/>
            <w:left w:val="none" w:sz="0" w:space="0" w:color="auto"/>
            <w:bottom w:val="none" w:sz="0" w:space="0" w:color="auto"/>
            <w:right w:val="none" w:sz="0" w:space="0" w:color="auto"/>
          </w:divBdr>
        </w:div>
        <w:div w:id="478806065">
          <w:marLeft w:val="547"/>
          <w:marRight w:val="0"/>
          <w:marTop w:val="154"/>
          <w:marBottom w:val="0"/>
          <w:divBdr>
            <w:top w:val="none" w:sz="0" w:space="0" w:color="auto"/>
            <w:left w:val="none" w:sz="0" w:space="0" w:color="auto"/>
            <w:bottom w:val="none" w:sz="0" w:space="0" w:color="auto"/>
            <w:right w:val="none" w:sz="0" w:space="0" w:color="auto"/>
          </w:divBdr>
        </w:div>
        <w:div w:id="1446584080">
          <w:marLeft w:val="547"/>
          <w:marRight w:val="0"/>
          <w:marTop w:val="154"/>
          <w:marBottom w:val="0"/>
          <w:divBdr>
            <w:top w:val="none" w:sz="0" w:space="0" w:color="auto"/>
            <w:left w:val="none" w:sz="0" w:space="0" w:color="auto"/>
            <w:bottom w:val="none" w:sz="0" w:space="0" w:color="auto"/>
            <w:right w:val="none" w:sz="0" w:space="0" w:color="auto"/>
          </w:divBdr>
        </w:div>
      </w:divsChild>
    </w:div>
    <w:div w:id="1077705283">
      <w:bodyDiv w:val="1"/>
      <w:marLeft w:val="0"/>
      <w:marRight w:val="0"/>
      <w:marTop w:val="0"/>
      <w:marBottom w:val="0"/>
      <w:divBdr>
        <w:top w:val="none" w:sz="0" w:space="0" w:color="auto"/>
        <w:left w:val="none" w:sz="0" w:space="0" w:color="auto"/>
        <w:bottom w:val="none" w:sz="0" w:space="0" w:color="auto"/>
        <w:right w:val="none" w:sz="0" w:space="0" w:color="auto"/>
      </w:divBdr>
      <w:divsChild>
        <w:div w:id="348533245">
          <w:marLeft w:val="1166"/>
          <w:marRight w:val="0"/>
          <w:marTop w:val="115"/>
          <w:marBottom w:val="0"/>
          <w:divBdr>
            <w:top w:val="none" w:sz="0" w:space="0" w:color="auto"/>
            <w:left w:val="none" w:sz="0" w:space="0" w:color="auto"/>
            <w:bottom w:val="none" w:sz="0" w:space="0" w:color="auto"/>
            <w:right w:val="none" w:sz="0" w:space="0" w:color="auto"/>
          </w:divBdr>
        </w:div>
      </w:divsChild>
    </w:div>
    <w:div w:id="1154221606">
      <w:bodyDiv w:val="1"/>
      <w:marLeft w:val="0"/>
      <w:marRight w:val="0"/>
      <w:marTop w:val="0"/>
      <w:marBottom w:val="0"/>
      <w:divBdr>
        <w:top w:val="none" w:sz="0" w:space="0" w:color="auto"/>
        <w:left w:val="none" w:sz="0" w:space="0" w:color="auto"/>
        <w:bottom w:val="none" w:sz="0" w:space="0" w:color="auto"/>
        <w:right w:val="none" w:sz="0" w:space="0" w:color="auto"/>
      </w:divBdr>
      <w:divsChild>
        <w:div w:id="884413075">
          <w:marLeft w:val="1166"/>
          <w:marRight w:val="0"/>
          <w:marTop w:val="115"/>
          <w:marBottom w:val="0"/>
          <w:divBdr>
            <w:top w:val="none" w:sz="0" w:space="0" w:color="auto"/>
            <w:left w:val="none" w:sz="0" w:space="0" w:color="auto"/>
            <w:bottom w:val="none" w:sz="0" w:space="0" w:color="auto"/>
            <w:right w:val="none" w:sz="0" w:space="0" w:color="auto"/>
          </w:divBdr>
        </w:div>
        <w:div w:id="474689559">
          <w:marLeft w:val="1166"/>
          <w:marRight w:val="0"/>
          <w:marTop w:val="115"/>
          <w:marBottom w:val="0"/>
          <w:divBdr>
            <w:top w:val="none" w:sz="0" w:space="0" w:color="auto"/>
            <w:left w:val="none" w:sz="0" w:space="0" w:color="auto"/>
            <w:bottom w:val="none" w:sz="0" w:space="0" w:color="auto"/>
            <w:right w:val="none" w:sz="0" w:space="0" w:color="auto"/>
          </w:divBdr>
        </w:div>
        <w:div w:id="172188968">
          <w:marLeft w:val="1166"/>
          <w:marRight w:val="0"/>
          <w:marTop w:val="115"/>
          <w:marBottom w:val="0"/>
          <w:divBdr>
            <w:top w:val="none" w:sz="0" w:space="0" w:color="auto"/>
            <w:left w:val="none" w:sz="0" w:space="0" w:color="auto"/>
            <w:bottom w:val="none" w:sz="0" w:space="0" w:color="auto"/>
            <w:right w:val="none" w:sz="0" w:space="0" w:color="auto"/>
          </w:divBdr>
        </w:div>
        <w:div w:id="1266113025">
          <w:marLeft w:val="1166"/>
          <w:marRight w:val="0"/>
          <w:marTop w:val="115"/>
          <w:marBottom w:val="0"/>
          <w:divBdr>
            <w:top w:val="none" w:sz="0" w:space="0" w:color="auto"/>
            <w:left w:val="none" w:sz="0" w:space="0" w:color="auto"/>
            <w:bottom w:val="none" w:sz="0" w:space="0" w:color="auto"/>
            <w:right w:val="none" w:sz="0" w:space="0" w:color="auto"/>
          </w:divBdr>
        </w:div>
        <w:div w:id="24253199">
          <w:marLeft w:val="1166"/>
          <w:marRight w:val="0"/>
          <w:marTop w:val="115"/>
          <w:marBottom w:val="0"/>
          <w:divBdr>
            <w:top w:val="none" w:sz="0" w:space="0" w:color="auto"/>
            <w:left w:val="none" w:sz="0" w:space="0" w:color="auto"/>
            <w:bottom w:val="none" w:sz="0" w:space="0" w:color="auto"/>
            <w:right w:val="none" w:sz="0" w:space="0" w:color="auto"/>
          </w:divBdr>
        </w:div>
      </w:divsChild>
    </w:div>
    <w:div w:id="1164249212">
      <w:bodyDiv w:val="1"/>
      <w:marLeft w:val="0"/>
      <w:marRight w:val="0"/>
      <w:marTop w:val="0"/>
      <w:marBottom w:val="0"/>
      <w:divBdr>
        <w:top w:val="none" w:sz="0" w:space="0" w:color="auto"/>
        <w:left w:val="none" w:sz="0" w:space="0" w:color="auto"/>
        <w:bottom w:val="none" w:sz="0" w:space="0" w:color="auto"/>
        <w:right w:val="none" w:sz="0" w:space="0" w:color="auto"/>
      </w:divBdr>
      <w:divsChild>
        <w:div w:id="322242614">
          <w:marLeft w:val="547"/>
          <w:marRight w:val="0"/>
          <w:marTop w:val="154"/>
          <w:marBottom w:val="0"/>
          <w:divBdr>
            <w:top w:val="none" w:sz="0" w:space="0" w:color="auto"/>
            <w:left w:val="none" w:sz="0" w:space="0" w:color="auto"/>
            <w:bottom w:val="none" w:sz="0" w:space="0" w:color="auto"/>
            <w:right w:val="none" w:sz="0" w:space="0" w:color="auto"/>
          </w:divBdr>
        </w:div>
        <w:div w:id="34358683">
          <w:marLeft w:val="547"/>
          <w:marRight w:val="0"/>
          <w:marTop w:val="154"/>
          <w:marBottom w:val="0"/>
          <w:divBdr>
            <w:top w:val="none" w:sz="0" w:space="0" w:color="auto"/>
            <w:left w:val="none" w:sz="0" w:space="0" w:color="auto"/>
            <w:bottom w:val="none" w:sz="0" w:space="0" w:color="auto"/>
            <w:right w:val="none" w:sz="0" w:space="0" w:color="auto"/>
          </w:divBdr>
        </w:div>
        <w:div w:id="1915357747">
          <w:marLeft w:val="547"/>
          <w:marRight w:val="0"/>
          <w:marTop w:val="154"/>
          <w:marBottom w:val="0"/>
          <w:divBdr>
            <w:top w:val="none" w:sz="0" w:space="0" w:color="auto"/>
            <w:left w:val="none" w:sz="0" w:space="0" w:color="auto"/>
            <w:bottom w:val="none" w:sz="0" w:space="0" w:color="auto"/>
            <w:right w:val="none" w:sz="0" w:space="0" w:color="auto"/>
          </w:divBdr>
        </w:div>
      </w:divsChild>
    </w:div>
    <w:div w:id="1171144605">
      <w:bodyDiv w:val="1"/>
      <w:marLeft w:val="0"/>
      <w:marRight w:val="0"/>
      <w:marTop w:val="0"/>
      <w:marBottom w:val="0"/>
      <w:divBdr>
        <w:top w:val="none" w:sz="0" w:space="0" w:color="auto"/>
        <w:left w:val="none" w:sz="0" w:space="0" w:color="auto"/>
        <w:bottom w:val="none" w:sz="0" w:space="0" w:color="auto"/>
        <w:right w:val="none" w:sz="0" w:space="0" w:color="auto"/>
      </w:divBdr>
      <w:divsChild>
        <w:div w:id="1006786335">
          <w:marLeft w:val="547"/>
          <w:marRight w:val="0"/>
          <w:marTop w:val="154"/>
          <w:marBottom w:val="0"/>
          <w:divBdr>
            <w:top w:val="none" w:sz="0" w:space="0" w:color="auto"/>
            <w:left w:val="none" w:sz="0" w:space="0" w:color="auto"/>
            <w:bottom w:val="none" w:sz="0" w:space="0" w:color="auto"/>
            <w:right w:val="none" w:sz="0" w:space="0" w:color="auto"/>
          </w:divBdr>
        </w:div>
        <w:div w:id="1758862139">
          <w:marLeft w:val="547"/>
          <w:marRight w:val="0"/>
          <w:marTop w:val="154"/>
          <w:marBottom w:val="0"/>
          <w:divBdr>
            <w:top w:val="none" w:sz="0" w:space="0" w:color="auto"/>
            <w:left w:val="none" w:sz="0" w:space="0" w:color="auto"/>
            <w:bottom w:val="none" w:sz="0" w:space="0" w:color="auto"/>
            <w:right w:val="none" w:sz="0" w:space="0" w:color="auto"/>
          </w:divBdr>
        </w:div>
      </w:divsChild>
    </w:div>
    <w:div w:id="1256867277">
      <w:bodyDiv w:val="1"/>
      <w:marLeft w:val="0"/>
      <w:marRight w:val="0"/>
      <w:marTop w:val="0"/>
      <w:marBottom w:val="0"/>
      <w:divBdr>
        <w:top w:val="none" w:sz="0" w:space="0" w:color="auto"/>
        <w:left w:val="none" w:sz="0" w:space="0" w:color="auto"/>
        <w:bottom w:val="none" w:sz="0" w:space="0" w:color="auto"/>
        <w:right w:val="none" w:sz="0" w:space="0" w:color="auto"/>
      </w:divBdr>
    </w:div>
    <w:div w:id="1262495179">
      <w:bodyDiv w:val="1"/>
      <w:marLeft w:val="0"/>
      <w:marRight w:val="0"/>
      <w:marTop w:val="0"/>
      <w:marBottom w:val="0"/>
      <w:divBdr>
        <w:top w:val="none" w:sz="0" w:space="0" w:color="auto"/>
        <w:left w:val="none" w:sz="0" w:space="0" w:color="auto"/>
        <w:bottom w:val="none" w:sz="0" w:space="0" w:color="auto"/>
        <w:right w:val="none" w:sz="0" w:space="0" w:color="auto"/>
      </w:divBdr>
      <w:divsChild>
        <w:div w:id="2012642171">
          <w:marLeft w:val="547"/>
          <w:marRight w:val="0"/>
          <w:marTop w:val="134"/>
          <w:marBottom w:val="0"/>
          <w:divBdr>
            <w:top w:val="none" w:sz="0" w:space="0" w:color="auto"/>
            <w:left w:val="none" w:sz="0" w:space="0" w:color="auto"/>
            <w:bottom w:val="none" w:sz="0" w:space="0" w:color="auto"/>
            <w:right w:val="none" w:sz="0" w:space="0" w:color="auto"/>
          </w:divBdr>
        </w:div>
      </w:divsChild>
    </w:div>
    <w:div w:id="1279414375">
      <w:bodyDiv w:val="1"/>
      <w:marLeft w:val="0"/>
      <w:marRight w:val="0"/>
      <w:marTop w:val="0"/>
      <w:marBottom w:val="0"/>
      <w:divBdr>
        <w:top w:val="none" w:sz="0" w:space="0" w:color="auto"/>
        <w:left w:val="none" w:sz="0" w:space="0" w:color="auto"/>
        <w:bottom w:val="none" w:sz="0" w:space="0" w:color="auto"/>
        <w:right w:val="none" w:sz="0" w:space="0" w:color="auto"/>
      </w:divBdr>
      <w:divsChild>
        <w:div w:id="1056705178">
          <w:marLeft w:val="547"/>
          <w:marRight w:val="0"/>
          <w:marTop w:val="144"/>
          <w:marBottom w:val="0"/>
          <w:divBdr>
            <w:top w:val="none" w:sz="0" w:space="0" w:color="auto"/>
            <w:left w:val="none" w:sz="0" w:space="0" w:color="auto"/>
            <w:bottom w:val="none" w:sz="0" w:space="0" w:color="auto"/>
            <w:right w:val="none" w:sz="0" w:space="0" w:color="auto"/>
          </w:divBdr>
        </w:div>
        <w:div w:id="986396327">
          <w:marLeft w:val="547"/>
          <w:marRight w:val="0"/>
          <w:marTop w:val="144"/>
          <w:marBottom w:val="0"/>
          <w:divBdr>
            <w:top w:val="none" w:sz="0" w:space="0" w:color="auto"/>
            <w:left w:val="none" w:sz="0" w:space="0" w:color="auto"/>
            <w:bottom w:val="none" w:sz="0" w:space="0" w:color="auto"/>
            <w:right w:val="none" w:sz="0" w:space="0" w:color="auto"/>
          </w:divBdr>
        </w:div>
      </w:divsChild>
    </w:div>
    <w:div w:id="1290819356">
      <w:bodyDiv w:val="1"/>
      <w:marLeft w:val="0"/>
      <w:marRight w:val="0"/>
      <w:marTop w:val="0"/>
      <w:marBottom w:val="0"/>
      <w:divBdr>
        <w:top w:val="none" w:sz="0" w:space="0" w:color="auto"/>
        <w:left w:val="none" w:sz="0" w:space="0" w:color="auto"/>
        <w:bottom w:val="none" w:sz="0" w:space="0" w:color="auto"/>
        <w:right w:val="none" w:sz="0" w:space="0" w:color="auto"/>
      </w:divBdr>
      <w:divsChild>
        <w:div w:id="1764449269">
          <w:marLeft w:val="547"/>
          <w:marRight w:val="0"/>
          <w:marTop w:val="115"/>
          <w:marBottom w:val="0"/>
          <w:divBdr>
            <w:top w:val="none" w:sz="0" w:space="0" w:color="auto"/>
            <w:left w:val="none" w:sz="0" w:space="0" w:color="auto"/>
            <w:bottom w:val="none" w:sz="0" w:space="0" w:color="auto"/>
            <w:right w:val="none" w:sz="0" w:space="0" w:color="auto"/>
          </w:divBdr>
        </w:div>
        <w:div w:id="1808474977">
          <w:marLeft w:val="547"/>
          <w:marRight w:val="0"/>
          <w:marTop w:val="115"/>
          <w:marBottom w:val="0"/>
          <w:divBdr>
            <w:top w:val="none" w:sz="0" w:space="0" w:color="auto"/>
            <w:left w:val="none" w:sz="0" w:space="0" w:color="auto"/>
            <w:bottom w:val="none" w:sz="0" w:space="0" w:color="auto"/>
            <w:right w:val="none" w:sz="0" w:space="0" w:color="auto"/>
          </w:divBdr>
        </w:div>
        <w:div w:id="1261988435">
          <w:marLeft w:val="547"/>
          <w:marRight w:val="0"/>
          <w:marTop w:val="115"/>
          <w:marBottom w:val="0"/>
          <w:divBdr>
            <w:top w:val="none" w:sz="0" w:space="0" w:color="auto"/>
            <w:left w:val="none" w:sz="0" w:space="0" w:color="auto"/>
            <w:bottom w:val="none" w:sz="0" w:space="0" w:color="auto"/>
            <w:right w:val="none" w:sz="0" w:space="0" w:color="auto"/>
          </w:divBdr>
        </w:div>
        <w:div w:id="466749981">
          <w:marLeft w:val="547"/>
          <w:marRight w:val="0"/>
          <w:marTop w:val="115"/>
          <w:marBottom w:val="0"/>
          <w:divBdr>
            <w:top w:val="none" w:sz="0" w:space="0" w:color="auto"/>
            <w:left w:val="none" w:sz="0" w:space="0" w:color="auto"/>
            <w:bottom w:val="none" w:sz="0" w:space="0" w:color="auto"/>
            <w:right w:val="none" w:sz="0" w:space="0" w:color="auto"/>
          </w:divBdr>
        </w:div>
        <w:div w:id="297079081">
          <w:marLeft w:val="547"/>
          <w:marRight w:val="0"/>
          <w:marTop w:val="115"/>
          <w:marBottom w:val="0"/>
          <w:divBdr>
            <w:top w:val="none" w:sz="0" w:space="0" w:color="auto"/>
            <w:left w:val="none" w:sz="0" w:space="0" w:color="auto"/>
            <w:bottom w:val="none" w:sz="0" w:space="0" w:color="auto"/>
            <w:right w:val="none" w:sz="0" w:space="0" w:color="auto"/>
          </w:divBdr>
        </w:div>
      </w:divsChild>
    </w:div>
    <w:div w:id="1313371470">
      <w:bodyDiv w:val="1"/>
      <w:marLeft w:val="0"/>
      <w:marRight w:val="0"/>
      <w:marTop w:val="0"/>
      <w:marBottom w:val="0"/>
      <w:divBdr>
        <w:top w:val="none" w:sz="0" w:space="0" w:color="auto"/>
        <w:left w:val="none" w:sz="0" w:space="0" w:color="auto"/>
        <w:bottom w:val="none" w:sz="0" w:space="0" w:color="auto"/>
        <w:right w:val="none" w:sz="0" w:space="0" w:color="auto"/>
      </w:divBdr>
      <w:divsChild>
        <w:div w:id="1324696014">
          <w:marLeft w:val="1166"/>
          <w:marRight w:val="0"/>
          <w:marTop w:val="134"/>
          <w:marBottom w:val="0"/>
          <w:divBdr>
            <w:top w:val="none" w:sz="0" w:space="0" w:color="auto"/>
            <w:left w:val="none" w:sz="0" w:space="0" w:color="auto"/>
            <w:bottom w:val="none" w:sz="0" w:space="0" w:color="auto"/>
            <w:right w:val="none" w:sz="0" w:space="0" w:color="auto"/>
          </w:divBdr>
        </w:div>
        <w:div w:id="546725235">
          <w:marLeft w:val="1800"/>
          <w:marRight w:val="0"/>
          <w:marTop w:val="115"/>
          <w:marBottom w:val="0"/>
          <w:divBdr>
            <w:top w:val="none" w:sz="0" w:space="0" w:color="auto"/>
            <w:left w:val="none" w:sz="0" w:space="0" w:color="auto"/>
            <w:bottom w:val="none" w:sz="0" w:space="0" w:color="auto"/>
            <w:right w:val="none" w:sz="0" w:space="0" w:color="auto"/>
          </w:divBdr>
        </w:div>
        <w:div w:id="483200302">
          <w:marLeft w:val="1166"/>
          <w:marRight w:val="0"/>
          <w:marTop w:val="134"/>
          <w:marBottom w:val="0"/>
          <w:divBdr>
            <w:top w:val="none" w:sz="0" w:space="0" w:color="auto"/>
            <w:left w:val="none" w:sz="0" w:space="0" w:color="auto"/>
            <w:bottom w:val="none" w:sz="0" w:space="0" w:color="auto"/>
            <w:right w:val="none" w:sz="0" w:space="0" w:color="auto"/>
          </w:divBdr>
        </w:div>
        <w:div w:id="401954959">
          <w:marLeft w:val="1800"/>
          <w:marRight w:val="0"/>
          <w:marTop w:val="115"/>
          <w:marBottom w:val="0"/>
          <w:divBdr>
            <w:top w:val="none" w:sz="0" w:space="0" w:color="auto"/>
            <w:left w:val="none" w:sz="0" w:space="0" w:color="auto"/>
            <w:bottom w:val="none" w:sz="0" w:space="0" w:color="auto"/>
            <w:right w:val="none" w:sz="0" w:space="0" w:color="auto"/>
          </w:divBdr>
        </w:div>
        <w:div w:id="2044670135">
          <w:marLeft w:val="1166"/>
          <w:marRight w:val="0"/>
          <w:marTop w:val="134"/>
          <w:marBottom w:val="0"/>
          <w:divBdr>
            <w:top w:val="none" w:sz="0" w:space="0" w:color="auto"/>
            <w:left w:val="none" w:sz="0" w:space="0" w:color="auto"/>
            <w:bottom w:val="none" w:sz="0" w:space="0" w:color="auto"/>
            <w:right w:val="none" w:sz="0" w:space="0" w:color="auto"/>
          </w:divBdr>
        </w:div>
        <w:div w:id="2095738803">
          <w:marLeft w:val="1800"/>
          <w:marRight w:val="0"/>
          <w:marTop w:val="115"/>
          <w:marBottom w:val="0"/>
          <w:divBdr>
            <w:top w:val="none" w:sz="0" w:space="0" w:color="auto"/>
            <w:left w:val="none" w:sz="0" w:space="0" w:color="auto"/>
            <w:bottom w:val="none" w:sz="0" w:space="0" w:color="auto"/>
            <w:right w:val="none" w:sz="0" w:space="0" w:color="auto"/>
          </w:divBdr>
        </w:div>
        <w:div w:id="1212770010">
          <w:marLeft w:val="1166"/>
          <w:marRight w:val="0"/>
          <w:marTop w:val="134"/>
          <w:marBottom w:val="0"/>
          <w:divBdr>
            <w:top w:val="none" w:sz="0" w:space="0" w:color="auto"/>
            <w:left w:val="none" w:sz="0" w:space="0" w:color="auto"/>
            <w:bottom w:val="none" w:sz="0" w:space="0" w:color="auto"/>
            <w:right w:val="none" w:sz="0" w:space="0" w:color="auto"/>
          </w:divBdr>
        </w:div>
      </w:divsChild>
    </w:div>
    <w:div w:id="1379934701">
      <w:bodyDiv w:val="1"/>
      <w:marLeft w:val="0"/>
      <w:marRight w:val="0"/>
      <w:marTop w:val="0"/>
      <w:marBottom w:val="0"/>
      <w:divBdr>
        <w:top w:val="none" w:sz="0" w:space="0" w:color="auto"/>
        <w:left w:val="none" w:sz="0" w:space="0" w:color="auto"/>
        <w:bottom w:val="none" w:sz="0" w:space="0" w:color="auto"/>
        <w:right w:val="none" w:sz="0" w:space="0" w:color="auto"/>
      </w:divBdr>
      <w:divsChild>
        <w:div w:id="1877545973">
          <w:marLeft w:val="1166"/>
          <w:marRight w:val="0"/>
          <w:marTop w:val="115"/>
          <w:marBottom w:val="0"/>
          <w:divBdr>
            <w:top w:val="none" w:sz="0" w:space="0" w:color="auto"/>
            <w:left w:val="none" w:sz="0" w:space="0" w:color="auto"/>
            <w:bottom w:val="none" w:sz="0" w:space="0" w:color="auto"/>
            <w:right w:val="none" w:sz="0" w:space="0" w:color="auto"/>
          </w:divBdr>
        </w:div>
        <w:div w:id="524826978">
          <w:marLeft w:val="1166"/>
          <w:marRight w:val="0"/>
          <w:marTop w:val="115"/>
          <w:marBottom w:val="0"/>
          <w:divBdr>
            <w:top w:val="none" w:sz="0" w:space="0" w:color="auto"/>
            <w:left w:val="none" w:sz="0" w:space="0" w:color="auto"/>
            <w:bottom w:val="none" w:sz="0" w:space="0" w:color="auto"/>
            <w:right w:val="none" w:sz="0" w:space="0" w:color="auto"/>
          </w:divBdr>
        </w:div>
        <w:div w:id="127481668">
          <w:marLeft w:val="1800"/>
          <w:marRight w:val="0"/>
          <w:marTop w:val="96"/>
          <w:marBottom w:val="0"/>
          <w:divBdr>
            <w:top w:val="none" w:sz="0" w:space="0" w:color="auto"/>
            <w:left w:val="none" w:sz="0" w:space="0" w:color="auto"/>
            <w:bottom w:val="none" w:sz="0" w:space="0" w:color="auto"/>
            <w:right w:val="none" w:sz="0" w:space="0" w:color="auto"/>
          </w:divBdr>
        </w:div>
        <w:div w:id="1402752531">
          <w:marLeft w:val="1166"/>
          <w:marRight w:val="0"/>
          <w:marTop w:val="115"/>
          <w:marBottom w:val="0"/>
          <w:divBdr>
            <w:top w:val="none" w:sz="0" w:space="0" w:color="auto"/>
            <w:left w:val="none" w:sz="0" w:space="0" w:color="auto"/>
            <w:bottom w:val="none" w:sz="0" w:space="0" w:color="auto"/>
            <w:right w:val="none" w:sz="0" w:space="0" w:color="auto"/>
          </w:divBdr>
        </w:div>
        <w:div w:id="1344825201">
          <w:marLeft w:val="1800"/>
          <w:marRight w:val="0"/>
          <w:marTop w:val="96"/>
          <w:marBottom w:val="0"/>
          <w:divBdr>
            <w:top w:val="none" w:sz="0" w:space="0" w:color="auto"/>
            <w:left w:val="none" w:sz="0" w:space="0" w:color="auto"/>
            <w:bottom w:val="none" w:sz="0" w:space="0" w:color="auto"/>
            <w:right w:val="none" w:sz="0" w:space="0" w:color="auto"/>
          </w:divBdr>
        </w:div>
        <w:div w:id="106236365">
          <w:marLeft w:val="1166"/>
          <w:marRight w:val="0"/>
          <w:marTop w:val="115"/>
          <w:marBottom w:val="0"/>
          <w:divBdr>
            <w:top w:val="none" w:sz="0" w:space="0" w:color="auto"/>
            <w:left w:val="none" w:sz="0" w:space="0" w:color="auto"/>
            <w:bottom w:val="none" w:sz="0" w:space="0" w:color="auto"/>
            <w:right w:val="none" w:sz="0" w:space="0" w:color="auto"/>
          </w:divBdr>
        </w:div>
        <w:div w:id="2123450762">
          <w:marLeft w:val="1800"/>
          <w:marRight w:val="0"/>
          <w:marTop w:val="96"/>
          <w:marBottom w:val="0"/>
          <w:divBdr>
            <w:top w:val="none" w:sz="0" w:space="0" w:color="auto"/>
            <w:left w:val="none" w:sz="0" w:space="0" w:color="auto"/>
            <w:bottom w:val="none" w:sz="0" w:space="0" w:color="auto"/>
            <w:right w:val="none" w:sz="0" w:space="0" w:color="auto"/>
          </w:divBdr>
        </w:div>
        <w:div w:id="1176921620">
          <w:marLeft w:val="1800"/>
          <w:marRight w:val="0"/>
          <w:marTop w:val="96"/>
          <w:marBottom w:val="0"/>
          <w:divBdr>
            <w:top w:val="none" w:sz="0" w:space="0" w:color="auto"/>
            <w:left w:val="none" w:sz="0" w:space="0" w:color="auto"/>
            <w:bottom w:val="none" w:sz="0" w:space="0" w:color="auto"/>
            <w:right w:val="none" w:sz="0" w:space="0" w:color="auto"/>
          </w:divBdr>
        </w:div>
        <w:div w:id="1024282714">
          <w:marLeft w:val="1166"/>
          <w:marRight w:val="0"/>
          <w:marTop w:val="115"/>
          <w:marBottom w:val="0"/>
          <w:divBdr>
            <w:top w:val="none" w:sz="0" w:space="0" w:color="auto"/>
            <w:left w:val="none" w:sz="0" w:space="0" w:color="auto"/>
            <w:bottom w:val="none" w:sz="0" w:space="0" w:color="auto"/>
            <w:right w:val="none" w:sz="0" w:space="0" w:color="auto"/>
          </w:divBdr>
        </w:div>
        <w:div w:id="749809290">
          <w:marLeft w:val="1800"/>
          <w:marRight w:val="0"/>
          <w:marTop w:val="96"/>
          <w:marBottom w:val="0"/>
          <w:divBdr>
            <w:top w:val="none" w:sz="0" w:space="0" w:color="auto"/>
            <w:left w:val="none" w:sz="0" w:space="0" w:color="auto"/>
            <w:bottom w:val="none" w:sz="0" w:space="0" w:color="auto"/>
            <w:right w:val="none" w:sz="0" w:space="0" w:color="auto"/>
          </w:divBdr>
        </w:div>
        <w:div w:id="1959678138">
          <w:marLeft w:val="1166"/>
          <w:marRight w:val="0"/>
          <w:marTop w:val="115"/>
          <w:marBottom w:val="0"/>
          <w:divBdr>
            <w:top w:val="none" w:sz="0" w:space="0" w:color="auto"/>
            <w:left w:val="none" w:sz="0" w:space="0" w:color="auto"/>
            <w:bottom w:val="none" w:sz="0" w:space="0" w:color="auto"/>
            <w:right w:val="none" w:sz="0" w:space="0" w:color="auto"/>
          </w:divBdr>
        </w:div>
        <w:div w:id="207189722">
          <w:marLeft w:val="1800"/>
          <w:marRight w:val="0"/>
          <w:marTop w:val="96"/>
          <w:marBottom w:val="0"/>
          <w:divBdr>
            <w:top w:val="none" w:sz="0" w:space="0" w:color="auto"/>
            <w:left w:val="none" w:sz="0" w:space="0" w:color="auto"/>
            <w:bottom w:val="none" w:sz="0" w:space="0" w:color="auto"/>
            <w:right w:val="none" w:sz="0" w:space="0" w:color="auto"/>
          </w:divBdr>
        </w:div>
        <w:div w:id="837963931">
          <w:marLeft w:val="1166"/>
          <w:marRight w:val="0"/>
          <w:marTop w:val="115"/>
          <w:marBottom w:val="0"/>
          <w:divBdr>
            <w:top w:val="none" w:sz="0" w:space="0" w:color="auto"/>
            <w:left w:val="none" w:sz="0" w:space="0" w:color="auto"/>
            <w:bottom w:val="none" w:sz="0" w:space="0" w:color="auto"/>
            <w:right w:val="none" w:sz="0" w:space="0" w:color="auto"/>
          </w:divBdr>
        </w:div>
        <w:div w:id="1796408232">
          <w:marLeft w:val="1800"/>
          <w:marRight w:val="0"/>
          <w:marTop w:val="96"/>
          <w:marBottom w:val="0"/>
          <w:divBdr>
            <w:top w:val="none" w:sz="0" w:space="0" w:color="auto"/>
            <w:left w:val="none" w:sz="0" w:space="0" w:color="auto"/>
            <w:bottom w:val="none" w:sz="0" w:space="0" w:color="auto"/>
            <w:right w:val="none" w:sz="0" w:space="0" w:color="auto"/>
          </w:divBdr>
        </w:div>
      </w:divsChild>
    </w:div>
    <w:div w:id="1388258492">
      <w:bodyDiv w:val="1"/>
      <w:marLeft w:val="0"/>
      <w:marRight w:val="0"/>
      <w:marTop w:val="0"/>
      <w:marBottom w:val="0"/>
      <w:divBdr>
        <w:top w:val="none" w:sz="0" w:space="0" w:color="auto"/>
        <w:left w:val="none" w:sz="0" w:space="0" w:color="auto"/>
        <w:bottom w:val="none" w:sz="0" w:space="0" w:color="auto"/>
        <w:right w:val="none" w:sz="0" w:space="0" w:color="auto"/>
      </w:divBdr>
    </w:div>
    <w:div w:id="1430151581">
      <w:bodyDiv w:val="1"/>
      <w:marLeft w:val="0"/>
      <w:marRight w:val="0"/>
      <w:marTop w:val="0"/>
      <w:marBottom w:val="0"/>
      <w:divBdr>
        <w:top w:val="none" w:sz="0" w:space="0" w:color="auto"/>
        <w:left w:val="none" w:sz="0" w:space="0" w:color="auto"/>
        <w:bottom w:val="none" w:sz="0" w:space="0" w:color="auto"/>
        <w:right w:val="none" w:sz="0" w:space="0" w:color="auto"/>
      </w:divBdr>
      <w:divsChild>
        <w:div w:id="1838693261">
          <w:marLeft w:val="547"/>
          <w:marRight w:val="0"/>
          <w:marTop w:val="115"/>
          <w:marBottom w:val="0"/>
          <w:divBdr>
            <w:top w:val="none" w:sz="0" w:space="0" w:color="auto"/>
            <w:left w:val="none" w:sz="0" w:space="0" w:color="auto"/>
            <w:bottom w:val="none" w:sz="0" w:space="0" w:color="auto"/>
            <w:right w:val="none" w:sz="0" w:space="0" w:color="auto"/>
          </w:divBdr>
        </w:div>
        <w:div w:id="459303092">
          <w:marLeft w:val="547"/>
          <w:marRight w:val="0"/>
          <w:marTop w:val="115"/>
          <w:marBottom w:val="0"/>
          <w:divBdr>
            <w:top w:val="none" w:sz="0" w:space="0" w:color="auto"/>
            <w:left w:val="none" w:sz="0" w:space="0" w:color="auto"/>
            <w:bottom w:val="none" w:sz="0" w:space="0" w:color="auto"/>
            <w:right w:val="none" w:sz="0" w:space="0" w:color="auto"/>
          </w:divBdr>
        </w:div>
        <w:div w:id="1978216080">
          <w:marLeft w:val="547"/>
          <w:marRight w:val="0"/>
          <w:marTop w:val="115"/>
          <w:marBottom w:val="0"/>
          <w:divBdr>
            <w:top w:val="none" w:sz="0" w:space="0" w:color="auto"/>
            <w:left w:val="none" w:sz="0" w:space="0" w:color="auto"/>
            <w:bottom w:val="none" w:sz="0" w:space="0" w:color="auto"/>
            <w:right w:val="none" w:sz="0" w:space="0" w:color="auto"/>
          </w:divBdr>
        </w:div>
      </w:divsChild>
    </w:div>
    <w:div w:id="1502088828">
      <w:bodyDiv w:val="1"/>
      <w:marLeft w:val="0"/>
      <w:marRight w:val="0"/>
      <w:marTop w:val="0"/>
      <w:marBottom w:val="0"/>
      <w:divBdr>
        <w:top w:val="none" w:sz="0" w:space="0" w:color="auto"/>
        <w:left w:val="none" w:sz="0" w:space="0" w:color="auto"/>
        <w:bottom w:val="none" w:sz="0" w:space="0" w:color="auto"/>
        <w:right w:val="none" w:sz="0" w:space="0" w:color="auto"/>
      </w:divBdr>
    </w:div>
    <w:div w:id="1514882073">
      <w:bodyDiv w:val="1"/>
      <w:marLeft w:val="0"/>
      <w:marRight w:val="0"/>
      <w:marTop w:val="0"/>
      <w:marBottom w:val="0"/>
      <w:divBdr>
        <w:top w:val="none" w:sz="0" w:space="0" w:color="auto"/>
        <w:left w:val="none" w:sz="0" w:space="0" w:color="auto"/>
        <w:bottom w:val="none" w:sz="0" w:space="0" w:color="auto"/>
        <w:right w:val="none" w:sz="0" w:space="0" w:color="auto"/>
      </w:divBdr>
      <w:divsChild>
        <w:div w:id="875852831">
          <w:marLeft w:val="1166"/>
          <w:marRight w:val="0"/>
          <w:marTop w:val="134"/>
          <w:marBottom w:val="0"/>
          <w:divBdr>
            <w:top w:val="none" w:sz="0" w:space="0" w:color="auto"/>
            <w:left w:val="none" w:sz="0" w:space="0" w:color="auto"/>
            <w:bottom w:val="none" w:sz="0" w:space="0" w:color="auto"/>
            <w:right w:val="none" w:sz="0" w:space="0" w:color="auto"/>
          </w:divBdr>
        </w:div>
        <w:div w:id="63113380">
          <w:marLeft w:val="1166"/>
          <w:marRight w:val="0"/>
          <w:marTop w:val="134"/>
          <w:marBottom w:val="0"/>
          <w:divBdr>
            <w:top w:val="none" w:sz="0" w:space="0" w:color="auto"/>
            <w:left w:val="none" w:sz="0" w:space="0" w:color="auto"/>
            <w:bottom w:val="none" w:sz="0" w:space="0" w:color="auto"/>
            <w:right w:val="none" w:sz="0" w:space="0" w:color="auto"/>
          </w:divBdr>
        </w:div>
        <w:div w:id="2067870802">
          <w:marLeft w:val="1166"/>
          <w:marRight w:val="0"/>
          <w:marTop w:val="134"/>
          <w:marBottom w:val="0"/>
          <w:divBdr>
            <w:top w:val="none" w:sz="0" w:space="0" w:color="auto"/>
            <w:left w:val="none" w:sz="0" w:space="0" w:color="auto"/>
            <w:bottom w:val="none" w:sz="0" w:space="0" w:color="auto"/>
            <w:right w:val="none" w:sz="0" w:space="0" w:color="auto"/>
          </w:divBdr>
        </w:div>
        <w:div w:id="902761732">
          <w:marLeft w:val="1166"/>
          <w:marRight w:val="0"/>
          <w:marTop w:val="134"/>
          <w:marBottom w:val="0"/>
          <w:divBdr>
            <w:top w:val="none" w:sz="0" w:space="0" w:color="auto"/>
            <w:left w:val="none" w:sz="0" w:space="0" w:color="auto"/>
            <w:bottom w:val="none" w:sz="0" w:space="0" w:color="auto"/>
            <w:right w:val="none" w:sz="0" w:space="0" w:color="auto"/>
          </w:divBdr>
        </w:div>
        <w:div w:id="1478718514">
          <w:marLeft w:val="1166"/>
          <w:marRight w:val="0"/>
          <w:marTop w:val="134"/>
          <w:marBottom w:val="0"/>
          <w:divBdr>
            <w:top w:val="none" w:sz="0" w:space="0" w:color="auto"/>
            <w:left w:val="none" w:sz="0" w:space="0" w:color="auto"/>
            <w:bottom w:val="none" w:sz="0" w:space="0" w:color="auto"/>
            <w:right w:val="none" w:sz="0" w:space="0" w:color="auto"/>
          </w:divBdr>
        </w:div>
      </w:divsChild>
    </w:div>
    <w:div w:id="1521820574">
      <w:bodyDiv w:val="1"/>
      <w:marLeft w:val="0"/>
      <w:marRight w:val="0"/>
      <w:marTop w:val="0"/>
      <w:marBottom w:val="0"/>
      <w:divBdr>
        <w:top w:val="none" w:sz="0" w:space="0" w:color="auto"/>
        <w:left w:val="none" w:sz="0" w:space="0" w:color="auto"/>
        <w:bottom w:val="none" w:sz="0" w:space="0" w:color="auto"/>
        <w:right w:val="none" w:sz="0" w:space="0" w:color="auto"/>
      </w:divBdr>
      <w:divsChild>
        <w:div w:id="1658151176">
          <w:marLeft w:val="1166"/>
          <w:marRight w:val="0"/>
          <w:marTop w:val="115"/>
          <w:marBottom w:val="0"/>
          <w:divBdr>
            <w:top w:val="none" w:sz="0" w:space="0" w:color="auto"/>
            <w:left w:val="none" w:sz="0" w:space="0" w:color="auto"/>
            <w:bottom w:val="none" w:sz="0" w:space="0" w:color="auto"/>
            <w:right w:val="none" w:sz="0" w:space="0" w:color="auto"/>
          </w:divBdr>
        </w:div>
        <w:div w:id="454492883">
          <w:marLeft w:val="1166"/>
          <w:marRight w:val="0"/>
          <w:marTop w:val="115"/>
          <w:marBottom w:val="0"/>
          <w:divBdr>
            <w:top w:val="none" w:sz="0" w:space="0" w:color="auto"/>
            <w:left w:val="none" w:sz="0" w:space="0" w:color="auto"/>
            <w:bottom w:val="none" w:sz="0" w:space="0" w:color="auto"/>
            <w:right w:val="none" w:sz="0" w:space="0" w:color="auto"/>
          </w:divBdr>
        </w:div>
        <w:div w:id="1473789400">
          <w:marLeft w:val="1166"/>
          <w:marRight w:val="0"/>
          <w:marTop w:val="115"/>
          <w:marBottom w:val="0"/>
          <w:divBdr>
            <w:top w:val="none" w:sz="0" w:space="0" w:color="auto"/>
            <w:left w:val="none" w:sz="0" w:space="0" w:color="auto"/>
            <w:bottom w:val="none" w:sz="0" w:space="0" w:color="auto"/>
            <w:right w:val="none" w:sz="0" w:space="0" w:color="auto"/>
          </w:divBdr>
        </w:div>
        <w:div w:id="612783192">
          <w:marLeft w:val="1166"/>
          <w:marRight w:val="0"/>
          <w:marTop w:val="115"/>
          <w:marBottom w:val="0"/>
          <w:divBdr>
            <w:top w:val="none" w:sz="0" w:space="0" w:color="auto"/>
            <w:left w:val="none" w:sz="0" w:space="0" w:color="auto"/>
            <w:bottom w:val="none" w:sz="0" w:space="0" w:color="auto"/>
            <w:right w:val="none" w:sz="0" w:space="0" w:color="auto"/>
          </w:divBdr>
        </w:div>
      </w:divsChild>
    </w:div>
    <w:div w:id="1549953715">
      <w:bodyDiv w:val="1"/>
      <w:marLeft w:val="0"/>
      <w:marRight w:val="0"/>
      <w:marTop w:val="0"/>
      <w:marBottom w:val="0"/>
      <w:divBdr>
        <w:top w:val="none" w:sz="0" w:space="0" w:color="auto"/>
        <w:left w:val="none" w:sz="0" w:space="0" w:color="auto"/>
        <w:bottom w:val="none" w:sz="0" w:space="0" w:color="auto"/>
        <w:right w:val="none" w:sz="0" w:space="0" w:color="auto"/>
      </w:divBdr>
    </w:div>
    <w:div w:id="1560360231">
      <w:bodyDiv w:val="1"/>
      <w:marLeft w:val="0"/>
      <w:marRight w:val="0"/>
      <w:marTop w:val="0"/>
      <w:marBottom w:val="0"/>
      <w:divBdr>
        <w:top w:val="none" w:sz="0" w:space="0" w:color="auto"/>
        <w:left w:val="none" w:sz="0" w:space="0" w:color="auto"/>
        <w:bottom w:val="none" w:sz="0" w:space="0" w:color="auto"/>
        <w:right w:val="none" w:sz="0" w:space="0" w:color="auto"/>
      </w:divBdr>
    </w:div>
    <w:div w:id="1642884190">
      <w:bodyDiv w:val="1"/>
      <w:marLeft w:val="0"/>
      <w:marRight w:val="0"/>
      <w:marTop w:val="0"/>
      <w:marBottom w:val="0"/>
      <w:divBdr>
        <w:top w:val="none" w:sz="0" w:space="0" w:color="auto"/>
        <w:left w:val="none" w:sz="0" w:space="0" w:color="auto"/>
        <w:bottom w:val="none" w:sz="0" w:space="0" w:color="auto"/>
        <w:right w:val="none" w:sz="0" w:space="0" w:color="auto"/>
      </w:divBdr>
      <w:divsChild>
        <w:div w:id="1229806521">
          <w:marLeft w:val="547"/>
          <w:marRight w:val="0"/>
          <w:marTop w:val="144"/>
          <w:marBottom w:val="0"/>
          <w:divBdr>
            <w:top w:val="none" w:sz="0" w:space="0" w:color="auto"/>
            <w:left w:val="none" w:sz="0" w:space="0" w:color="auto"/>
            <w:bottom w:val="none" w:sz="0" w:space="0" w:color="auto"/>
            <w:right w:val="none" w:sz="0" w:space="0" w:color="auto"/>
          </w:divBdr>
        </w:div>
        <w:div w:id="1628387585">
          <w:marLeft w:val="547"/>
          <w:marRight w:val="0"/>
          <w:marTop w:val="144"/>
          <w:marBottom w:val="0"/>
          <w:divBdr>
            <w:top w:val="none" w:sz="0" w:space="0" w:color="auto"/>
            <w:left w:val="none" w:sz="0" w:space="0" w:color="auto"/>
            <w:bottom w:val="none" w:sz="0" w:space="0" w:color="auto"/>
            <w:right w:val="none" w:sz="0" w:space="0" w:color="auto"/>
          </w:divBdr>
        </w:div>
      </w:divsChild>
    </w:div>
    <w:div w:id="1705596172">
      <w:bodyDiv w:val="1"/>
      <w:marLeft w:val="0"/>
      <w:marRight w:val="0"/>
      <w:marTop w:val="0"/>
      <w:marBottom w:val="0"/>
      <w:divBdr>
        <w:top w:val="none" w:sz="0" w:space="0" w:color="auto"/>
        <w:left w:val="none" w:sz="0" w:space="0" w:color="auto"/>
        <w:bottom w:val="none" w:sz="0" w:space="0" w:color="auto"/>
        <w:right w:val="none" w:sz="0" w:space="0" w:color="auto"/>
      </w:divBdr>
      <w:divsChild>
        <w:div w:id="260574415">
          <w:marLeft w:val="547"/>
          <w:marRight w:val="0"/>
          <w:marTop w:val="154"/>
          <w:marBottom w:val="0"/>
          <w:divBdr>
            <w:top w:val="none" w:sz="0" w:space="0" w:color="auto"/>
            <w:left w:val="none" w:sz="0" w:space="0" w:color="auto"/>
            <w:bottom w:val="none" w:sz="0" w:space="0" w:color="auto"/>
            <w:right w:val="none" w:sz="0" w:space="0" w:color="auto"/>
          </w:divBdr>
        </w:div>
        <w:div w:id="1708875268">
          <w:marLeft w:val="1166"/>
          <w:marRight w:val="0"/>
          <w:marTop w:val="134"/>
          <w:marBottom w:val="0"/>
          <w:divBdr>
            <w:top w:val="none" w:sz="0" w:space="0" w:color="auto"/>
            <w:left w:val="none" w:sz="0" w:space="0" w:color="auto"/>
            <w:bottom w:val="none" w:sz="0" w:space="0" w:color="auto"/>
            <w:right w:val="none" w:sz="0" w:space="0" w:color="auto"/>
          </w:divBdr>
        </w:div>
        <w:div w:id="1459684008">
          <w:marLeft w:val="1166"/>
          <w:marRight w:val="0"/>
          <w:marTop w:val="134"/>
          <w:marBottom w:val="0"/>
          <w:divBdr>
            <w:top w:val="none" w:sz="0" w:space="0" w:color="auto"/>
            <w:left w:val="none" w:sz="0" w:space="0" w:color="auto"/>
            <w:bottom w:val="none" w:sz="0" w:space="0" w:color="auto"/>
            <w:right w:val="none" w:sz="0" w:space="0" w:color="auto"/>
          </w:divBdr>
        </w:div>
      </w:divsChild>
    </w:div>
    <w:div w:id="1710569068">
      <w:bodyDiv w:val="1"/>
      <w:marLeft w:val="0"/>
      <w:marRight w:val="0"/>
      <w:marTop w:val="0"/>
      <w:marBottom w:val="0"/>
      <w:divBdr>
        <w:top w:val="none" w:sz="0" w:space="0" w:color="auto"/>
        <w:left w:val="none" w:sz="0" w:space="0" w:color="auto"/>
        <w:bottom w:val="none" w:sz="0" w:space="0" w:color="auto"/>
        <w:right w:val="none" w:sz="0" w:space="0" w:color="auto"/>
      </w:divBdr>
      <w:divsChild>
        <w:div w:id="745997434">
          <w:marLeft w:val="1166"/>
          <w:marRight w:val="0"/>
          <w:marTop w:val="125"/>
          <w:marBottom w:val="0"/>
          <w:divBdr>
            <w:top w:val="none" w:sz="0" w:space="0" w:color="auto"/>
            <w:left w:val="none" w:sz="0" w:space="0" w:color="auto"/>
            <w:bottom w:val="none" w:sz="0" w:space="0" w:color="auto"/>
            <w:right w:val="none" w:sz="0" w:space="0" w:color="auto"/>
          </w:divBdr>
        </w:div>
        <w:div w:id="971129243">
          <w:marLeft w:val="1166"/>
          <w:marRight w:val="0"/>
          <w:marTop w:val="125"/>
          <w:marBottom w:val="0"/>
          <w:divBdr>
            <w:top w:val="none" w:sz="0" w:space="0" w:color="auto"/>
            <w:left w:val="none" w:sz="0" w:space="0" w:color="auto"/>
            <w:bottom w:val="none" w:sz="0" w:space="0" w:color="auto"/>
            <w:right w:val="none" w:sz="0" w:space="0" w:color="auto"/>
          </w:divBdr>
        </w:div>
      </w:divsChild>
    </w:div>
    <w:div w:id="1750498081">
      <w:bodyDiv w:val="1"/>
      <w:marLeft w:val="0"/>
      <w:marRight w:val="0"/>
      <w:marTop w:val="0"/>
      <w:marBottom w:val="0"/>
      <w:divBdr>
        <w:top w:val="none" w:sz="0" w:space="0" w:color="auto"/>
        <w:left w:val="none" w:sz="0" w:space="0" w:color="auto"/>
        <w:bottom w:val="none" w:sz="0" w:space="0" w:color="auto"/>
        <w:right w:val="none" w:sz="0" w:space="0" w:color="auto"/>
      </w:divBdr>
      <w:divsChild>
        <w:div w:id="859126144">
          <w:marLeft w:val="547"/>
          <w:marRight w:val="0"/>
          <w:marTop w:val="115"/>
          <w:marBottom w:val="0"/>
          <w:divBdr>
            <w:top w:val="none" w:sz="0" w:space="0" w:color="auto"/>
            <w:left w:val="none" w:sz="0" w:space="0" w:color="auto"/>
            <w:bottom w:val="none" w:sz="0" w:space="0" w:color="auto"/>
            <w:right w:val="none" w:sz="0" w:space="0" w:color="auto"/>
          </w:divBdr>
        </w:div>
        <w:div w:id="2103985474">
          <w:marLeft w:val="547"/>
          <w:marRight w:val="0"/>
          <w:marTop w:val="115"/>
          <w:marBottom w:val="0"/>
          <w:divBdr>
            <w:top w:val="none" w:sz="0" w:space="0" w:color="auto"/>
            <w:left w:val="none" w:sz="0" w:space="0" w:color="auto"/>
            <w:bottom w:val="none" w:sz="0" w:space="0" w:color="auto"/>
            <w:right w:val="none" w:sz="0" w:space="0" w:color="auto"/>
          </w:divBdr>
        </w:div>
        <w:div w:id="430273827">
          <w:marLeft w:val="1166"/>
          <w:marRight w:val="0"/>
          <w:marTop w:val="115"/>
          <w:marBottom w:val="0"/>
          <w:divBdr>
            <w:top w:val="none" w:sz="0" w:space="0" w:color="auto"/>
            <w:left w:val="none" w:sz="0" w:space="0" w:color="auto"/>
            <w:bottom w:val="none" w:sz="0" w:space="0" w:color="auto"/>
            <w:right w:val="none" w:sz="0" w:space="0" w:color="auto"/>
          </w:divBdr>
        </w:div>
        <w:div w:id="1658532137">
          <w:marLeft w:val="547"/>
          <w:marRight w:val="0"/>
          <w:marTop w:val="115"/>
          <w:marBottom w:val="0"/>
          <w:divBdr>
            <w:top w:val="none" w:sz="0" w:space="0" w:color="auto"/>
            <w:left w:val="none" w:sz="0" w:space="0" w:color="auto"/>
            <w:bottom w:val="none" w:sz="0" w:space="0" w:color="auto"/>
            <w:right w:val="none" w:sz="0" w:space="0" w:color="auto"/>
          </w:divBdr>
        </w:div>
        <w:div w:id="1986541928">
          <w:marLeft w:val="1166"/>
          <w:marRight w:val="0"/>
          <w:marTop w:val="115"/>
          <w:marBottom w:val="0"/>
          <w:divBdr>
            <w:top w:val="none" w:sz="0" w:space="0" w:color="auto"/>
            <w:left w:val="none" w:sz="0" w:space="0" w:color="auto"/>
            <w:bottom w:val="none" w:sz="0" w:space="0" w:color="auto"/>
            <w:right w:val="none" w:sz="0" w:space="0" w:color="auto"/>
          </w:divBdr>
        </w:div>
      </w:divsChild>
    </w:div>
    <w:div w:id="1751538410">
      <w:bodyDiv w:val="1"/>
      <w:marLeft w:val="0"/>
      <w:marRight w:val="0"/>
      <w:marTop w:val="0"/>
      <w:marBottom w:val="0"/>
      <w:divBdr>
        <w:top w:val="none" w:sz="0" w:space="0" w:color="auto"/>
        <w:left w:val="none" w:sz="0" w:space="0" w:color="auto"/>
        <w:bottom w:val="none" w:sz="0" w:space="0" w:color="auto"/>
        <w:right w:val="none" w:sz="0" w:space="0" w:color="auto"/>
      </w:divBdr>
      <w:divsChild>
        <w:div w:id="1314025408">
          <w:marLeft w:val="547"/>
          <w:marRight w:val="0"/>
          <w:marTop w:val="144"/>
          <w:marBottom w:val="0"/>
          <w:divBdr>
            <w:top w:val="none" w:sz="0" w:space="0" w:color="auto"/>
            <w:left w:val="none" w:sz="0" w:space="0" w:color="auto"/>
            <w:bottom w:val="none" w:sz="0" w:space="0" w:color="auto"/>
            <w:right w:val="none" w:sz="0" w:space="0" w:color="auto"/>
          </w:divBdr>
        </w:div>
        <w:div w:id="1316958221">
          <w:marLeft w:val="547"/>
          <w:marRight w:val="0"/>
          <w:marTop w:val="144"/>
          <w:marBottom w:val="0"/>
          <w:divBdr>
            <w:top w:val="none" w:sz="0" w:space="0" w:color="auto"/>
            <w:left w:val="none" w:sz="0" w:space="0" w:color="auto"/>
            <w:bottom w:val="none" w:sz="0" w:space="0" w:color="auto"/>
            <w:right w:val="none" w:sz="0" w:space="0" w:color="auto"/>
          </w:divBdr>
        </w:div>
      </w:divsChild>
    </w:div>
    <w:div w:id="1789352603">
      <w:bodyDiv w:val="1"/>
      <w:marLeft w:val="0"/>
      <w:marRight w:val="0"/>
      <w:marTop w:val="0"/>
      <w:marBottom w:val="0"/>
      <w:divBdr>
        <w:top w:val="none" w:sz="0" w:space="0" w:color="auto"/>
        <w:left w:val="none" w:sz="0" w:space="0" w:color="auto"/>
        <w:bottom w:val="none" w:sz="0" w:space="0" w:color="auto"/>
        <w:right w:val="none" w:sz="0" w:space="0" w:color="auto"/>
      </w:divBdr>
      <w:divsChild>
        <w:div w:id="1014956807">
          <w:marLeft w:val="547"/>
          <w:marRight w:val="0"/>
          <w:marTop w:val="144"/>
          <w:marBottom w:val="0"/>
          <w:divBdr>
            <w:top w:val="none" w:sz="0" w:space="0" w:color="auto"/>
            <w:left w:val="none" w:sz="0" w:space="0" w:color="auto"/>
            <w:bottom w:val="none" w:sz="0" w:space="0" w:color="auto"/>
            <w:right w:val="none" w:sz="0" w:space="0" w:color="auto"/>
          </w:divBdr>
        </w:div>
        <w:div w:id="470943354">
          <w:marLeft w:val="1166"/>
          <w:marRight w:val="0"/>
          <w:marTop w:val="125"/>
          <w:marBottom w:val="0"/>
          <w:divBdr>
            <w:top w:val="none" w:sz="0" w:space="0" w:color="auto"/>
            <w:left w:val="none" w:sz="0" w:space="0" w:color="auto"/>
            <w:bottom w:val="none" w:sz="0" w:space="0" w:color="auto"/>
            <w:right w:val="none" w:sz="0" w:space="0" w:color="auto"/>
          </w:divBdr>
        </w:div>
        <w:div w:id="2120104523">
          <w:marLeft w:val="547"/>
          <w:marRight w:val="0"/>
          <w:marTop w:val="144"/>
          <w:marBottom w:val="0"/>
          <w:divBdr>
            <w:top w:val="none" w:sz="0" w:space="0" w:color="auto"/>
            <w:left w:val="none" w:sz="0" w:space="0" w:color="auto"/>
            <w:bottom w:val="none" w:sz="0" w:space="0" w:color="auto"/>
            <w:right w:val="none" w:sz="0" w:space="0" w:color="auto"/>
          </w:divBdr>
        </w:div>
        <w:div w:id="1822884265">
          <w:marLeft w:val="1166"/>
          <w:marRight w:val="0"/>
          <w:marTop w:val="125"/>
          <w:marBottom w:val="0"/>
          <w:divBdr>
            <w:top w:val="none" w:sz="0" w:space="0" w:color="auto"/>
            <w:left w:val="none" w:sz="0" w:space="0" w:color="auto"/>
            <w:bottom w:val="none" w:sz="0" w:space="0" w:color="auto"/>
            <w:right w:val="none" w:sz="0" w:space="0" w:color="auto"/>
          </w:divBdr>
        </w:div>
        <w:div w:id="764227621">
          <w:marLeft w:val="547"/>
          <w:marRight w:val="0"/>
          <w:marTop w:val="144"/>
          <w:marBottom w:val="0"/>
          <w:divBdr>
            <w:top w:val="none" w:sz="0" w:space="0" w:color="auto"/>
            <w:left w:val="none" w:sz="0" w:space="0" w:color="auto"/>
            <w:bottom w:val="none" w:sz="0" w:space="0" w:color="auto"/>
            <w:right w:val="none" w:sz="0" w:space="0" w:color="auto"/>
          </w:divBdr>
        </w:div>
        <w:div w:id="342633271">
          <w:marLeft w:val="1166"/>
          <w:marRight w:val="0"/>
          <w:marTop w:val="125"/>
          <w:marBottom w:val="0"/>
          <w:divBdr>
            <w:top w:val="none" w:sz="0" w:space="0" w:color="auto"/>
            <w:left w:val="none" w:sz="0" w:space="0" w:color="auto"/>
            <w:bottom w:val="none" w:sz="0" w:space="0" w:color="auto"/>
            <w:right w:val="none" w:sz="0" w:space="0" w:color="auto"/>
          </w:divBdr>
        </w:div>
      </w:divsChild>
    </w:div>
    <w:div w:id="1854605639">
      <w:bodyDiv w:val="1"/>
      <w:marLeft w:val="0"/>
      <w:marRight w:val="0"/>
      <w:marTop w:val="0"/>
      <w:marBottom w:val="0"/>
      <w:divBdr>
        <w:top w:val="none" w:sz="0" w:space="0" w:color="auto"/>
        <w:left w:val="none" w:sz="0" w:space="0" w:color="auto"/>
        <w:bottom w:val="none" w:sz="0" w:space="0" w:color="auto"/>
        <w:right w:val="none" w:sz="0" w:space="0" w:color="auto"/>
      </w:divBdr>
    </w:div>
    <w:div w:id="1856993847">
      <w:bodyDiv w:val="1"/>
      <w:marLeft w:val="0"/>
      <w:marRight w:val="0"/>
      <w:marTop w:val="0"/>
      <w:marBottom w:val="0"/>
      <w:divBdr>
        <w:top w:val="none" w:sz="0" w:space="0" w:color="auto"/>
        <w:left w:val="none" w:sz="0" w:space="0" w:color="auto"/>
        <w:bottom w:val="none" w:sz="0" w:space="0" w:color="auto"/>
        <w:right w:val="none" w:sz="0" w:space="0" w:color="auto"/>
      </w:divBdr>
      <w:divsChild>
        <w:div w:id="612395231">
          <w:marLeft w:val="1166"/>
          <w:marRight w:val="0"/>
          <w:marTop w:val="115"/>
          <w:marBottom w:val="0"/>
          <w:divBdr>
            <w:top w:val="none" w:sz="0" w:space="0" w:color="auto"/>
            <w:left w:val="none" w:sz="0" w:space="0" w:color="auto"/>
            <w:bottom w:val="none" w:sz="0" w:space="0" w:color="auto"/>
            <w:right w:val="none" w:sz="0" w:space="0" w:color="auto"/>
          </w:divBdr>
        </w:div>
        <w:div w:id="1514757957">
          <w:marLeft w:val="1166"/>
          <w:marRight w:val="0"/>
          <w:marTop w:val="115"/>
          <w:marBottom w:val="0"/>
          <w:divBdr>
            <w:top w:val="none" w:sz="0" w:space="0" w:color="auto"/>
            <w:left w:val="none" w:sz="0" w:space="0" w:color="auto"/>
            <w:bottom w:val="none" w:sz="0" w:space="0" w:color="auto"/>
            <w:right w:val="none" w:sz="0" w:space="0" w:color="auto"/>
          </w:divBdr>
        </w:div>
      </w:divsChild>
    </w:div>
    <w:div w:id="2007829757">
      <w:bodyDiv w:val="1"/>
      <w:marLeft w:val="0"/>
      <w:marRight w:val="0"/>
      <w:marTop w:val="0"/>
      <w:marBottom w:val="0"/>
      <w:divBdr>
        <w:top w:val="none" w:sz="0" w:space="0" w:color="auto"/>
        <w:left w:val="none" w:sz="0" w:space="0" w:color="auto"/>
        <w:bottom w:val="none" w:sz="0" w:space="0" w:color="auto"/>
        <w:right w:val="none" w:sz="0" w:space="0" w:color="auto"/>
      </w:divBdr>
      <w:divsChild>
        <w:div w:id="282078219">
          <w:marLeft w:val="547"/>
          <w:marRight w:val="0"/>
          <w:marTop w:val="144"/>
          <w:marBottom w:val="0"/>
          <w:divBdr>
            <w:top w:val="none" w:sz="0" w:space="0" w:color="auto"/>
            <w:left w:val="none" w:sz="0" w:space="0" w:color="auto"/>
            <w:bottom w:val="none" w:sz="0" w:space="0" w:color="auto"/>
            <w:right w:val="none" w:sz="0" w:space="0" w:color="auto"/>
          </w:divBdr>
        </w:div>
        <w:div w:id="1006637372">
          <w:marLeft w:val="1166"/>
          <w:marRight w:val="0"/>
          <w:marTop w:val="125"/>
          <w:marBottom w:val="0"/>
          <w:divBdr>
            <w:top w:val="none" w:sz="0" w:space="0" w:color="auto"/>
            <w:left w:val="none" w:sz="0" w:space="0" w:color="auto"/>
            <w:bottom w:val="none" w:sz="0" w:space="0" w:color="auto"/>
            <w:right w:val="none" w:sz="0" w:space="0" w:color="auto"/>
          </w:divBdr>
        </w:div>
        <w:div w:id="629170848">
          <w:marLeft w:val="1166"/>
          <w:marRight w:val="0"/>
          <w:marTop w:val="125"/>
          <w:marBottom w:val="0"/>
          <w:divBdr>
            <w:top w:val="none" w:sz="0" w:space="0" w:color="auto"/>
            <w:left w:val="none" w:sz="0" w:space="0" w:color="auto"/>
            <w:bottom w:val="none" w:sz="0" w:space="0" w:color="auto"/>
            <w:right w:val="none" w:sz="0" w:space="0" w:color="auto"/>
          </w:divBdr>
        </w:div>
        <w:div w:id="1050224854">
          <w:marLeft w:val="1166"/>
          <w:marRight w:val="0"/>
          <w:marTop w:val="125"/>
          <w:marBottom w:val="0"/>
          <w:divBdr>
            <w:top w:val="none" w:sz="0" w:space="0" w:color="auto"/>
            <w:left w:val="none" w:sz="0" w:space="0" w:color="auto"/>
            <w:bottom w:val="none" w:sz="0" w:space="0" w:color="auto"/>
            <w:right w:val="none" w:sz="0" w:space="0" w:color="auto"/>
          </w:divBdr>
        </w:div>
        <w:div w:id="615064452">
          <w:marLeft w:val="1166"/>
          <w:marRight w:val="0"/>
          <w:marTop w:val="125"/>
          <w:marBottom w:val="0"/>
          <w:divBdr>
            <w:top w:val="none" w:sz="0" w:space="0" w:color="auto"/>
            <w:left w:val="none" w:sz="0" w:space="0" w:color="auto"/>
            <w:bottom w:val="none" w:sz="0" w:space="0" w:color="auto"/>
            <w:right w:val="none" w:sz="0" w:space="0" w:color="auto"/>
          </w:divBdr>
        </w:div>
        <w:div w:id="185751168">
          <w:marLeft w:val="547"/>
          <w:marRight w:val="0"/>
          <w:marTop w:val="144"/>
          <w:marBottom w:val="0"/>
          <w:divBdr>
            <w:top w:val="none" w:sz="0" w:space="0" w:color="auto"/>
            <w:left w:val="none" w:sz="0" w:space="0" w:color="auto"/>
            <w:bottom w:val="none" w:sz="0" w:space="0" w:color="auto"/>
            <w:right w:val="none" w:sz="0" w:space="0" w:color="auto"/>
          </w:divBdr>
        </w:div>
        <w:div w:id="462623364">
          <w:marLeft w:val="1166"/>
          <w:marRight w:val="0"/>
          <w:marTop w:val="125"/>
          <w:marBottom w:val="0"/>
          <w:divBdr>
            <w:top w:val="none" w:sz="0" w:space="0" w:color="auto"/>
            <w:left w:val="none" w:sz="0" w:space="0" w:color="auto"/>
            <w:bottom w:val="none" w:sz="0" w:space="0" w:color="auto"/>
            <w:right w:val="none" w:sz="0" w:space="0" w:color="auto"/>
          </w:divBdr>
        </w:div>
        <w:div w:id="1377268774">
          <w:marLeft w:val="1166"/>
          <w:marRight w:val="0"/>
          <w:marTop w:val="125"/>
          <w:marBottom w:val="0"/>
          <w:divBdr>
            <w:top w:val="none" w:sz="0" w:space="0" w:color="auto"/>
            <w:left w:val="none" w:sz="0" w:space="0" w:color="auto"/>
            <w:bottom w:val="none" w:sz="0" w:space="0" w:color="auto"/>
            <w:right w:val="none" w:sz="0" w:space="0" w:color="auto"/>
          </w:divBdr>
        </w:div>
        <w:div w:id="262305199">
          <w:marLeft w:val="1166"/>
          <w:marRight w:val="0"/>
          <w:marTop w:val="125"/>
          <w:marBottom w:val="0"/>
          <w:divBdr>
            <w:top w:val="none" w:sz="0" w:space="0" w:color="auto"/>
            <w:left w:val="none" w:sz="0" w:space="0" w:color="auto"/>
            <w:bottom w:val="none" w:sz="0" w:space="0" w:color="auto"/>
            <w:right w:val="none" w:sz="0" w:space="0" w:color="auto"/>
          </w:divBdr>
        </w:div>
        <w:div w:id="1530794892">
          <w:marLeft w:val="1166"/>
          <w:marRight w:val="0"/>
          <w:marTop w:val="125"/>
          <w:marBottom w:val="0"/>
          <w:divBdr>
            <w:top w:val="none" w:sz="0" w:space="0" w:color="auto"/>
            <w:left w:val="none" w:sz="0" w:space="0" w:color="auto"/>
            <w:bottom w:val="none" w:sz="0" w:space="0" w:color="auto"/>
            <w:right w:val="none" w:sz="0" w:space="0" w:color="auto"/>
          </w:divBdr>
        </w:div>
      </w:divsChild>
    </w:div>
    <w:div w:id="2040161181">
      <w:bodyDiv w:val="1"/>
      <w:marLeft w:val="0"/>
      <w:marRight w:val="0"/>
      <w:marTop w:val="0"/>
      <w:marBottom w:val="0"/>
      <w:divBdr>
        <w:top w:val="none" w:sz="0" w:space="0" w:color="auto"/>
        <w:left w:val="none" w:sz="0" w:space="0" w:color="auto"/>
        <w:bottom w:val="none" w:sz="0" w:space="0" w:color="auto"/>
        <w:right w:val="none" w:sz="0" w:space="0" w:color="auto"/>
      </w:divBdr>
      <w:divsChild>
        <w:div w:id="1606426825">
          <w:marLeft w:val="547"/>
          <w:marRight w:val="0"/>
          <w:marTop w:val="144"/>
          <w:marBottom w:val="0"/>
          <w:divBdr>
            <w:top w:val="none" w:sz="0" w:space="0" w:color="auto"/>
            <w:left w:val="none" w:sz="0" w:space="0" w:color="auto"/>
            <w:bottom w:val="none" w:sz="0" w:space="0" w:color="auto"/>
            <w:right w:val="none" w:sz="0" w:space="0" w:color="auto"/>
          </w:divBdr>
        </w:div>
        <w:div w:id="1082526733">
          <w:marLeft w:val="1166"/>
          <w:marRight w:val="0"/>
          <w:marTop w:val="125"/>
          <w:marBottom w:val="0"/>
          <w:divBdr>
            <w:top w:val="none" w:sz="0" w:space="0" w:color="auto"/>
            <w:left w:val="none" w:sz="0" w:space="0" w:color="auto"/>
            <w:bottom w:val="none" w:sz="0" w:space="0" w:color="auto"/>
            <w:right w:val="none" w:sz="0" w:space="0" w:color="auto"/>
          </w:divBdr>
        </w:div>
        <w:div w:id="1274559798">
          <w:marLeft w:val="1166"/>
          <w:marRight w:val="0"/>
          <w:marTop w:val="125"/>
          <w:marBottom w:val="0"/>
          <w:divBdr>
            <w:top w:val="none" w:sz="0" w:space="0" w:color="auto"/>
            <w:left w:val="none" w:sz="0" w:space="0" w:color="auto"/>
            <w:bottom w:val="none" w:sz="0" w:space="0" w:color="auto"/>
            <w:right w:val="none" w:sz="0" w:space="0" w:color="auto"/>
          </w:divBdr>
        </w:div>
        <w:div w:id="1547331819">
          <w:marLeft w:val="1166"/>
          <w:marRight w:val="0"/>
          <w:marTop w:val="125"/>
          <w:marBottom w:val="0"/>
          <w:divBdr>
            <w:top w:val="none" w:sz="0" w:space="0" w:color="auto"/>
            <w:left w:val="none" w:sz="0" w:space="0" w:color="auto"/>
            <w:bottom w:val="none" w:sz="0" w:space="0" w:color="auto"/>
            <w:right w:val="none" w:sz="0" w:space="0" w:color="auto"/>
          </w:divBdr>
        </w:div>
        <w:div w:id="427240576">
          <w:marLeft w:val="1166"/>
          <w:marRight w:val="0"/>
          <w:marTop w:val="125"/>
          <w:marBottom w:val="0"/>
          <w:divBdr>
            <w:top w:val="none" w:sz="0" w:space="0" w:color="auto"/>
            <w:left w:val="none" w:sz="0" w:space="0" w:color="auto"/>
            <w:bottom w:val="none" w:sz="0" w:space="0" w:color="auto"/>
            <w:right w:val="none" w:sz="0" w:space="0" w:color="auto"/>
          </w:divBdr>
        </w:div>
        <w:div w:id="1065300481">
          <w:marLeft w:val="547"/>
          <w:marRight w:val="0"/>
          <w:marTop w:val="144"/>
          <w:marBottom w:val="0"/>
          <w:divBdr>
            <w:top w:val="none" w:sz="0" w:space="0" w:color="auto"/>
            <w:left w:val="none" w:sz="0" w:space="0" w:color="auto"/>
            <w:bottom w:val="none" w:sz="0" w:space="0" w:color="auto"/>
            <w:right w:val="none" w:sz="0" w:space="0" w:color="auto"/>
          </w:divBdr>
        </w:div>
        <w:div w:id="1679310718">
          <w:marLeft w:val="1166"/>
          <w:marRight w:val="0"/>
          <w:marTop w:val="125"/>
          <w:marBottom w:val="0"/>
          <w:divBdr>
            <w:top w:val="none" w:sz="0" w:space="0" w:color="auto"/>
            <w:left w:val="none" w:sz="0" w:space="0" w:color="auto"/>
            <w:bottom w:val="none" w:sz="0" w:space="0" w:color="auto"/>
            <w:right w:val="none" w:sz="0" w:space="0" w:color="auto"/>
          </w:divBdr>
        </w:div>
        <w:div w:id="1765958140">
          <w:marLeft w:val="1166"/>
          <w:marRight w:val="0"/>
          <w:marTop w:val="125"/>
          <w:marBottom w:val="0"/>
          <w:divBdr>
            <w:top w:val="none" w:sz="0" w:space="0" w:color="auto"/>
            <w:left w:val="none" w:sz="0" w:space="0" w:color="auto"/>
            <w:bottom w:val="none" w:sz="0" w:space="0" w:color="auto"/>
            <w:right w:val="none" w:sz="0" w:space="0" w:color="auto"/>
          </w:divBdr>
        </w:div>
        <w:div w:id="412623702">
          <w:marLeft w:val="1166"/>
          <w:marRight w:val="0"/>
          <w:marTop w:val="125"/>
          <w:marBottom w:val="0"/>
          <w:divBdr>
            <w:top w:val="none" w:sz="0" w:space="0" w:color="auto"/>
            <w:left w:val="none" w:sz="0" w:space="0" w:color="auto"/>
            <w:bottom w:val="none" w:sz="0" w:space="0" w:color="auto"/>
            <w:right w:val="none" w:sz="0" w:space="0" w:color="auto"/>
          </w:divBdr>
        </w:div>
        <w:div w:id="649789827">
          <w:marLeft w:val="1166"/>
          <w:marRight w:val="0"/>
          <w:marTop w:val="125"/>
          <w:marBottom w:val="0"/>
          <w:divBdr>
            <w:top w:val="none" w:sz="0" w:space="0" w:color="auto"/>
            <w:left w:val="none" w:sz="0" w:space="0" w:color="auto"/>
            <w:bottom w:val="none" w:sz="0" w:space="0" w:color="auto"/>
            <w:right w:val="none" w:sz="0" w:space="0" w:color="auto"/>
          </w:divBdr>
        </w:div>
      </w:divsChild>
    </w:div>
    <w:div w:id="2055960084">
      <w:bodyDiv w:val="1"/>
      <w:marLeft w:val="0"/>
      <w:marRight w:val="0"/>
      <w:marTop w:val="0"/>
      <w:marBottom w:val="0"/>
      <w:divBdr>
        <w:top w:val="none" w:sz="0" w:space="0" w:color="auto"/>
        <w:left w:val="none" w:sz="0" w:space="0" w:color="auto"/>
        <w:bottom w:val="none" w:sz="0" w:space="0" w:color="auto"/>
        <w:right w:val="none" w:sz="0" w:space="0" w:color="auto"/>
      </w:divBdr>
      <w:divsChild>
        <w:div w:id="342056075">
          <w:marLeft w:val="1166"/>
          <w:marRight w:val="0"/>
          <w:marTop w:val="115"/>
          <w:marBottom w:val="0"/>
          <w:divBdr>
            <w:top w:val="none" w:sz="0" w:space="0" w:color="auto"/>
            <w:left w:val="none" w:sz="0" w:space="0" w:color="auto"/>
            <w:bottom w:val="none" w:sz="0" w:space="0" w:color="auto"/>
            <w:right w:val="none" w:sz="0" w:space="0" w:color="auto"/>
          </w:divBdr>
        </w:div>
        <w:div w:id="1748107457">
          <w:marLeft w:val="1166"/>
          <w:marRight w:val="0"/>
          <w:marTop w:val="115"/>
          <w:marBottom w:val="0"/>
          <w:divBdr>
            <w:top w:val="none" w:sz="0" w:space="0" w:color="auto"/>
            <w:left w:val="none" w:sz="0" w:space="0" w:color="auto"/>
            <w:bottom w:val="none" w:sz="0" w:space="0" w:color="auto"/>
            <w:right w:val="none" w:sz="0" w:space="0" w:color="auto"/>
          </w:divBdr>
        </w:div>
      </w:divsChild>
    </w:div>
    <w:div w:id="2075926327">
      <w:bodyDiv w:val="1"/>
      <w:marLeft w:val="0"/>
      <w:marRight w:val="0"/>
      <w:marTop w:val="0"/>
      <w:marBottom w:val="0"/>
      <w:divBdr>
        <w:top w:val="none" w:sz="0" w:space="0" w:color="auto"/>
        <w:left w:val="none" w:sz="0" w:space="0" w:color="auto"/>
        <w:bottom w:val="none" w:sz="0" w:space="0" w:color="auto"/>
        <w:right w:val="none" w:sz="0" w:space="0" w:color="auto"/>
      </w:divBdr>
      <w:divsChild>
        <w:div w:id="499278268">
          <w:marLeft w:val="1166"/>
          <w:marRight w:val="0"/>
          <w:marTop w:val="230"/>
          <w:marBottom w:val="0"/>
          <w:divBdr>
            <w:top w:val="none" w:sz="0" w:space="0" w:color="auto"/>
            <w:left w:val="none" w:sz="0" w:space="0" w:color="auto"/>
            <w:bottom w:val="none" w:sz="0" w:space="0" w:color="auto"/>
            <w:right w:val="none" w:sz="0" w:space="0" w:color="auto"/>
          </w:divBdr>
        </w:div>
        <w:div w:id="34896367">
          <w:marLeft w:val="1166"/>
          <w:marRight w:val="0"/>
          <w:marTop w:val="230"/>
          <w:marBottom w:val="0"/>
          <w:divBdr>
            <w:top w:val="none" w:sz="0" w:space="0" w:color="auto"/>
            <w:left w:val="none" w:sz="0" w:space="0" w:color="auto"/>
            <w:bottom w:val="none" w:sz="0" w:space="0" w:color="auto"/>
            <w:right w:val="none" w:sz="0" w:space="0" w:color="auto"/>
          </w:divBdr>
        </w:div>
        <w:div w:id="24016497">
          <w:marLeft w:val="1166"/>
          <w:marRight w:val="0"/>
          <w:marTop w:val="230"/>
          <w:marBottom w:val="0"/>
          <w:divBdr>
            <w:top w:val="none" w:sz="0" w:space="0" w:color="auto"/>
            <w:left w:val="none" w:sz="0" w:space="0" w:color="auto"/>
            <w:bottom w:val="none" w:sz="0" w:space="0" w:color="auto"/>
            <w:right w:val="none" w:sz="0" w:space="0" w:color="auto"/>
          </w:divBdr>
        </w:div>
        <w:div w:id="1761756782">
          <w:marLeft w:val="1166"/>
          <w:marRight w:val="0"/>
          <w:marTop w:val="230"/>
          <w:marBottom w:val="0"/>
          <w:divBdr>
            <w:top w:val="none" w:sz="0" w:space="0" w:color="auto"/>
            <w:left w:val="none" w:sz="0" w:space="0" w:color="auto"/>
            <w:bottom w:val="none" w:sz="0" w:space="0" w:color="auto"/>
            <w:right w:val="none" w:sz="0" w:space="0" w:color="auto"/>
          </w:divBdr>
        </w:div>
      </w:divsChild>
    </w:div>
    <w:div w:id="2130657716">
      <w:bodyDiv w:val="1"/>
      <w:marLeft w:val="0"/>
      <w:marRight w:val="0"/>
      <w:marTop w:val="0"/>
      <w:marBottom w:val="0"/>
      <w:divBdr>
        <w:top w:val="none" w:sz="0" w:space="0" w:color="auto"/>
        <w:left w:val="none" w:sz="0" w:space="0" w:color="auto"/>
        <w:bottom w:val="none" w:sz="0" w:space="0" w:color="auto"/>
        <w:right w:val="none" w:sz="0" w:space="0" w:color="auto"/>
      </w:divBdr>
      <w:divsChild>
        <w:div w:id="416369341">
          <w:marLeft w:val="547"/>
          <w:marRight w:val="0"/>
          <w:marTop w:val="192"/>
          <w:marBottom w:val="0"/>
          <w:divBdr>
            <w:top w:val="none" w:sz="0" w:space="0" w:color="auto"/>
            <w:left w:val="none" w:sz="0" w:space="0" w:color="auto"/>
            <w:bottom w:val="none" w:sz="0" w:space="0" w:color="auto"/>
            <w:right w:val="none" w:sz="0" w:space="0" w:color="auto"/>
          </w:divBdr>
        </w:div>
        <w:div w:id="1074476451">
          <w:marLeft w:val="1166"/>
          <w:marRight w:val="0"/>
          <w:marTop w:val="173"/>
          <w:marBottom w:val="0"/>
          <w:divBdr>
            <w:top w:val="none" w:sz="0" w:space="0" w:color="auto"/>
            <w:left w:val="none" w:sz="0" w:space="0" w:color="auto"/>
            <w:bottom w:val="none" w:sz="0" w:space="0" w:color="auto"/>
            <w:right w:val="none" w:sz="0" w:space="0" w:color="auto"/>
          </w:divBdr>
        </w:div>
        <w:div w:id="1286428929">
          <w:marLeft w:val="1166"/>
          <w:marRight w:val="0"/>
          <w:marTop w:val="173"/>
          <w:marBottom w:val="0"/>
          <w:divBdr>
            <w:top w:val="none" w:sz="0" w:space="0" w:color="auto"/>
            <w:left w:val="none" w:sz="0" w:space="0" w:color="auto"/>
            <w:bottom w:val="none" w:sz="0" w:space="0" w:color="auto"/>
            <w:right w:val="none" w:sz="0" w:space="0" w:color="auto"/>
          </w:divBdr>
        </w:div>
        <w:div w:id="411239049">
          <w:marLeft w:val="1166"/>
          <w:marRight w:val="0"/>
          <w:marTop w:val="173"/>
          <w:marBottom w:val="0"/>
          <w:divBdr>
            <w:top w:val="none" w:sz="0" w:space="0" w:color="auto"/>
            <w:left w:val="none" w:sz="0" w:space="0" w:color="auto"/>
            <w:bottom w:val="none" w:sz="0" w:space="0" w:color="auto"/>
            <w:right w:val="none" w:sz="0" w:space="0" w:color="auto"/>
          </w:divBdr>
        </w:div>
        <w:div w:id="1237587572">
          <w:marLeft w:val="1166"/>
          <w:marRight w:val="0"/>
          <w:marTop w:val="17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4</cp:revision>
  <dcterms:created xsi:type="dcterms:W3CDTF">2013-06-28T07:36:00Z</dcterms:created>
  <dcterms:modified xsi:type="dcterms:W3CDTF">2013-06-28T07:44:00Z</dcterms:modified>
</cp:coreProperties>
</file>