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2CE" w:rsidRPr="00B0601E" w:rsidRDefault="00B0601E" w:rsidP="00B0601E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0601E">
        <w:rPr>
          <w:rFonts w:ascii="Times New Roman" w:hAnsi="Times New Roman" w:cs="Times New Roman"/>
          <w:b/>
          <w:sz w:val="32"/>
          <w:szCs w:val="24"/>
        </w:rPr>
        <w:t>Lecture 10</w:t>
      </w:r>
    </w:p>
    <w:p w:rsidR="00B0601E" w:rsidRPr="00B0601E" w:rsidRDefault="00B0601E" w:rsidP="00B0601E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0601E">
        <w:rPr>
          <w:rFonts w:ascii="Times New Roman" w:hAnsi="Times New Roman" w:cs="Times New Roman"/>
          <w:b/>
          <w:i/>
          <w:iCs/>
          <w:sz w:val="32"/>
          <w:szCs w:val="24"/>
        </w:rPr>
        <w:t>Chapter</w:t>
      </w:r>
      <w:r w:rsidRPr="00B0601E">
        <w:rPr>
          <w:rFonts w:ascii="Times New Roman" w:hAnsi="Times New Roman" w:cs="Times New Roman"/>
          <w:b/>
          <w:sz w:val="32"/>
          <w:szCs w:val="24"/>
        </w:rPr>
        <w:t>3</w:t>
      </w:r>
    </w:p>
    <w:p w:rsidR="00B0601E" w:rsidRPr="00B0601E" w:rsidRDefault="00B0601E" w:rsidP="00B0601E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0601E">
        <w:rPr>
          <w:rFonts w:ascii="Times New Roman" w:hAnsi="Times New Roman" w:cs="Times New Roman"/>
          <w:b/>
          <w:sz w:val="32"/>
          <w:szCs w:val="24"/>
        </w:rPr>
        <w:t>Systems Design: Job-Order costing</w:t>
      </w:r>
    </w:p>
    <w:p w:rsidR="00B0601E" w:rsidRPr="00B0601E" w:rsidRDefault="00B0601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0601E">
        <w:rPr>
          <w:rFonts w:ascii="Times New Roman" w:hAnsi="Times New Roman" w:cs="Times New Roman"/>
          <w:b/>
          <w:i/>
          <w:sz w:val="24"/>
          <w:szCs w:val="24"/>
        </w:rPr>
        <w:t>Types of Costing Systems Used to Determine Product Costs</w:t>
      </w:r>
    </w:p>
    <w:p w:rsidR="00B0601E" w:rsidRPr="00B0601E" w:rsidRDefault="00B0601E" w:rsidP="00B0601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0601E">
        <w:rPr>
          <w:rFonts w:ascii="Times New Roman" w:hAnsi="Times New Roman" w:cs="Times New Roman"/>
          <w:b/>
          <w:i/>
          <w:sz w:val="24"/>
          <w:szCs w:val="24"/>
        </w:rPr>
        <w:t xml:space="preserve">Process Costing </w:t>
      </w:r>
    </w:p>
    <w:p w:rsidR="00B0601E" w:rsidRPr="00B0601E" w:rsidRDefault="00B0601E" w:rsidP="00B0601E">
      <w:p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sz w:val="24"/>
          <w:szCs w:val="24"/>
        </w:rPr>
        <w:t>Chapter 4</w:t>
      </w:r>
    </w:p>
    <w:p w:rsidR="00B0601E" w:rsidRPr="00B0601E" w:rsidRDefault="00B0601E" w:rsidP="00B0601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0601E">
        <w:rPr>
          <w:rFonts w:ascii="Times New Roman" w:hAnsi="Times New Roman" w:cs="Times New Roman"/>
          <w:b/>
          <w:i/>
          <w:sz w:val="24"/>
          <w:szCs w:val="24"/>
        </w:rPr>
        <w:t xml:space="preserve">Job-order Costing </w:t>
      </w:r>
    </w:p>
    <w:p w:rsidR="00000000" w:rsidRPr="00B0601E" w:rsidRDefault="00791D93" w:rsidP="00B060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Many different products are produced each period. </w:t>
      </w:r>
    </w:p>
    <w:p w:rsidR="00000000" w:rsidRPr="00B0601E" w:rsidRDefault="00791D93" w:rsidP="00B060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Products are manufactured to order.</w:t>
      </w:r>
    </w:p>
    <w:p w:rsidR="00000000" w:rsidRPr="00B0601E" w:rsidRDefault="00791D93" w:rsidP="00B060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Cost are traced or allocated to jobs.</w:t>
      </w:r>
    </w:p>
    <w:p w:rsidR="00000000" w:rsidRPr="00B0601E" w:rsidRDefault="00791D93" w:rsidP="00B060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Cost records must be maintained for each distinct</w:t>
      </w:r>
      <w:r w:rsidRPr="00B0601E">
        <w:rPr>
          <w:rFonts w:ascii="Times New Roman" w:hAnsi="Times New Roman" w:cs="Times New Roman"/>
          <w:bCs/>
          <w:sz w:val="24"/>
          <w:szCs w:val="24"/>
        </w:rPr>
        <w:br/>
        <w:t xml:space="preserve">    product or job.</w:t>
      </w:r>
    </w:p>
    <w:p w:rsidR="00000000" w:rsidRPr="00B0601E" w:rsidRDefault="00791D93" w:rsidP="00B060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>Typical job order cost applications:</w:t>
      </w:r>
    </w:p>
    <w:p w:rsidR="00000000" w:rsidRPr="00B0601E" w:rsidRDefault="00791D93" w:rsidP="00B0601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Special-order printing</w:t>
      </w:r>
    </w:p>
    <w:p w:rsidR="00000000" w:rsidRPr="00B0601E" w:rsidRDefault="00791D93" w:rsidP="00B0601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01E">
        <w:rPr>
          <w:rFonts w:ascii="Times New Roman" w:hAnsi="Times New Roman" w:cs="Times New Roman"/>
          <w:bCs/>
          <w:sz w:val="24"/>
          <w:szCs w:val="24"/>
        </w:rPr>
        <w:t>Building construction</w:t>
      </w:r>
    </w:p>
    <w:p w:rsidR="00000000" w:rsidRPr="00B0601E" w:rsidRDefault="00791D93" w:rsidP="00B0601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Also used in the service industry</w:t>
      </w:r>
    </w:p>
    <w:p w:rsidR="00000000" w:rsidRPr="00B0601E" w:rsidRDefault="00791D93" w:rsidP="00B0601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Hospitals</w:t>
      </w:r>
    </w:p>
    <w:p w:rsidR="00000000" w:rsidRPr="00B0601E" w:rsidRDefault="00791D93" w:rsidP="00B0601E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bCs/>
          <w:sz w:val="24"/>
          <w:szCs w:val="24"/>
        </w:rPr>
        <w:t xml:space="preserve"> Law firms</w:t>
      </w:r>
    </w:p>
    <w:p w:rsidR="00B0601E" w:rsidRPr="00B0601E" w:rsidRDefault="00B0601E" w:rsidP="00B0601E">
      <w:p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117475</wp:posOffset>
            </wp:positionV>
            <wp:extent cx="3230880" cy="1912620"/>
            <wp:effectExtent l="0" t="0" r="7620" b="0"/>
            <wp:wrapTight wrapText="bothSides">
              <wp:wrapPolygon edited="0">
                <wp:start x="4585" y="1291"/>
                <wp:lineTo x="4585" y="3227"/>
                <wp:lineTo x="9297" y="4733"/>
                <wp:lineTo x="14901" y="4733"/>
                <wp:lineTo x="509" y="7315"/>
                <wp:lineTo x="509" y="10757"/>
                <wp:lineTo x="2165" y="11618"/>
                <wp:lineTo x="6750" y="11833"/>
                <wp:lineTo x="9679" y="15060"/>
                <wp:lineTo x="3057" y="17211"/>
                <wp:lineTo x="509" y="18287"/>
                <wp:lineTo x="509" y="21514"/>
                <wp:lineTo x="4458" y="21514"/>
                <wp:lineTo x="4712" y="21514"/>
                <wp:lineTo x="9297" y="18717"/>
                <wp:lineTo x="10953" y="18502"/>
                <wp:lineTo x="16302" y="15920"/>
                <wp:lineTo x="16302" y="15060"/>
                <wp:lineTo x="17575" y="15060"/>
                <wp:lineTo x="21651" y="12478"/>
                <wp:lineTo x="21651" y="2367"/>
                <wp:lineTo x="13882" y="1291"/>
                <wp:lineTo x="4585" y="1291"/>
              </wp:wrapPolygon>
            </wp:wrapTight>
            <wp:docPr id="2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01100" cy="6075363"/>
                      <a:chOff x="165100" y="152400"/>
                      <a:chExt cx="8801100" cy="6075363"/>
                    </a:xfrm>
                  </a:grpSpPr>
                  <a:sp>
                    <a:nvSpPr>
                      <a:cNvPr id="9218" name="Rectangle 1029"/>
                      <a:cNvSpPr>
                        <a:spLocks noGrp="1" noChangeArrowheads="1"/>
                      </a:cNvSpPr>
                    </a:nvSpPr>
                    <a:spPr>
                      <a:xfrm>
                        <a:off x="165100" y="152400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Job-Order Costing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9219" name="Group 1043"/>
                      <a:cNvGrpSpPr>
                        <a:grpSpLocks/>
                      </a:cNvGrpSpPr>
                    </a:nvGrpSpPr>
                    <a:grpSpPr bwMode="auto">
                      <a:xfrm>
                        <a:off x="4279900" y="3594100"/>
                        <a:ext cx="2489200" cy="1270000"/>
                        <a:chOff x="2696" y="2264"/>
                        <a:chExt cx="1568" cy="800"/>
                      </a:xfrm>
                    </a:grpSpPr>
                    <a:sp>
                      <a:nvSpPr>
                        <a:cNvPr id="9234" name="Oval 103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696" y="2264"/>
                          <a:ext cx="1568" cy="800"/>
                        </a:xfrm>
                        <a:prstGeom prst="ellipse">
                          <a:avLst/>
                        </a:prstGeom>
                        <a:solidFill>
                          <a:srgbClr val="CCECFF"/>
                        </a:solidFill>
                        <a:ln w="25400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9235" name="Rectangle 103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99" y="2496"/>
                          <a:ext cx="1362" cy="4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rgbClr val="CCECFF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THE JOB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7428" name="Group 1044"/>
                      <a:cNvGrpSpPr>
                        <a:grpSpLocks/>
                      </a:cNvGrpSpPr>
                    </a:nvGrpSpPr>
                    <a:grpSpPr bwMode="auto">
                      <a:xfrm>
                        <a:off x="528638" y="2335213"/>
                        <a:ext cx="4183062" cy="1385887"/>
                        <a:chOff x="333" y="1471"/>
                        <a:chExt cx="2635" cy="873"/>
                      </a:xfrm>
                    </a:grpSpPr>
                    <a:sp>
                      <a:nvSpPr>
                        <a:cNvPr id="9231" name="Line 102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064" y="1688"/>
                          <a:ext cx="1904" cy="65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9232" name="Rectangle 103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33" y="1471"/>
                          <a:ext cx="867" cy="532"/>
                        </a:xfrm>
                        <a:prstGeom prst="rect">
                          <a:avLst/>
                        </a:prstGeom>
                        <a:solidFill>
                          <a:srgbClr val="FCFEB9"/>
                        </a:solidFill>
                        <a:ln w="254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Direct</a:t>
                            </a:r>
                            <a:b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material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9233" name="Rectangle 1035"/>
                        <a:cNvSpPr>
                          <a:spLocks noChangeArrowheads="1"/>
                        </a:cNvSpPr>
                      </a:nvSpPr>
                      <a:spPr bwMode="auto">
                        <a:xfrm rot="1140000">
                          <a:off x="1287" y="1694"/>
                          <a:ext cx="1480" cy="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20000"/>
                              </a:lnSpc>
                            </a:pPr>
                            <a:r>
                              <a:rPr lang="en-US" sz="2400" b="1">
                                <a:latin typeface="Arial" charset="0"/>
                              </a:rPr>
                              <a:t>Traced directly</a:t>
                            </a:r>
                            <a:br>
                              <a:rPr lang="en-US" sz="2400" b="1"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latin typeface="Arial" charset="0"/>
                              </a:rPr>
                              <a:t> to each job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7429" name="Group 1045"/>
                      <a:cNvGrpSpPr>
                        <a:grpSpLocks/>
                      </a:cNvGrpSpPr>
                    </a:nvGrpSpPr>
                    <a:grpSpPr bwMode="auto">
                      <a:xfrm>
                        <a:off x="530225" y="4711700"/>
                        <a:ext cx="4181475" cy="1516063"/>
                        <a:chOff x="334" y="2968"/>
                        <a:chExt cx="2634" cy="955"/>
                      </a:xfrm>
                    </a:grpSpPr>
                    <a:sp>
                      <a:nvSpPr>
                        <a:cNvPr id="9228" name="Line 1027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1016" y="2968"/>
                          <a:ext cx="1952" cy="784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9229" name="Rectangle 103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34" y="3391"/>
                          <a:ext cx="864" cy="532"/>
                        </a:xfrm>
                        <a:prstGeom prst="rect">
                          <a:avLst/>
                        </a:prstGeom>
                        <a:solidFill>
                          <a:srgbClr val="FCFEB9"/>
                        </a:solidFill>
                        <a:ln w="254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Direct  </a:t>
                            </a:r>
                            <a:b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 labor   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9230" name="Rectangle 1036"/>
                        <a:cNvSpPr>
                          <a:spLocks noChangeArrowheads="1"/>
                        </a:cNvSpPr>
                      </a:nvSpPr>
                      <a:spPr bwMode="auto">
                        <a:xfrm rot="-1200000">
                          <a:off x="1287" y="3038"/>
                          <a:ext cx="1480" cy="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20000"/>
                              </a:lnSpc>
                            </a:pPr>
                            <a:r>
                              <a:rPr lang="en-US" sz="2400" b="1">
                                <a:latin typeface="Arial" charset="0"/>
                              </a:rPr>
                              <a:t>Traced directly</a:t>
                            </a:r>
                            <a:br>
                              <a:rPr lang="en-US" sz="2400" b="1"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latin typeface="Arial" charset="0"/>
                              </a:rPr>
                              <a:t> to each job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7431" name="Group 1047"/>
                      <a:cNvGrpSpPr>
                        <a:grpSpLocks/>
                      </a:cNvGrpSpPr>
                    </a:nvGrpSpPr>
                    <a:grpSpPr bwMode="auto">
                      <a:xfrm>
                        <a:off x="6400800" y="914400"/>
                        <a:ext cx="2565400" cy="3302000"/>
                        <a:chOff x="4040" y="584"/>
                        <a:chExt cx="1616" cy="2080"/>
                      </a:xfrm>
                    </a:grpSpPr>
                    <a:sp>
                      <a:nvSpPr>
                        <a:cNvPr id="9224" name="Rectangle 103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040" y="584"/>
                          <a:ext cx="1616" cy="1568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2857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grpSp>
                      <a:nvGrpSpPr>
                        <a:cNvPr id="16" name="Group 1046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077" y="615"/>
                          <a:ext cx="1542" cy="2049"/>
                          <a:chOff x="4077" y="615"/>
                          <a:chExt cx="1542" cy="2049"/>
                        </a:xfrm>
                      </a:grpSpPr>
                      <a:sp>
                        <a:nvSpPr>
                          <a:cNvPr id="9226" name="Rectangle 103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4077" y="615"/>
                            <a:ext cx="154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="" xmlns:p="http://schemas.openxmlformats.org/presentationml/2006/main" xmlns:a14="http://schemas.microsoft.com/office/drawing/2010/main">
                                <a:solidFill>
                                  <a:schemeClr val="bg1"/>
                                </a:solidFill>
                              </a14:hiddenFill>
                            </a:ext>
                            <a:ext uri="{91240B29-F687-4F45-9708-019B960494DF}">
                              <a14:hiddenLine xmlns="" xmlns:p="http://schemas.openxmlformats.org/presentationml/2006/main" xmlns:a14="http://schemas.microsoft.com/office/drawing/2010/main"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="" xmlns:p="http://schemas.openxmlformats.org/presentationml/2006/main"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lIns="90488" tIns="44450" rIns="90488" bIns="4445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  <a:t>Manufacturing</a:t>
                              </a:r>
                              <a:b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</a:br>
                              <a: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  <a:t>overhead (OH)</a:t>
                              </a:r>
                            </a:p>
                            <a:p>
                              <a:pPr algn="ctr">
                                <a:spcBef>
                                  <a:spcPct val="40000"/>
                                </a:spcBef>
                              </a:pPr>
                              <a: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  <a:t>Applied to each</a:t>
                              </a:r>
                              <a:b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</a:br>
                              <a: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  <a:t>job using a</a:t>
                              </a:r>
                              <a:b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</a:br>
                              <a: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  <a:t>predetermined</a:t>
                              </a:r>
                              <a:b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</a:br>
                              <a:r>
                                <a:rPr lang="en-US" sz="2400" b="1">
                                  <a:solidFill>
                                    <a:schemeClr val="bg1"/>
                                  </a:solidFill>
                                  <a:latin typeface="Arial" charset="0"/>
                                </a:rPr>
                                <a:t>rate</a:t>
                              </a:r>
                            </a:p>
                          </a:txBody>
                          <a:useSpRect/>
                        </a:txSp>
                      </a:sp>
                      <a:cxnSp>
                        <a:nvCxnSpPr>
                          <a:cNvPr id="9227" name="AutoShape 1042"/>
                          <a:cNvCxnSpPr>
                            <a:cxnSpLocks noChangeShapeType="1"/>
                            <a:stCxn id="9226" idx="2"/>
                            <a:endCxn id="9234" idx="6"/>
                          </a:cNvCxnSpPr>
                        </a:nvCxnSpPr>
                        <a:spPr bwMode="auto">
                          <a:xfrm rot="5400000">
                            <a:off x="4299" y="2116"/>
                            <a:ext cx="521" cy="576"/>
                          </a:xfrm>
                          <a:prstGeom prst="bentConnector2">
                            <a:avLst/>
                          </a:prstGeom>
                          <a:noFill/>
                          <a:ln w="38100">
                            <a:solidFill>
                              <a:schemeClr val="accent2"/>
                            </a:solidFill>
                            <a:prstDash val="dash"/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="" xmlns:p="http://schemas.openxmlformats.org/presentationml/2006/main"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="" xmlns:p="http://schemas.openxmlformats.org/presentationml/2006/main"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</a:cxnSp>
                    </a:grpSp>
                  </a:grpSp>
                </lc:lockedCanvas>
              </a:graphicData>
            </a:graphic>
          </wp:anchor>
        </w:drawing>
      </w:r>
    </w:p>
    <w:p w:rsidR="00B0601E" w:rsidRPr="00B0601E" w:rsidRDefault="00B0601E" w:rsidP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 w:rsidP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 w:rsidP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1203960</wp:posOffset>
            </wp:positionH>
            <wp:positionV relativeFrom="paragraph">
              <wp:posOffset>22860</wp:posOffset>
            </wp:positionV>
            <wp:extent cx="3665220" cy="1973580"/>
            <wp:effectExtent l="0" t="0" r="0" b="0"/>
            <wp:wrapTight wrapText="bothSides">
              <wp:wrapPolygon edited="0">
                <wp:start x="1235" y="834"/>
                <wp:lineTo x="1123" y="2502"/>
                <wp:lineTo x="6062" y="4170"/>
                <wp:lineTo x="6062" y="4378"/>
                <wp:lineTo x="10441" y="7506"/>
                <wp:lineTo x="112" y="8131"/>
                <wp:lineTo x="112" y="10842"/>
                <wp:lineTo x="7073" y="10842"/>
                <wp:lineTo x="1123" y="12093"/>
                <wp:lineTo x="0" y="12510"/>
                <wp:lineTo x="0" y="20432"/>
                <wp:lineTo x="1684" y="20849"/>
                <wp:lineTo x="15380" y="21475"/>
                <wp:lineTo x="21555" y="21475"/>
                <wp:lineTo x="21555" y="7506"/>
                <wp:lineTo x="11227" y="7506"/>
                <wp:lineTo x="14595" y="4587"/>
                <wp:lineTo x="14595" y="4170"/>
                <wp:lineTo x="19310" y="2502"/>
                <wp:lineTo x="19759" y="1251"/>
                <wp:lineTo x="18524" y="834"/>
                <wp:lineTo x="1235" y="834"/>
              </wp:wrapPolygon>
            </wp:wrapTight>
            <wp:docPr id="4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58200" cy="5465762"/>
                      <a:chOff x="457200" y="274638"/>
                      <a:chExt cx="8458200" cy="5465762"/>
                    </a:xfrm>
                  </a:grpSpPr>
                  <a:sp>
                    <a:nvSpPr>
                      <a:cNvPr id="143362" name="Rectangle 2"/>
                      <a:cNvSpPr>
                        <a:spLocks noChangeArrowheads="1"/>
                      </a:cNvSpPr>
                    </a:nvSpPr>
                    <a:spPr bwMode="auto">
                      <a:xfrm>
                        <a:off x="598488" y="4637088"/>
                        <a:ext cx="2584450" cy="844550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Manufacturing Overhead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1267" name="Rectangle 3"/>
                      <a:cNvSpPr>
                        <a:spLocks noChangeArrowheads="1"/>
                      </a:cNvSpPr>
                    </a:nvSpPr>
                    <a:spPr bwMode="auto">
                      <a:xfrm>
                        <a:off x="4332288" y="2732088"/>
                        <a:ext cx="1839912" cy="479425"/>
                      </a:xfrm>
                      <a:prstGeom prst="rect">
                        <a:avLst/>
                      </a:prstGeom>
                      <a:solidFill>
                        <a:srgbClr val="C8FEC8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No. 1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1268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4332288" y="3722688"/>
                        <a:ext cx="1839912" cy="479425"/>
                      </a:xfrm>
                      <a:prstGeom prst="rect">
                        <a:avLst/>
                      </a:prstGeom>
                      <a:solidFill>
                        <a:srgbClr val="C8FEC8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No. 2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1269" name="Rectangle 5"/>
                      <a:cNvSpPr>
                        <a:spLocks noChangeArrowheads="1"/>
                      </a:cNvSpPr>
                    </a:nvSpPr>
                    <a:spPr bwMode="auto">
                      <a:xfrm>
                        <a:off x="4332288" y="4713288"/>
                        <a:ext cx="1839912" cy="479425"/>
                      </a:xfrm>
                      <a:prstGeom prst="rect">
                        <a:avLst/>
                      </a:prstGeom>
                      <a:solidFill>
                        <a:srgbClr val="C8FEC8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No. 3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366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6607175" y="2209800"/>
                        <a:ext cx="2308225" cy="3530600"/>
                      </a:xfrm>
                      <a:prstGeom prst="rect">
                        <a:avLst/>
                      </a:prstGeom>
                      <a:solidFill>
                        <a:srgbClr val="CCECFF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Charge direct material and direct labor  costs to each job as work is performed.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1271" name="Rectangle 7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Sequence of Events in a Job-Order Costing System</a:t>
                          </a:r>
                        </a:p>
                      </a:txBody>
                      <a:useSpRect/>
                    </a:txSp>
                  </a:sp>
                  <a:cxnSp>
                    <a:nvCxnSpPr>
                      <a:cNvPr id="143368" name="AutoShape 8"/>
                      <a:cNvCxnSpPr>
                        <a:cxnSpLocks noChangeShapeType="1"/>
                        <a:stCxn id="143374" idx="3"/>
                        <a:endCxn id="11267" idx="1"/>
                      </a:cNvCxnSpPr>
                    </a:nvCxnSpPr>
                    <a:spPr bwMode="auto">
                      <a:xfrm>
                        <a:off x="3195638" y="2590800"/>
                        <a:ext cx="1123950" cy="38100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cxnSp>
                    <a:nvCxnSpPr>
                      <a:cNvPr id="143369" name="AutoShape 9"/>
                      <a:cNvCxnSpPr>
                        <a:cxnSpLocks noChangeShapeType="1"/>
                        <a:stCxn id="143374" idx="3"/>
                        <a:endCxn id="11268" idx="1"/>
                      </a:cNvCxnSpPr>
                    </a:nvCxnSpPr>
                    <a:spPr bwMode="auto">
                      <a:xfrm>
                        <a:off x="3195638" y="2590800"/>
                        <a:ext cx="1123950" cy="137160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cxnSp>
                    <a:nvCxnSpPr>
                      <a:cNvPr id="143370" name="AutoShape 10"/>
                      <a:cNvCxnSpPr>
                        <a:cxnSpLocks noChangeShapeType="1"/>
                        <a:stCxn id="143374" idx="3"/>
                        <a:endCxn id="11269" idx="1"/>
                      </a:cNvCxnSpPr>
                    </a:nvCxnSpPr>
                    <a:spPr bwMode="auto">
                      <a:xfrm>
                        <a:off x="3195638" y="2590800"/>
                        <a:ext cx="1123950" cy="236220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cxnSp>
                    <a:nvCxnSpPr>
                      <a:cNvPr id="143372" name="AutoShape 12"/>
                      <a:cNvCxnSpPr>
                        <a:cxnSpLocks noChangeShapeType="1"/>
                      </a:cNvCxnSpPr>
                    </a:nvCxnSpPr>
                    <a:spPr bwMode="auto">
                      <a:xfrm>
                        <a:off x="3195638" y="3733800"/>
                        <a:ext cx="1123950" cy="22860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3300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cxnSp>
                    <a:nvCxnSpPr>
                      <a:cNvPr id="143373" name="AutoShape 13"/>
                      <a:cNvCxnSpPr>
                        <a:cxnSpLocks noChangeShapeType="1"/>
                      </a:cNvCxnSpPr>
                    </a:nvCxnSpPr>
                    <a:spPr bwMode="auto">
                      <a:xfrm>
                        <a:off x="3195638" y="3733800"/>
                        <a:ext cx="1123950" cy="121920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3300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sp>
                    <a:nvSpPr>
                      <a:cNvPr id="143374" name="Rectangle 14"/>
                      <a:cNvSpPr>
                        <a:spLocks noChangeArrowheads="1"/>
                      </a:cNvSpPr>
                    </a:nvSpPr>
                    <a:spPr bwMode="auto">
                      <a:xfrm>
                        <a:off x="598488" y="2351088"/>
                        <a:ext cx="2584450" cy="479425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Direct Materials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43375" name="Rectangle 15"/>
                      <a:cNvSpPr>
                        <a:spLocks noChangeArrowheads="1"/>
                      </a:cNvSpPr>
                    </a:nvSpPr>
                    <a:spPr bwMode="auto">
                      <a:xfrm>
                        <a:off x="598488" y="3494088"/>
                        <a:ext cx="2584450" cy="479425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Direct Labor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278765</wp:posOffset>
            </wp:positionV>
            <wp:extent cx="3703320" cy="2156460"/>
            <wp:effectExtent l="0" t="0" r="0" b="0"/>
            <wp:wrapTight wrapText="bothSides">
              <wp:wrapPolygon edited="0">
                <wp:start x="1222" y="954"/>
                <wp:lineTo x="1111" y="2481"/>
                <wp:lineTo x="6000" y="4007"/>
                <wp:lineTo x="6000" y="4580"/>
                <wp:lineTo x="10000" y="7060"/>
                <wp:lineTo x="10778" y="7060"/>
                <wp:lineTo x="1333" y="8205"/>
                <wp:lineTo x="0" y="8587"/>
                <wp:lineTo x="0" y="15456"/>
                <wp:lineTo x="2111" y="16219"/>
                <wp:lineTo x="7667" y="16219"/>
                <wp:lineTo x="1111" y="17173"/>
                <wp:lineTo x="0" y="17555"/>
                <wp:lineTo x="222" y="21371"/>
                <wp:lineTo x="7333" y="21371"/>
                <wp:lineTo x="21556" y="20989"/>
                <wp:lineTo x="21556" y="9731"/>
                <wp:lineTo x="10778" y="7060"/>
                <wp:lineTo x="11778" y="7060"/>
                <wp:lineTo x="14667" y="4770"/>
                <wp:lineTo x="14556" y="4007"/>
                <wp:lineTo x="19333" y="2671"/>
                <wp:lineTo x="19778" y="1336"/>
                <wp:lineTo x="18444" y="954"/>
                <wp:lineTo x="1222" y="954"/>
              </wp:wrapPolygon>
            </wp:wrapTight>
            <wp:docPr id="5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69313" cy="5207000"/>
                      <a:chOff x="457200" y="274638"/>
                      <a:chExt cx="8469313" cy="5207000"/>
                    </a:xfrm>
                  </a:grpSpPr>
                  <a:sp>
                    <a:nvSpPr>
                      <a:cNvPr id="24586" name="Rectangle 10"/>
                      <a:cNvSpPr>
                        <a:spLocks noChangeArrowheads="1"/>
                      </a:cNvSpPr>
                    </a:nvSpPr>
                    <a:spPr bwMode="auto">
                      <a:xfrm>
                        <a:off x="6618288" y="2655888"/>
                        <a:ext cx="2308225" cy="2676525"/>
                      </a:xfrm>
                      <a:prstGeom prst="rect">
                        <a:avLst/>
                      </a:prstGeom>
                      <a:solidFill>
                        <a:srgbClr val="FFCCFF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b="1">
                              <a:solidFill>
                                <a:srgbClr val="FF3300"/>
                              </a:solidFill>
                              <a:latin typeface="Arial" charset="0"/>
                            </a:rPr>
                            <a:t>Apply </a:t>
                          </a:r>
                          <a:r>
                            <a:rPr lang="en-US" b="1">
                              <a:solidFill>
                                <a:srgbClr val="010000"/>
                              </a:solidFill>
                              <a:latin typeface="Arial" charset="0"/>
                            </a:rPr>
                            <a:t>overhead to each job using a </a:t>
                          </a:r>
                          <a:r>
                            <a:rPr lang="en-US" b="1">
                              <a:solidFill>
                                <a:srgbClr val="FF3300"/>
                              </a:solidFill>
                              <a:latin typeface="Arial" charset="0"/>
                            </a:rPr>
                            <a:t>predeter-mined rate</a:t>
                          </a:r>
                          <a:r>
                            <a:rPr lang="en-US" b="1">
                              <a:solidFill>
                                <a:srgbClr val="010000"/>
                              </a:solidFill>
                              <a:latin typeface="Arial" charset="0"/>
                            </a:rPr>
                            <a:t>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1" name="Rectangle 12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smtClean="0"/>
                            <a:t>Sequence of Events in a Job-Order Costing System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2" name="Rectangle 13"/>
                      <a:cNvSpPr>
                        <a:spLocks noChangeArrowheads="1"/>
                      </a:cNvSpPr>
                    </a:nvSpPr>
                    <a:spPr bwMode="auto">
                      <a:xfrm>
                        <a:off x="598488" y="2351088"/>
                        <a:ext cx="2584450" cy="479425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Direct Materials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3" name="Rectangle 14"/>
                      <a:cNvSpPr>
                        <a:spLocks noChangeArrowheads="1"/>
                      </a:cNvSpPr>
                    </a:nvSpPr>
                    <a:spPr bwMode="auto">
                      <a:xfrm>
                        <a:off x="598488" y="3494088"/>
                        <a:ext cx="2584450" cy="479425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Direct Labor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4" name="Rectangle 16"/>
                      <a:cNvSpPr>
                        <a:spLocks noChangeArrowheads="1"/>
                      </a:cNvSpPr>
                    </a:nvSpPr>
                    <a:spPr bwMode="auto">
                      <a:xfrm>
                        <a:off x="4332288" y="2732088"/>
                        <a:ext cx="1839912" cy="479425"/>
                      </a:xfrm>
                      <a:prstGeom prst="rect">
                        <a:avLst/>
                      </a:prstGeom>
                      <a:solidFill>
                        <a:srgbClr val="C8FEC8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No. 1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5" name="Rectangle 17"/>
                      <a:cNvSpPr>
                        <a:spLocks noChangeArrowheads="1"/>
                      </a:cNvSpPr>
                    </a:nvSpPr>
                    <a:spPr bwMode="auto">
                      <a:xfrm>
                        <a:off x="4332288" y="3722688"/>
                        <a:ext cx="1839912" cy="479425"/>
                      </a:xfrm>
                      <a:prstGeom prst="rect">
                        <a:avLst/>
                      </a:prstGeom>
                      <a:solidFill>
                        <a:srgbClr val="C8FEC8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No. 2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2296" name="Rectangle 18"/>
                      <a:cNvSpPr>
                        <a:spLocks noChangeArrowheads="1"/>
                      </a:cNvSpPr>
                    </a:nvSpPr>
                    <a:spPr bwMode="auto">
                      <a:xfrm>
                        <a:off x="4332288" y="4713288"/>
                        <a:ext cx="1839912" cy="479425"/>
                      </a:xfrm>
                      <a:prstGeom prst="rect">
                        <a:avLst/>
                      </a:prstGeom>
                      <a:solidFill>
                        <a:srgbClr val="C8FEC8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No. 3</a:t>
                          </a:r>
                        </a:p>
                      </a:txBody>
                      <a:useSpRect/>
                    </a:txSp>
                  </a:sp>
                  <a:cxnSp>
                    <a:nvCxnSpPr>
                      <a:cNvPr id="24595" name="AutoShape 19"/>
                      <a:cNvCxnSpPr>
                        <a:cxnSpLocks noChangeShapeType="1"/>
                        <a:stCxn id="24591" idx="3"/>
                        <a:endCxn id="12294" idx="1"/>
                      </a:cNvCxnSpPr>
                    </a:nvCxnSpPr>
                    <a:spPr bwMode="auto">
                      <a:xfrm flipV="1">
                        <a:off x="3195638" y="2971800"/>
                        <a:ext cx="1123950" cy="2087563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9900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cxnSp>
                    <a:nvCxnSpPr>
                      <a:cNvPr id="24596" name="AutoShape 20"/>
                      <a:cNvCxnSpPr>
                        <a:cxnSpLocks noChangeShapeType="1"/>
                        <a:stCxn id="24591" idx="3"/>
                        <a:endCxn id="12295" idx="1"/>
                      </a:cNvCxnSpPr>
                    </a:nvCxnSpPr>
                    <a:spPr bwMode="auto">
                      <a:xfrm flipV="1">
                        <a:off x="3195638" y="3962400"/>
                        <a:ext cx="1123950" cy="1096963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9900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cxnSp>
                    <a:nvCxnSpPr>
                      <a:cNvPr id="24597" name="AutoShape 21"/>
                      <a:cNvCxnSpPr>
                        <a:cxnSpLocks noChangeShapeType="1"/>
                        <a:stCxn id="24591" idx="3"/>
                        <a:endCxn id="12296" idx="1"/>
                      </a:cNvCxnSpPr>
                    </a:nvCxnSpPr>
                    <a:spPr bwMode="auto">
                      <a:xfrm flipV="1">
                        <a:off x="3195638" y="4953000"/>
                        <a:ext cx="1123950" cy="106363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9900"/>
                        </a:solidFill>
                        <a:round/>
                        <a:headEnd/>
                        <a:tailEnd type="triangle" w="med" len="med"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</a:cxnSp>
                  <a:sp>
                    <a:nvSpPr>
                      <a:cNvPr id="24591" name="Rectangle 15"/>
                      <a:cNvSpPr>
                        <a:spLocks noChangeArrowheads="1"/>
                      </a:cNvSpPr>
                    </a:nvSpPr>
                    <a:spPr bwMode="auto">
                      <a:xfrm>
                        <a:off x="598488" y="4637088"/>
                        <a:ext cx="2584450" cy="844550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2700000" algn="ctr" rotWithShape="0">
                          <a:srgbClr val="000000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Manufacturing Overhead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1470660</wp:posOffset>
            </wp:positionH>
            <wp:positionV relativeFrom="paragraph">
              <wp:posOffset>133350</wp:posOffset>
            </wp:positionV>
            <wp:extent cx="3855720" cy="2125980"/>
            <wp:effectExtent l="0" t="0" r="0" b="0"/>
            <wp:wrapTight wrapText="bothSides">
              <wp:wrapPolygon edited="0">
                <wp:start x="320" y="387"/>
                <wp:lineTo x="213" y="3484"/>
                <wp:lineTo x="10779" y="3484"/>
                <wp:lineTo x="1708" y="4839"/>
                <wp:lineTo x="427" y="5226"/>
                <wp:lineTo x="534" y="21290"/>
                <wp:lineTo x="21024" y="21290"/>
                <wp:lineTo x="21130" y="19161"/>
                <wp:lineTo x="21344" y="5226"/>
                <wp:lineTo x="19636" y="4839"/>
                <wp:lineTo x="10779" y="3484"/>
                <wp:lineTo x="20597" y="2516"/>
                <wp:lineTo x="21344" y="387"/>
                <wp:lineTo x="19636" y="387"/>
                <wp:lineTo x="320" y="387"/>
              </wp:wrapPolygon>
            </wp:wrapTight>
            <wp:docPr id="6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763000" cy="6632574"/>
                      <a:chOff x="228600" y="274638"/>
                      <a:chExt cx="8763000" cy="6632574"/>
                    </a:xfrm>
                  </a:grpSpPr>
                  <a:sp>
                    <a:nvSpPr>
                      <a:cNvPr id="2" name="Title 1"/>
                      <a:cNvSpPr>
                        <a:spLocks noGrp="1"/>
                      </a:cNvSpPr>
                    </a:nvSpPr>
                    <a:spPr>
                      <a:xfrm>
                        <a:off x="228600" y="274638"/>
                        <a:ext cx="8763000" cy="11430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>
                          <a:no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pPr algn="l"/>
                          <a:r>
                            <a:rPr lang="en-US" sz="2400" b="1" dirty="0">
                              <a:latin typeface="Times New Roman" pitchFamily="18" charset="0"/>
                              <a:cs typeface="Times New Roman" pitchFamily="18" charset="0"/>
                            </a:rPr>
                            <a:t>Company XYZ had two orders for making gloves of two different kinds, Order 1 and Order Two. Following is the data concerning to the two orders</a:t>
                          </a:r>
                          <a:r>
                            <a:rPr lang="en-US" sz="2000" b="1" dirty="0"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br>
                            <a:rPr lang="en-US" sz="2000" b="1" dirty="0">
                              <a:latin typeface="Times New Roman" pitchFamily="18" charset="0"/>
                              <a:cs typeface="Times New Roman" pitchFamily="18" charset="0"/>
                            </a:rPr>
                          </a:br>
                          <a:endParaRPr lang="en-US" sz="2000" b="1" dirty="0"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4" name="table"/>
                      <a:cNvPicPr>
                        <a:picLocks noChangeAspect="1"/>
                      </a:cNvPicPr>
                    </a:nvPicPr>
                    <a:blipFill>
                      <a:blip r:embed="rId5"/>
                      <a:stretch>
                        <a:fillRect/>
                      </a:stretch>
                    </a:blipFill>
                    <a:spPr>
                      <a:xfrm>
                        <a:off x="380998" y="1676391"/>
                        <a:ext cx="8492464" cy="5230821"/>
                      </a:xfrm>
                      <a:prstGeom prst="rect">
                        <a:avLst/>
                      </a:prstGeom>
                    </a:spPr>
                  </a:pic>
                </lc:lockedCanvas>
              </a:graphicData>
            </a:graphic>
          </wp:anchor>
        </w:drawing>
      </w:r>
      <w:r w:rsidRPr="00B0601E">
        <w:rPr>
          <w:rFonts w:ascii="Times New Roman" w:hAnsi="Times New Roman" w:cs="Times New Roman"/>
          <w:sz w:val="24"/>
          <w:szCs w:val="24"/>
        </w:rPr>
        <w:t>Practice Questions 1</w:t>
      </w: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B0601E" w:rsidRPr="00B0601E" w:rsidRDefault="00B0601E">
      <w:pPr>
        <w:rPr>
          <w:rFonts w:ascii="Times New Roman" w:hAnsi="Times New Roman" w:cs="Times New Roman"/>
          <w:sz w:val="24"/>
          <w:szCs w:val="24"/>
        </w:rPr>
      </w:pPr>
    </w:p>
    <w:p w:rsidR="00000000" w:rsidRPr="00B0601E" w:rsidRDefault="00791D93" w:rsidP="00B0601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i/>
          <w:iCs/>
          <w:sz w:val="24"/>
          <w:szCs w:val="24"/>
        </w:rPr>
        <w:t>Take all the requirements independently</w:t>
      </w:r>
      <w:r w:rsidRPr="00B060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B0601E" w:rsidRDefault="00791D93" w:rsidP="00B060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sz w:val="24"/>
          <w:szCs w:val="24"/>
        </w:rPr>
        <w:t xml:space="preserve">Suppose there were no work in process and the entire product were finished. Develop a Cost of Goods manufactured </w:t>
      </w:r>
      <w:r w:rsidRPr="00B0601E">
        <w:rPr>
          <w:rFonts w:ascii="Times New Roman" w:hAnsi="Times New Roman" w:cs="Times New Roman"/>
          <w:sz w:val="24"/>
          <w:szCs w:val="24"/>
        </w:rPr>
        <w:t>showing over or under applied FOH</w:t>
      </w:r>
      <w:r w:rsidRPr="00B060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B0601E" w:rsidRDefault="00791D93" w:rsidP="00B0601E">
      <w:pPr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601E">
        <w:rPr>
          <w:rFonts w:ascii="Times New Roman" w:hAnsi="Times New Roman" w:cs="Times New Roman"/>
          <w:sz w:val="24"/>
          <w:szCs w:val="24"/>
        </w:rPr>
        <w:t>How the FOH would be distributed according to the proration method when Order 2 is completed and out of which Cost of Goods Sold were Rs. 36000</w:t>
      </w:r>
      <w:r w:rsidRPr="00B060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01E" w:rsidRDefault="00B0601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01E">
        <w:rPr>
          <w:rFonts w:ascii="Times New Roman" w:hAnsi="Times New Roman" w:cs="Times New Roman"/>
          <w:b/>
          <w:sz w:val="24"/>
          <w:szCs w:val="24"/>
        </w:rPr>
        <w:t>End of Lecture 10</w:t>
      </w:r>
    </w:p>
    <w:p w:rsidR="00B0601E" w:rsidRDefault="00111C57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C57">
        <w:rPr>
          <w:rFonts w:ascii="Times New Roman" w:hAnsi="Times New Roman" w:cs="Times New Roman"/>
          <w:b/>
          <w:sz w:val="24"/>
          <w:szCs w:val="24"/>
        </w:rPr>
        <w:lastRenderedPageBreak/>
        <w:t>Lecture 11</w:t>
      </w:r>
    </w:p>
    <w:p w:rsidR="00111C57" w:rsidRDefault="00111C57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C57">
        <w:rPr>
          <w:rFonts w:ascii="Times New Roman" w:hAnsi="Times New Roman" w:cs="Times New Roman"/>
          <w:b/>
          <w:sz w:val="24"/>
          <w:szCs w:val="24"/>
        </w:rPr>
        <w:t>Application of Manufacturing Overhead</w:t>
      </w: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3284220</wp:posOffset>
            </wp:positionH>
            <wp:positionV relativeFrom="paragraph">
              <wp:posOffset>173355</wp:posOffset>
            </wp:positionV>
            <wp:extent cx="2941320" cy="2057400"/>
            <wp:effectExtent l="0" t="0" r="0" b="0"/>
            <wp:wrapTight wrapText="bothSides">
              <wp:wrapPolygon edited="0">
                <wp:start x="2938" y="1000"/>
                <wp:lineTo x="2798" y="2600"/>
                <wp:lineTo x="5456" y="4200"/>
                <wp:lineTo x="7974" y="4200"/>
                <wp:lineTo x="2238" y="5600"/>
                <wp:lineTo x="1119" y="6000"/>
                <wp:lineTo x="1119" y="21400"/>
                <wp:lineTo x="14829" y="21400"/>
                <wp:lineTo x="14969" y="20200"/>
                <wp:lineTo x="15948" y="17200"/>
                <wp:lineTo x="16927" y="17000"/>
                <wp:lineTo x="21264" y="14400"/>
                <wp:lineTo x="21544" y="11800"/>
                <wp:lineTo x="20285" y="11400"/>
                <wp:lineTo x="12171" y="10600"/>
                <wp:lineTo x="11192" y="7400"/>
                <wp:lineTo x="13570" y="4600"/>
                <wp:lineTo x="13570" y="4200"/>
                <wp:lineTo x="18606" y="3200"/>
                <wp:lineTo x="19026" y="1400"/>
                <wp:lineTo x="17347" y="1000"/>
                <wp:lineTo x="2938" y="1000"/>
              </wp:wrapPolygon>
            </wp:wrapTight>
            <wp:docPr id="8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86800" cy="5181600"/>
                      <a:chOff x="228600" y="1066800"/>
                      <a:chExt cx="8686800" cy="5181600"/>
                    </a:xfrm>
                  </a:grpSpPr>
                  <a:sp>
                    <a:nvSpPr>
                      <a:cNvPr id="29698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228600" y="1066800"/>
                        <a:ext cx="86868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Application of Manufacturing Overhead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44055" name="Group 23"/>
                      <a:cNvGrpSpPr>
                        <a:grpSpLocks/>
                      </a:cNvGrpSpPr>
                    </a:nvGrpSpPr>
                    <a:grpSpPr bwMode="auto">
                      <a:xfrm>
                        <a:off x="711200" y="3878263"/>
                        <a:ext cx="7975600" cy="584200"/>
                        <a:chOff x="368" y="2731"/>
                        <a:chExt cx="5024" cy="368"/>
                      </a:xfrm>
                    </a:grpSpPr>
                    <a:sp>
                      <a:nvSpPr>
                        <a:cNvPr id="29706" name="Rectangle 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68" y="2731"/>
                          <a:ext cx="5024" cy="368"/>
                        </a:xfrm>
                        <a:prstGeom prst="rect">
                          <a:avLst/>
                        </a:prstGeom>
                        <a:solidFill>
                          <a:srgbClr val="FCFEB9"/>
                        </a:solidFill>
                        <a:ln w="254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solidFill>
                                <a:schemeClr val="accent2"/>
                              </a:solidFill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9707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97" y="2772"/>
                          <a:ext cx="4366" cy="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Overhead applied  =  POHR   ×   Actual activity 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4126" name="Group 94"/>
                      <a:cNvGrpSpPr>
                        <a:grpSpLocks/>
                      </a:cNvGrpSpPr>
                    </a:nvGrpSpPr>
                    <a:grpSpPr bwMode="auto">
                      <a:xfrm>
                        <a:off x="838200" y="4419600"/>
                        <a:ext cx="6477000" cy="1828800"/>
                        <a:chOff x="790" y="2736"/>
                        <a:chExt cx="3818" cy="1417"/>
                      </a:xfrm>
                    </a:grpSpPr>
                    <a:sp>
                      <a:nvSpPr>
                        <a:cNvPr id="29704" name="Freeform 21"/>
                        <a:cNvSpPr>
                          <a:spLocks/>
                        </a:cNvSpPr>
                      </a:nvSpPr>
                      <a:spPr bwMode="auto">
                        <a:xfrm>
                          <a:off x="3408" y="2736"/>
                          <a:ext cx="1200" cy="720"/>
                        </a:xfrm>
                        <a:custGeom>
                          <a:avLst/>
                          <a:gdLst>
                            <a:gd name="T0" fmla="*/ 7 w 14694"/>
                            <a:gd name="T1" fmla="*/ 1 h 10469"/>
                            <a:gd name="T2" fmla="*/ 7 w 14694"/>
                            <a:gd name="T3" fmla="*/ 1 h 10469"/>
                            <a:gd name="T4" fmla="*/ 7 w 14694"/>
                            <a:gd name="T5" fmla="*/ 1 h 10469"/>
                            <a:gd name="T6" fmla="*/ 7 w 14694"/>
                            <a:gd name="T7" fmla="*/ 1 h 10469"/>
                            <a:gd name="T8" fmla="*/ 7 w 14694"/>
                            <a:gd name="T9" fmla="*/ 2 h 10469"/>
                            <a:gd name="T10" fmla="*/ 6 w 14694"/>
                            <a:gd name="T11" fmla="*/ 2 h 10469"/>
                            <a:gd name="T12" fmla="*/ 6 w 14694"/>
                            <a:gd name="T13" fmla="*/ 2 h 10469"/>
                            <a:gd name="T14" fmla="*/ 6 w 14694"/>
                            <a:gd name="T15" fmla="*/ 2 h 10469"/>
                            <a:gd name="T16" fmla="*/ 5 w 14694"/>
                            <a:gd name="T17" fmla="*/ 2 h 10469"/>
                            <a:gd name="T18" fmla="*/ 5 w 14694"/>
                            <a:gd name="T19" fmla="*/ 3 h 10469"/>
                            <a:gd name="T20" fmla="*/ 4 w 14694"/>
                            <a:gd name="T21" fmla="*/ 3 h 10469"/>
                            <a:gd name="T22" fmla="*/ 4 w 14694"/>
                            <a:gd name="T23" fmla="*/ 3 h 10469"/>
                            <a:gd name="T24" fmla="*/ 3 w 14694"/>
                            <a:gd name="T25" fmla="*/ 3 h 10469"/>
                            <a:gd name="T26" fmla="*/ 3 w 14694"/>
                            <a:gd name="T27" fmla="*/ 3 h 10469"/>
                            <a:gd name="T28" fmla="*/ 2 w 14694"/>
                            <a:gd name="T29" fmla="*/ 3 h 10469"/>
                            <a:gd name="T30" fmla="*/ 1 w 14694"/>
                            <a:gd name="T31" fmla="*/ 3 h 10469"/>
                            <a:gd name="T32" fmla="*/ 1 w 14694"/>
                            <a:gd name="T33" fmla="*/ 3 h 10469"/>
                            <a:gd name="T34" fmla="*/ 0 w 14694"/>
                            <a:gd name="T35" fmla="*/ 3 h 10469"/>
                            <a:gd name="T36" fmla="*/ 0 w 14694"/>
                            <a:gd name="T37" fmla="*/ 3 h 10469"/>
                            <a:gd name="T38" fmla="*/ 1 w 14694"/>
                            <a:gd name="T39" fmla="*/ 3 h 10469"/>
                            <a:gd name="T40" fmla="*/ 1 w 14694"/>
                            <a:gd name="T41" fmla="*/ 3 h 10469"/>
                            <a:gd name="T42" fmla="*/ 2 w 14694"/>
                            <a:gd name="T43" fmla="*/ 3 h 10469"/>
                            <a:gd name="T44" fmla="*/ 2 w 14694"/>
                            <a:gd name="T45" fmla="*/ 3 h 10469"/>
                            <a:gd name="T46" fmla="*/ 3 w 14694"/>
                            <a:gd name="T47" fmla="*/ 3 h 10469"/>
                            <a:gd name="T48" fmla="*/ 3 w 14694"/>
                            <a:gd name="T49" fmla="*/ 3 h 10469"/>
                            <a:gd name="T50" fmla="*/ 4 w 14694"/>
                            <a:gd name="T51" fmla="*/ 3 h 10469"/>
                            <a:gd name="T52" fmla="*/ 4 w 14694"/>
                            <a:gd name="T53" fmla="*/ 2 h 10469"/>
                            <a:gd name="T54" fmla="*/ 4 w 14694"/>
                            <a:gd name="T55" fmla="*/ 2 h 10469"/>
                            <a:gd name="T56" fmla="*/ 5 w 14694"/>
                            <a:gd name="T57" fmla="*/ 2 h 10469"/>
                            <a:gd name="T58" fmla="*/ 5 w 14694"/>
                            <a:gd name="T59" fmla="*/ 2 h 10469"/>
                            <a:gd name="T60" fmla="*/ 5 w 14694"/>
                            <a:gd name="T61" fmla="*/ 1 h 10469"/>
                            <a:gd name="T62" fmla="*/ 5 w 14694"/>
                            <a:gd name="T63" fmla="*/ 1 h 10469"/>
                            <a:gd name="T64" fmla="*/ 5 w 14694"/>
                            <a:gd name="T65" fmla="*/ 1 h 10469"/>
                            <a:gd name="T66" fmla="*/ 4 w 14694"/>
                            <a:gd name="T67" fmla="*/ 1 h 10469"/>
                            <a:gd name="T68" fmla="*/ 6 w 14694"/>
                            <a:gd name="T69" fmla="*/ 0 h 10469"/>
                            <a:gd name="T70" fmla="*/ 8 w 14694"/>
                            <a:gd name="T71" fmla="*/ 1 h 10469"/>
                            <a:gd name="T72" fmla="*/ 7 w 14694"/>
                            <a:gd name="T73" fmla="*/ 1 h 10469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4694" h="10469">
                              <a:moveTo>
                                <a:pt x="13047" y="2175"/>
                              </a:moveTo>
                              <a:lnTo>
                                <a:pt x="12939" y="2638"/>
                              </a:lnTo>
                              <a:lnTo>
                                <a:pt x="12778" y="3371"/>
                              </a:lnTo>
                              <a:lnTo>
                                <a:pt x="12499" y="4117"/>
                              </a:lnTo>
                              <a:lnTo>
                                <a:pt x="12134" y="4849"/>
                              </a:lnTo>
                              <a:lnTo>
                                <a:pt x="11671" y="5534"/>
                              </a:lnTo>
                              <a:lnTo>
                                <a:pt x="11096" y="6193"/>
                              </a:lnTo>
                              <a:lnTo>
                                <a:pt x="10487" y="6841"/>
                              </a:lnTo>
                              <a:lnTo>
                                <a:pt x="9720" y="7452"/>
                              </a:lnTo>
                              <a:lnTo>
                                <a:pt x="8903" y="8003"/>
                              </a:lnTo>
                              <a:lnTo>
                                <a:pt x="8011" y="8503"/>
                              </a:lnTo>
                              <a:lnTo>
                                <a:pt x="7074" y="8941"/>
                              </a:lnTo>
                              <a:lnTo>
                                <a:pt x="6073" y="9358"/>
                              </a:lnTo>
                              <a:lnTo>
                                <a:pt x="5001" y="9712"/>
                              </a:lnTo>
                              <a:lnTo>
                                <a:pt x="3904" y="9981"/>
                              </a:lnTo>
                              <a:lnTo>
                                <a:pt x="2757" y="10202"/>
                              </a:lnTo>
                              <a:lnTo>
                                <a:pt x="1598" y="10360"/>
                              </a:lnTo>
                              <a:lnTo>
                                <a:pt x="392" y="10469"/>
                              </a:lnTo>
                              <a:lnTo>
                                <a:pt x="0" y="10469"/>
                              </a:lnTo>
                              <a:lnTo>
                                <a:pt x="1537" y="10275"/>
                              </a:lnTo>
                              <a:lnTo>
                                <a:pt x="2537" y="10055"/>
                              </a:lnTo>
                              <a:lnTo>
                                <a:pt x="3512" y="9736"/>
                              </a:lnTo>
                              <a:lnTo>
                                <a:pt x="4416" y="9322"/>
                              </a:lnTo>
                              <a:lnTo>
                                <a:pt x="5270" y="8869"/>
                              </a:lnTo>
                              <a:lnTo>
                                <a:pt x="6110" y="8320"/>
                              </a:lnTo>
                              <a:lnTo>
                                <a:pt x="6854" y="7721"/>
                              </a:lnTo>
                              <a:lnTo>
                                <a:pt x="7513" y="7050"/>
                              </a:lnTo>
                              <a:lnTo>
                                <a:pt x="8073" y="6315"/>
                              </a:lnTo>
                              <a:lnTo>
                                <a:pt x="8598" y="5534"/>
                              </a:lnTo>
                              <a:lnTo>
                                <a:pt x="8987" y="4726"/>
                              </a:lnTo>
                              <a:lnTo>
                                <a:pt x="9280" y="3884"/>
                              </a:lnTo>
                              <a:lnTo>
                                <a:pt x="9475" y="3053"/>
                              </a:lnTo>
                              <a:lnTo>
                                <a:pt x="9586" y="2175"/>
                              </a:lnTo>
                              <a:lnTo>
                                <a:pt x="7903" y="2150"/>
                              </a:lnTo>
                              <a:lnTo>
                                <a:pt x="11293" y="0"/>
                              </a:lnTo>
                              <a:lnTo>
                                <a:pt x="14694" y="2150"/>
                              </a:lnTo>
                              <a:lnTo>
                                <a:pt x="13047" y="2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9705" name="Rectangle 1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90" y="2976"/>
                          <a:ext cx="3098" cy="1177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25400">
                          <a:solidFill>
                            <a:srgbClr val="FC012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300" b="1">
                                <a:solidFill>
                                  <a:srgbClr val="FC0128"/>
                                </a:solidFill>
                                <a:latin typeface="Arial" charset="0"/>
                              </a:rPr>
                              <a:t>Actual</a:t>
                            </a:r>
                            <a:r>
                              <a:rPr lang="en-US" sz="23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 </a:t>
                            </a:r>
                            <a:r>
                              <a:rPr lang="en-US" sz="23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amount of the </a:t>
                            </a:r>
                            <a:r>
                              <a:rPr lang="en-US" sz="2300" b="1">
                                <a:solidFill>
                                  <a:srgbClr val="FF3300"/>
                                </a:solidFill>
                                <a:latin typeface="Arial" charset="0"/>
                              </a:rPr>
                              <a:t>allocation base</a:t>
                            </a:r>
                            <a:r>
                              <a:rPr lang="en-US" sz="23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 such as units produced, direct labor hours, or machine hours  incurred during the period.</a:t>
                            </a:r>
                            <a:endParaRPr lang="en-US" sz="2300" b="1">
                              <a:solidFill>
                                <a:schemeClr val="bg1"/>
                              </a:solidFill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4125" name="Group 93"/>
                      <a:cNvGrpSpPr>
                        <a:grpSpLocks/>
                      </a:cNvGrpSpPr>
                    </a:nvGrpSpPr>
                    <a:grpSpPr bwMode="auto">
                      <a:xfrm>
                        <a:off x="838200" y="2438400"/>
                        <a:ext cx="4495800" cy="1524000"/>
                        <a:chOff x="528" y="1536"/>
                        <a:chExt cx="2832" cy="960"/>
                      </a:xfrm>
                    </a:grpSpPr>
                    <a:sp>
                      <a:nvSpPr>
                        <a:cNvPr id="29702" name="Freeform 22"/>
                        <a:cNvSpPr>
                          <a:spLocks/>
                        </a:cNvSpPr>
                      </a:nvSpPr>
                      <a:spPr bwMode="auto">
                        <a:xfrm flipV="1">
                          <a:off x="2160" y="1872"/>
                          <a:ext cx="1200" cy="624"/>
                        </a:xfrm>
                        <a:custGeom>
                          <a:avLst/>
                          <a:gdLst>
                            <a:gd name="T0" fmla="*/ 7 w 14694"/>
                            <a:gd name="T1" fmla="*/ 0 h 10469"/>
                            <a:gd name="T2" fmla="*/ 7 w 14694"/>
                            <a:gd name="T3" fmla="*/ 1 h 10469"/>
                            <a:gd name="T4" fmla="*/ 7 w 14694"/>
                            <a:gd name="T5" fmla="*/ 1 h 10469"/>
                            <a:gd name="T6" fmla="*/ 7 w 14694"/>
                            <a:gd name="T7" fmla="*/ 1 h 10469"/>
                            <a:gd name="T8" fmla="*/ 7 w 14694"/>
                            <a:gd name="T9" fmla="*/ 1 h 10469"/>
                            <a:gd name="T10" fmla="*/ 6 w 14694"/>
                            <a:gd name="T11" fmla="*/ 1 h 10469"/>
                            <a:gd name="T12" fmla="*/ 6 w 14694"/>
                            <a:gd name="T13" fmla="*/ 1 h 10469"/>
                            <a:gd name="T14" fmla="*/ 6 w 14694"/>
                            <a:gd name="T15" fmla="*/ 1 h 10469"/>
                            <a:gd name="T16" fmla="*/ 5 w 14694"/>
                            <a:gd name="T17" fmla="*/ 2 h 10469"/>
                            <a:gd name="T18" fmla="*/ 5 w 14694"/>
                            <a:gd name="T19" fmla="*/ 2 h 10469"/>
                            <a:gd name="T20" fmla="*/ 4 w 14694"/>
                            <a:gd name="T21" fmla="*/ 2 h 10469"/>
                            <a:gd name="T22" fmla="*/ 4 w 14694"/>
                            <a:gd name="T23" fmla="*/ 2 h 10469"/>
                            <a:gd name="T24" fmla="*/ 3 w 14694"/>
                            <a:gd name="T25" fmla="*/ 2 h 10469"/>
                            <a:gd name="T26" fmla="*/ 3 w 14694"/>
                            <a:gd name="T27" fmla="*/ 2 h 10469"/>
                            <a:gd name="T28" fmla="*/ 2 w 14694"/>
                            <a:gd name="T29" fmla="*/ 2 h 10469"/>
                            <a:gd name="T30" fmla="*/ 1 w 14694"/>
                            <a:gd name="T31" fmla="*/ 2 h 10469"/>
                            <a:gd name="T32" fmla="*/ 1 w 14694"/>
                            <a:gd name="T33" fmla="*/ 2 h 10469"/>
                            <a:gd name="T34" fmla="*/ 0 w 14694"/>
                            <a:gd name="T35" fmla="*/ 2 h 10469"/>
                            <a:gd name="T36" fmla="*/ 0 w 14694"/>
                            <a:gd name="T37" fmla="*/ 2 h 10469"/>
                            <a:gd name="T38" fmla="*/ 1 w 14694"/>
                            <a:gd name="T39" fmla="*/ 2 h 10469"/>
                            <a:gd name="T40" fmla="*/ 1 w 14694"/>
                            <a:gd name="T41" fmla="*/ 2 h 10469"/>
                            <a:gd name="T42" fmla="*/ 2 w 14694"/>
                            <a:gd name="T43" fmla="*/ 2 h 10469"/>
                            <a:gd name="T44" fmla="*/ 2 w 14694"/>
                            <a:gd name="T45" fmla="*/ 2 h 10469"/>
                            <a:gd name="T46" fmla="*/ 3 w 14694"/>
                            <a:gd name="T47" fmla="*/ 2 h 10469"/>
                            <a:gd name="T48" fmla="*/ 3 w 14694"/>
                            <a:gd name="T49" fmla="*/ 2 h 10469"/>
                            <a:gd name="T50" fmla="*/ 4 w 14694"/>
                            <a:gd name="T51" fmla="*/ 2 h 10469"/>
                            <a:gd name="T52" fmla="*/ 4 w 14694"/>
                            <a:gd name="T53" fmla="*/ 1 h 10469"/>
                            <a:gd name="T54" fmla="*/ 4 w 14694"/>
                            <a:gd name="T55" fmla="*/ 1 h 10469"/>
                            <a:gd name="T56" fmla="*/ 5 w 14694"/>
                            <a:gd name="T57" fmla="*/ 1 h 10469"/>
                            <a:gd name="T58" fmla="*/ 5 w 14694"/>
                            <a:gd name="T59" fmla="*/ 1 h 10469"/>
                            <a:gd name="T60" fmla="*/ 5 w 14694"/>
                            <a:gd name="T61" fmla="*/ 1 h 10469"/>
                            <a:gd name="T62" fmla="*/ 5 w 14694"/>
                            <a:gd name="T63" fmla="*/ 1 h 10469"/>
                            <a:gd name="T64" fmla="*/ 5 w 14694"/>
                            <a:gd name="T65" fmla="*/ 0 h 10469"/>
                            <a:gd name="T66" fmla="*/ 4 w 14694"/>
                            <a:gd name="T67" fmla="*/ 0 h 10469"/>
                            <a:gd name="T68" fmla="*/ 6 w 14694"/>
                            <a:gd name="T69" fmla="*/ 0 h 10469"/>
                            <a:gd name="T70" fmla="*/ 8 w 14694"/>
                            <a:gd name="T71" fmla="*/ 0 h 10469"/>
                            <a:gd name="T72" fmla="*/ 7 w 14694"/>
                            <a:gd name="T73" fmla="*/ 0 h 10469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4694" h="10469">
                              <a:moveTo>
                                <a:pt x="13047" y="2175"/>
                              </a:moveTo>
                              <a:lnTo>
                                <a:pt x="12939" y="2638"/>
                              </a:lnTo>
                              <a:lnTo>
                                <a:pt x="12778" y="3371"/>
                              </a:lnTo>
                              <a:lnTo>
                                <a:pt x="12499" y="4117"/>
                              </a:lnTo>
                              <a:lnTo>
                                <a:pt x="12134" y="4849"/>
                              </a:lnTo>
                              <a:lnTo>
                                <a:pt x="11671" y="5534"/>
                              </a:lnTo>
                              <a:lnTo>
                                <a:pt x="11096" y="6193"/>
                              </a:lnTo>
                              <a:lnTo>
                                <a:pt x="10487" y="6841"/>
                              </a:lnTo>
                              <a:lnTo>
                                <a:pt x="9720" y="7452"/>
                              </a:lnTo>
                              <a:lnTo>
                                <a:pt x="8903" y="8003"/>
                              </a:lnTo>
                              <a:lnTo>
                                <a:pt x="8011" y="8503"/>
                              </a:lnTo>
                              <a:lnTo>
                                <a:pt x="7074" y="8941"/>
                              </a:lnTo>
                              <a:lnTo>
                                <a:pt x="6073" y="9358"/>
                              </a:lnTo>
                              <a:lnTo>
                                <a:pt x="5001" y="9712"/>
                              </a:lnTo>
                              <a:lnTo>
                                <a:pt x="3904" y="9981"/>
                              </a:lnTo>
                              <a:lnTo>
                                <a:pt x="2757" y="10202"/>
                              </a:lnTo>
                              <a:lnTo>
                                <a:pt x="1598" y="10360"/>
                              </a:lnTo>
                              <a:lnTo>
                                <a:pt x="392" y="10469"/>
                              </a:lnTo>
                              <a:lnTo>
                                <a:pt x="0" y="10469"/>
                              </a:lnTo>
                              <a:lnTo>
                                <a:pt x="1537" y="10275"/>
                              </a:lnTo>
                              <a:lnTo>
                                <a:pt x="2537" y="10055"/>
                              </a:lnTo>
                              <a:lnTo>
                                <a:pt x="3512" y="9736"/>
                              </a:lnTo>
                              <a:lnTo>
                                <a:pt x="4416" y="9322"/>
                              </a:lnTo>
                              <a:lnTo>
                                <a:pt x="5270" y="8869"/>
                              </a:lnTo>
                              <a:lnTo>
                                <a:pt x="6110" y="8320"/>
                              </a:lnTo>
                              <a:lnTo>
                                <a:pt x="6854" y="7721"/>
                              </a:lnTo>
                              <a:lnTo>
                                <a:pt x="7513" y="7050"/>
                              </a:lnTo>
                              <a:lnTo>
                                <a:pt x="8073" y="6315"/>
                              </a:lnTo>
                              <a:lnTo>
                                <a:pt x="8598" y="5534"/>
                              </a:lnTo>
                              <a:lnTo>
                                <a:pt x="8987" y="4726"/>
                              </a:lnTo>
                              <a:lnTo>
                                <a:pt x="9280" y="3884"/>
                              </a:lnTo>
                              <a:lnTo>
                                <a:pt x="9475" y="3053"/>
                              </a:lnTo>
                              <a:lnTo>
                                <a:pt x="9586" y="2175"/>
                              </a:lnTo>
                              <a:lnTo>
                                <a:pt x="7903" y="2150"/>
                              </a:lnTo>
                              <a:lnTo>
                                <a:pt x="11293" y="0"/>
                              </a:lnTo>
                              <a:lnTo>
                                <a:pt x="14694" y="2150"/>
                              </a:lnTo>
                              <a:lnTo>
                                <a:pt x="13047" y="2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9703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528" y="1536"/>
                          <a:ext cx="2300" cy="73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25400">
                          <a:solidFill>
                            <a:srgbClr val="FC012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3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Based on</a:t>
                            </a:r>
                            <a:r>
                              <a:rPr lang="en-US" sz="23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 </a:t>
                            </a:r>
                            <a:r>
                              <a:rPr lang="en-US" sz="2300" b="1">
                                <a:solidFill>
                                  <a:srgbClr val="FC0128"/>
                                </a:solidFill>
                                <a:latin typeface="Arial" charset="0"/>
                              </a:rPr>
                              <a:t>estimates, </a:t>
                            </a:r>
                            <a:r>
                              <a:rPr lang="en-US" sz="23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and determined before the period begins.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-236220</wp:posOffset>
            </wp:positionH>
            <wp:positionV relativeFrom="paragraph">
              <wp:posOffset>173355</wp:posOffset>
            </wp:positionV>
            <wp:extent cx="3451860" cy="1996440"/>
            <wp:effectExtent l="0" t="0" r="0" b="0"/>
            <wp:wrapTight wrapText="bothSides">
              <wp:wrapPolygon edited="0">
                <wp:start x="2503" y="824"/>
                <wp:lineTo x="2265" y="2473"/>
                <wp:lineTo x="3815" y="3504"/>
                <wp:lineTo x="7629" y="4122"/>
                <wp:lineTo x="2026" y="5771"/>
                <wp:lineTo x="2146" y="7420"/>
                <wp:lineTo x="1430" y="7420"/>
                <wp:lineTo x="1430" y="10511"/>
                <wp:lineTo x="10132" y="10718"/>
                <wp:lineTo x="2384" y="11748"/>
                <wp:lineTo x="1669" y="11954"/>
                <wp:lineTo x="1669" y="17313"/>
                <wp:lineTo x="477" y="18344"/>
                <wp:lineTo x="238" y="21435"/>
                <wp:lineTo x="13232" y="21435"/>
                <wp:lineTo x="13828" y="20611"/>
                <wp:lineTo x="19788" y="17725"/>
                <wp:lineTo x="20026" y="12160"/>
                <wp:lineTo x="19430" y="11748"/>
                <wp:lineTo x="15139" y="10718"/>
                <wp:lineTo x="20861" y="10305"/>
                <wp:lineTo x="20742" y="7420"/>
                <wp:lineTo x="19907" y="7420"/>
                <wp:lineTo x="20026" y="5977"/>
                <wp:lineTo x="13113" y="4122"/>
                <wp:lineTo x="18238" y="2679"/>
                <wp:lineTo x="18596" y="1237"/>
                <wp:lineTo x="16927" y="824"/>
                <wp:lineTo x="2503" y="824"/>
              </wp:wrapPolygon>
            </wp:wrapTight>
            <wp:docPr id="7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82000" cy="5973762"/>
                      <a:chOff x="457200" y="274638"/>
                      <a:chExt cx="8382000" cy="5973762"/>
                    </a:xfrm>
                  </a:grpSpPr>
                  <a:grpSp>
                    <a:nvGrpSpPr>
                      <a:cNvPr id="40972" name="Group 12"/>
                      <a:cNvGrpSpPr>
                        <a:grpSpLocks/>
                      </a:cNvGrpSpPr>
                    </a:nvGrpSpPr>
                    <a:grpSpPr bwMode="auto">
                      <a:xfrm>
                        <a:off x="1266825" y="3581400"/>
                        <a:ext cx="6985000" cy="1574800"/>
                        <a:chOff x="798" y="2216"/>
                        <a:chExt cx="4400" cy="992"/>
                      </a:xfrm>
                    </a:grpSpPr>
                    <a:sp>
                      <a:nvSpPr>
                        <a:cNvPr id="28680" name="Rectangle 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98" y="2216"/>
                          <a:ext cx="4400" cy="992"/>
                        </a:xfrm>
                        <a:prstGeom prst="rect">
                          <a:avLst/>
                        </a:prstGeom>
                        <a:solidFill>
                          <a:srgbClr val="FCFEB9"/>
                        </a:solidFill>
                        <a:ln w="254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8681" name="Rectangle 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060" y="2284"/>
                          <a:ext cx="3028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</a:pP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Estimated total manufacturing</a:t>
                            </a:r>
                            <a:b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overhead cost for the coming period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8682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025" y="2727"/>
                          <a:ext cx="3104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</a:pP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Estimated total units in the</a:t>
                            </a:r>
                            <a:b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allocation base for the coming period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8683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031" y="2545"/>
                          <a:ext cx="958" cy="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POHR  =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28684" name="Line 7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094" y="2688"/>
                          <a:ext cx="296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28675" name="Rectangle 8"/>
                      <a:cNvSpPr>
                        <a:spLocks noGrp="1" noChangeArrowheads="1"/>
                      </a:cNvSpPr>
                    </a:nvSpPr>
                    <a:spPr>
                      <a:xfrm>
                        <a:off x="609600" y="1689100"/>
                        <a:ext cx="8229600" cy="18669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buFont typeface="Wingdings" pitchFamily="2" charset="2"/>
                            <a:buNone/>
                          </a:pPr>
                          <a:r>
                            <a:rPr lang="en-US" b="1" dirty="0" smtClean="0"/>
                            <a:t>   </a:t>
                          </a:r>
                          <a:r>
                            <a:rPr lang="en-US" b="1" dirty="0" smtClean="0">
                              <a:solidFill>
                                <a:schemeClr val="accent2"/>
                              </a:solidFill>
                            </a:rPr>
                            <a:t>The predetermined overhead rate (POHR) used to apply overhead to jobs is determined before the period begins.</a:t>
                          </a:r>
                          <a:endParaRPr lang="en-US" b="1" dirty="0" smtClean="0"/>
                        </a:p>
                      </a:txBody>
                      <a:useSpRect/>
                    </a:txSp>
                  </a:sp>
                  <a:sp>
                    <a:nvSpPr>
                      <a:cNvPr id="28676" name="Rectangle 9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Application of Manufacturing Overhead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40976" name="Group 16"/>
                      <a:cNvGrpSpPr>
                        <a:grpSpLocks/>
                      </a:cNvGrpSpPr>
                    </a:nvGrpSpPr>
                    <a:grpSpPr bwMode="auto">
                      <a:xfrm>
                        <a:off x="685800" y="5029200"/>
                        <a:ext cx="5638800" cy="1219200"/>
                        <a:chOff x="432" y="3168"/>
                        <a:chExt cx="3552" cy="768"/>
                      </a:xfrm>
                    </a:grpSpPr>
                    <a:sp>
                      <a:nvSpPr>
                        <a:cNvPr id="28678" name="Freeform 14"/>
                        <a:cNvSpPr>
                          <a:spLocks/>
                        </a:cNvSpPr>
                      </a:nvSpPr>
                      <a:spPr bwMode="auto">
                        <a:xfrm>
                          <a:off x="3024" y="3168"/>
                          <a:ext cx="960" cy="720"/>
                        </a:xfrm>
                        <a:custGeom>
                          <a:avLst/>
                          <a:gdLst>
                            <a:gd name="T0" fmla="*/ 4 w 14694"/>
                            <a:gd name="T1" fmla="*/ 1 h 10469"/>
                            <a:gd name="T2" fmla="*/ 4 w 14694"/>
                            <a:gd name="T3" fmla="*/ 1 h 10469"/>
                            <a:gd name="T4" fmla="*/ 4 w 14694"/>
                            <a:gd name="T5" fmla="*/ 1 h 10469"/>
                            <a:gd name="T6" fmla="*/ 3 w 14694"/>
                            <a:gd name="T7" fmla="*/ 1 h 10469"/>
                            <a:gd name="T8" fmla="*/ 3 w 14694"/>
                            <a:gd name="T9" fmla="*/ 2 h 10469"/>
                            <a:gd name="T10" fmla="*/ 3 w 14694"/>
                            <a:gd name="T11" fmla="*/ 2 h 10469"/>
                            <a:gd name="T12" fmla="*/ 3 w 14694"/>
                            <a:gd name="T13" fmla="*/ 2 h 10469"/>
                            <a:gd name="T14" fmla="*/ 3 w 14694"/>
                            <a:gd name="T15" fmla="*/ 2 h 10469"/>
                            <a:gd name="T16" fmla="*/ 3 w 14694"/>
                            <a:gd name="T17" fmla="*/ 2 h 10469"/>
                            <a:gd name="T18" fmla="*/ 2 w 14694"/>
                            <a:gd name="T19" fmla="*/ 3 h 10469"/>
                            <a:gd name="T20" fmla="*/ 2 w 14694"/>
                            <a:gd name="T21" fmla="*/ 3 h 10469"/>
                            <a:gd name="T22" fmla="*/ 2 w 14694"/>
                            <a:gd name="T23" fmla="*/ 3 h 10469"/>
                            <a:gd name="T24" fmla="*/ 2 w 14694"/>
                            <a:gd name="T25" fmla="*/ 3 h 10469"/>
                            <a:gd name="T26" fmla="*/ 1 w 14694"/>
                            <a:gd name="T27" fmla="*/ 3 h 10469"/>
                            <a:gd name="T28" fmla="*/ 1 w 14694"/>
                            <a:gd name="T29" fmla="*/ 3 h 10469"/>
                            <a:gd name="T30" fmla="*/ 1 w 14694"/>
                            <a:gd name="T31" fmla="*/ 3 h 10469"/>
                            <a:gd name="T32" fmla="*/ 0 w 14694"/>
                            <a:gd name="T33" fmla="*/ 3 h 10469"/>
                            <a:gd name="T34" fmla="*/ 0 w 14694"/>
                            <a:gd name="T35" fmla="*/ 3 h 10469"/>
                            <a:gd name="T36" fmla="*/ 0 w 14694"/>
                            <a:gd name="T37" fmla="*/ 3 h 10469"/>
                            <a:gd name="T38" fmla="*/ 0 w 14694"/>
                            <a:gd name="T39" fmla="*/ 3 h 10469"/>
                            <a:gd name="T40" fmla="*/ 1 w 14694"/>
                            <a:gd name="T41" fmla="*/ 3 h 10469"/>
                            <a:gd name="T42" fmla="*/ 1 w 14694"/>
                            <a:gd name="T43" fmla="*/ 3 h 10469"/>
                            <a:gd name="T44" fmla="*/ 1 w 14694"/>
                            <a:gd name="T45" fmla="*/ 3 h 10469"/>
                            <a:gd name="T46" fmla="*/ 1 w 14694"/>
                            <a:gd name="T47" fmla="*/ 3 h 10469"/>
                            <a:gd name="T48" fmla="*/ 2 w 14694"/>
                            <a:gd name="T49" fmla="*/ 3 h 10469"/>
                            <a:gd name="T50" fmla="*/ 2 w 14694"/>
                            <a:gd name="T51" fmla="*/ 3 h 10469"/>
                            <a:gd name="T52" fmla="*/ 2 w 14694"/>
                            <a:gd name="T53" fmla="*/ 2 h 10469"/>
                            <a:gd name="T54" fmla="*/ 2 w 14694"/>
                            <a:gd name="T55" fmla="*/ 2 h 10469"/>
                            <a:gd name="T56" fmla="*/ 2 w 14694"/>
                            <a:gd name="T57" fmla="*/ 2 h 10469"/>
                            <a:gd name="T58" fmla="*/ 2 w 14694"/>
                            <a:gd name="T59" fmla="*/ 2 h 10469"/>
                            <a:gd name="T60" fmla="*/ 3 w 14694"/>
                            <a:gd name="T61" fmla="*/ 1 h 10469"/>
                            <a:gd name="T62" fmla="*/ 3 w 14694"/>
                            <a:gd name="T63" fmla="*/ 1 h 10469"/>
                            <a:gd name="T64" fmla="*/ 3 w 14694"/>
                            <a:gd name="T65" fmla="*/ 1 h 10469"/>
                            <a:gd name="T66" fmla="*/ 2 w 14694"/>
                            <a:gd name="T67" fmla="*/ 1 h 10469"/>
                            <a:gd name="T68" fmla="*/ 3 w 14694"/>
                            <a:gd name="T69" fmla="*/ 0 h 10469"/>
                            <a:gd name="T70" fmla="*/ 4 w 14694"/>
                            <a:gd name="T71" fmla="*/ 1 h 10469"/>
                            <a:gd name="T72" fmla="*/ 4 w 14694"/>
                            <a:gd name="T73" fmla="*/ 1 h 10469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4694" h="10469">
                              <a:moveTo>
                                <a:pt x="13047" y="2175"/>
                              </a:moveTo>
                              <a:lnTo>
                                <a:pt x="12939" y="2638"/>
                              </a:lnTo>
                              <a:lnTo>
                                <a:pt x="12778" y="3371"/>
                              </a:lnTo>
                              <a:lnTo>
                                <a:pt x="12499" y="4117"/>
                              </a:lnTo>
                              <a:lnTo>
                                <a:pt x="12134" y="4849"/>
                              </a:lnTo>
                              <a:lnTo>
                                <a:pt x="11671" y="5534"/>
                              </a:lnTo>
                              <a:lnTo>
                                <a:pt x="11096" y="6193"/>
                              </a:lnTo>
                              <a:lnTo>
                                <a:pt x="10487" y="6841"/>
                              </a:lnTo>
                              <a:lnTo>
                                <a:pt x="9720" y="7452"/>
                              </a:lnTo>
                              <a:lnTo>
                                <a:pt x="8903" y="8003"/>
                              </a:lnTo>
                              <a:lnTo>
                                <a:pt x="8011" y="8503"/>
                              </a:lnTo>
                              <a:lnTo>
                                <a:pt x="7074" y="8941"/>
                              </a:lnTo>
                              <a:lnTo>
                                <a:pt x="6073" y="9358"/>
                              </a:lnTo>
                              <a:lnTo>
                                <a:pt x="5001" y="9712"/>
                              </a:lnTo>
                              <a:lnTo>
                                <a:pt x="3904" y="9981"/>
                              </a:lnTo>
                              <a:lnTo>
                                <a:pt x="2757" y="10202"/>
                              </a:lnTo>
                              <a:lnTo>
                                <a:pt x="1598" y="10360"/>
                              </a:lnTo>
                              <a:lnTo>
                                <a:pt x="392" y="10469"/>
                              </a:lnTo>
                              <a:lnTo>
                                <a:pt x="0" y="10469"/>
                              </a:lnTo>
                              <a:lnTo>
                                <a:pt x="1537" y="10275"/>
                              </a:lnTo>
                              <a:lnTo>
                                <a:pt x="2537" y="10055"/>
                              </a:lnTo>
                              <a:lnTo>
                                <a:pt x="3512" y="9736"/>
                              </a:lnTo>
                              <a:lnTo>
                                <a:pt x="4416" y="9322"/>
                              </a:lnTo>
                              <a:lnTo>
                                <a:pt x="5270" y="8869"/>
                              </a:lnTo>
                              <a:lnTo>
                                <a:pt x="6110" y="8320"/>
                              </a:lnTo>
                              <a:lnTo>
                                <a:pt x="6854" y="7721"/>
                              </a:lnTo>
                              <a:lnTo>
                                <a:pt x="7513" y="7050"/>
                              </a:lnTo>
                              <a:lnTo>
                                <a:pt x="8073" y="6315"/>
                              </a:lnTo>
                              <a:lnTo>
                                <a:pt x="8598" y="5534"/>
                              </a:lnTo>
                              <a:lnTo>
                                <a:pt x="8987" y="4726"/>
                              </a:lnTo>
                              <a:lnTo>
                                <a:pt x="9280" y="3884"/>
                              </a:lnTo>
                              <a:lnTo>
                                <a:pt x="9475" y="3053"/>
                              </a:lnTo>
                              <a:lnTo>
                                <a:pt x="9586" y="2175"/>
                              </a:lnTo>
                              <a:lnTo>
                                <a:pt x="7903" y="2150"/>
                              </a:lnTo>
                              <a:lnTo>
                                <a:pt x="11293" y="0"/>
                              </a:lnTo>
                              <a:lnTo>
                                <a:pt x="14694" y="2150"/>
                              </a:lnTo>
                              <a:lnTo>
                                <a:pt x="13047" y="2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8679" name="Rectangle 1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32" y="3422"/>
                          <a:ext cx="3098" cy="514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25400">
                          <a:solidFill>
                            <a:srgbClr val="FC012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300" b="1" dirty="0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Ideally, the allocation base is a cost driver that causes overhead.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4915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Pr="0049156B" w:rsidRDefault="0049156B" w:rsidP="004915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56B">
        <w:rPr>
          <w:rFonts w:ascii="Times New Roman" w:hAnsi="Times New Roman" w:cs="Times New Roman"/>
          <w:sz w:val="24"/>
          <w:szCs w:val="24"/>
        </w:rPr>
        <w:t>If we wait until the end of the period, we will know the actual TOTAL overhead cost. However, still we won’t know the actual overhead cost of a particular job. Why?</w:t>
      </w:r>
    </w:p>
    <w:p w:rsidR="00000000" w:rsidRPr="0049156B" w:rsidRDefault="00791D93" w:rsidP="0049156B">
      <w:pPr>
        <w:numPr>
          <w:ilvl w:val="1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56B">
        <w:rPr>
          <w:rFonts w:ascii="Times New Roman" w:hAnsi="Times New Roman" w:cs="Times New Roman"/>
          <w:sz w:val="24"/>
          <w:szCs w:val="24"/>
        </w:rPr>
        <w:t xml:space="preserve">Overhead consists of </w:t>
      </w:r>
      <w:r w:rsidRPr="0049156B">
        <w:rPr>
          <w:rFonts w:ascii="Times New Roman" w:hAnsi="Times New Roman" w:cs="Times New Roman"/>
          <w:sz w:val="24"/>
          <w:szCs w:val="24"/>
        </w:rPr>
        <w:t>costs that are either difficult or impossible to trace to particular jobs.</w:t>
      </w:r>
    </w:p>
    <w:p w:rsidR="00000000" w:rsidRPr="0049156B" w:rsidRDefault="00791D93" w:rsidP="0049156B">
      <w:pPr>
        <w:numPr>
          <w:ilvl w:val="2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56B">
        <w:rPr>
          <w:rFonts w:ascii="Times New Roman" w:hAnsi="Times New Roman" w:cs="Times New Roman"/>
          <w:sz w:val="24"/>
          <w:szCs w:val="24"/>
        </w:rPr>
        <w:t>Difficult-to-trace costs include the cost of indirect materials like glue in a furniture factory.</w:t>
      </w:r>
    </w:p>
    <w:p w:rsidR="00000000" w:rsidRPr="0049156B" w:rsidRDefault="00791D93" w:rsidP="0049156B">
      <w:pPr>
        <w:numPr>
          <w:ilvl w:val="2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56B">
        <w:rPr>
          <w:rFonts w:ascii="Times New Roman" w:hAnsi="Times New Roman" w:cs="Times New Roman"/>
          <w:sz w:val="24"/>
          <w:szCs w:val="24"/>
        </w:rPr>
        <w:t>Impossible-to-trace costs include fixed common costs like the property taxes on t</w:t>
      </w:r>
      <w:r w:rsidRPr="0049156B">
        <w:rPr>
          <w:rFonts w:ascii="Times New Roman" w:hAnsi="Times New Roman" w:cs="Times New Roman"/>
          <w:sz w:val="24"/>
          <w:szCs w:val="24"/>
        </w:rPr>
        <w:t>he factory building and land.</w:t>
      </w:r>
    </w:p>
    <w:p w:rsidR="0049156B" w:rsidRPr="0049156B" w:rsidRDefault="0049156B" w:rsidP="004915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156B">
        <w:rPr>
          <w:rFonts w:ascii="Times New Roman" w:hAnsi="Times New Roman" w:cs="Times New Roman"/>
          <w:sz w:val="24"/>
          <w:szCs w:val="24"/>
        </w:rPr>
        <w:t>Overhead Application Example</w:t>
      </w:r>
    </w:p>
    <w:p w:rsidR="0049156B" w:rsidRPr="0049156B" w:rsidRDefault="0049156B" w:rsidP="0049156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583565</wp:posOffset>
            </wp:positionV>
            <wp:extent cx="3204210" cy="1813560"/>
            <wp:effectExtent l="19050" t="0" r="0" b="0"/>
            <wp:wrapTight wrapText="bothSides">
              <wp:wrapPolygon edited="0">
                <wp:start x="-128" y="0"/>
                <wp:lineTo x="-128" y="21328"/>
                <wp:lineTo x="21574" y="21328"/>
                <wp:lineTo x="21574" y="0"/>
                <wp:lineTo x="-128" y="0"/>
              </wp:wrapPolygon>
            </wp:wrapTight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583565</wp:posOffset>
            </wp:positionV>
            <wp:extent cx="3025140" cy="1752600"/>
            <wp:effectExtent l="0" t="0" r="0" b="0"/>
            <wp:wrapTight wrapText="bothSides">
              <wp:wrapPolygon edited="0">
                <wp:start x="1224" y="1174"/>
                <wp:lineTo x="952" y="1643"/>
                <wp:lineTo x="1360" y="11035"/>
                <wp:lineTo x="3264" y="12443"/>
                <wp:lineTo x="6665" y="12443"/>
                <wp:lineTo x="2720" y="14557"/>
                <wp:lineTo x="2720" y="15730"/>
                <wp:lineTo x="0" y="16435"/>
                <wp:lineTo x="0" y="21365"/>
                <wp:lineTo x="18635" y="21365"/>
                <wp:lineTo x="18907" y="16435"/>
                <wp:lineTo x="11970" y="16200"/>
                <wp:lineTo x="17955" y="13148"/>
                <wp:lineTo x="18091" y="12443"/>
                <wp:lineTo x="20403" y="8922"/>
                <wp:lineTo x="20675" y="3522"/>
                <wp:lineTo x="20539" y="2113"/>
                <wp:lineTo x="19859" y="1174"/>
                <wp:lineTo x="1224" y="1174"/>
              </wp:wrapPolygon>
            </wp:wrapTight>
            <wp:docPr id="9" name="Object 8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9600" cy="6062662"/>
                      <a:chOff x="457200" y="274638"/>
                      <a:chExt cx="8229600" cy="6062662"/>
                    </a:xfrm>
                  </a:grpSpPr>
                  <a:sp>
                    <a:nvSpPr>
                      <a:cNvPr id="51209" name="Rectangle 9"/>
                      <a:cNvSpPr>
                        <a:spLocks noChangeArrowheads="1"/>
                      </a:cNvSpPr>
                    </a:nvSpPr>
                    <a:spPr bwMode="auto">
                      <a:xfrm>
                        <a:off x="587375" y="4941888"/>
                        <a:ext cx="6880225" cy="1395412"/>
                      </a:xfrm>
                      <a:prstGeom prst="rect">
                        <a:avLst/>
                      </a:prstGeom>
                      <a:solidFill>
                        <a:srgbClr val="FCFEB9"/>
                      </a:solidFill>
                      <a:ln w="25400">
                        <a:solidFill>
                          <a:schemeClr val="accent2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b="1">
                              <a:solidFill>
                                <a:srgbClr val="FF3300"/>
                              </a:solidFill>
                              <a:latin typeface="Arial" charset="0"/>
                            </a:rPr>
                            <a:t>For each direct labor hour worked on a job, $4.00 of factory overhead will be applied to the job.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4819" name="Rectangle 10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smtClean="0"/>
                            <a:t>Overhead Application Example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1217" name="Rectangle 17"/>
                      <a:cNvSpPr>
                        <a:spLocks noChangeArrowheads="1"/>
                      </a:cNvSpPr>
                    </a:nvSpPr>
                    <a:spPr bwMode="auto">
                      <a:xfrm>
                        <a:off x="1455738" y="4344988"/>
                        <a:ext cx="5635625" cy="454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chemeClr val="accent2"/>
                              </a:solidFill>
                              <a:latin typeface="Arial" charset="0"/>
                            </a:rPr>
                            <a:t>POHR  =   $4.00 per DLH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51218" name="Group 18"/>
                      <a:cNvGrpSpPr>
                        <a:grpSpLocks/>
                      </a:cNvGrpSpPr>
                    </a:nvGrpSpPr>
                    <a:grpSpPr bwMode="auto">
                      <a:xfrm>
                        <a:off x="1455738" y="3173413"/>
                        <a:ext cx="5861050" cy="855662"/>
                        <a:chOff x="917" y="1999"/>
                        <a:chExt cx="3692" cy="539"/>
                      </a:xfrm>
                    </a:grpSpPr>
                    <a:sp>
                      <a:nvSpPr>
                        <a:cNvPr id="34835" name="Rectangle 1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853" y="1999"/>
                          <a:ext cx="812" cy="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$640,000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4836" name="Rectangle 2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10" y="2280"/>
                          <a:ext cx="2699" cy="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160,000 direct labor hours (DLH)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4837" name="Rectangle 2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17" y="2113"/>
                          <a:ext cx="958" cy="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POHR  =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4838" name="Line 22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998" y="2256"/>
                          <a:ext cx="2524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51229" name="Group 29"/>
                      <a:cNvGrpSpPr>
                        <a:grpSpLocks/>
                      </a:cNvGrpSpPr>
                    </a:nvGrpSpPr>
                    <a:grpSpPr bwMode="auto">
                      <a:xfrm>
                        <a:off x="1114425" y="1308100"/>
                        <a:ext cx="6985000" cy="1574800"/>
                        <a:chOff x="702" y="824"/>
                        <a:chExt cx="4400" cy="992"/>
                      </a:xfrm>
                    </a:grpSpPr>
                    <a:sp>
                      <a:nvSpPr>
                        <a:cNvPr id="34830" name="Rectangle 2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02" y="824"/>
                          <a:ext cx="4400" cy="992"/>
                        </a:xfrm>
                        <a:prstGeom prst="rect">
                          <a:avLst/>
                        </a:prstGeom>
                        <a:solidFill>
                          <a:srgbClr val="FCFEB9"/>
                        </a:solidFill>
                        <a:ln w="254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34831" name="Rectangle 2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64" y="892"/>
                          <a:ext cx="3028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</a:pP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Estimated total manufacturing</a:t>
                            </a:r>
                            <a:b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overhead cost for the coming period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4832" name="Rectangle 2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29" y="1335"/>
                          <a:ext cx="3104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</a:pP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Estimated total units in the</a:t>
                            </a:r>
                            <a:b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1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allocation base for the coming period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4833" name="Rectangle 2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35" y="1153"/>
                          <a:ext cx="958" cy="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POHR  =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34834" name="Line 2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998" y="1296"/>
                          <a:ext cx="296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 w:rsidRPr="0049156B">
        <w:rPr>
          <w:rFonts w:ascii="Times New Roman" w:hAnsi="Times New Roman" w:cs="Times New Roman"/>
          <w:bCs/>
          <w:sz w:val="24"/>
          <w:szCs w:val="24"/>
        </w:rPr>
        <w:t>PearCo applies overhead based on direct labor hours.  Total estimated overhead for the year is $640,000.  Total estimated labor cost is $1,400,000 and total estimated labor hours are 160,000.</w:t>
      </w:r>
      <w:r w:rsidRPr="0049156B">
        <w:rPr>
          <w:rFonts w:ascii="Times New Roman" w:hAnsi="Times New Roman" w:cs="Times New Roman"/>
          <w:bCs/>
          <w:sz w:val="24"/>
          <w:szCs w:val="24"/>
        </w:rPr>
        <w:br/>
        <w:t>What is PearCo’s predetermined overhead rate per hour?</w:t>
      </w:r>
    </w:p>
    <w:p w:rsidR="0049156B" w:rsidRDefault="0049156B" w:rsidP="0049156B">
      <w:pPr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Lecture 11</w:t>
      </w:r>
    </w:p>
    <w:p w:rsidR="0049156B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81">
        <w:rPr>
          <w:rFonts w:ascii="Times New Roman" w:hAnsi="Times New Roman" w:cs="Times New Roman"/>
          <w:b/>
          <w:sz w:val="24"/>
          <w:szCs w:val="24"/>
        </w:rPr>
        <w:lastRenderedPageBreak/>
        <w:t>Lecture 12</w:t>
      </w: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327025</wp:posOffset>
            </wp:positionV>
            <wp:extent cx="5730240" cy="3108960"/>
            <wp:effectExtent l="0" t="0" r="0" b="0"/>
            <wp:wrapTight wrapText="bothSides">
              <wp:wrapPolygon edited="0">
                <wp:start x="359" y="794"/>
                <wp:lineTo x="503" y="15618"/>
                <wp:lineTo x="215" y="17338"/>
                <wp:lineTo x="431" y="17471"/>
                <wp:lineTo x="3878" y="17735"/>
                <wp:lineTo x="1293" y="17735"/>
                <wp:lineTo x="215" y="18397"/>
                <wp:lineTo x="215" y="20118"/>
                <wp:lineTo x="934" y="21176"/>
                <wp:lineTo x="1149" y="21176"/>
                <wp:lineTo x="5745" y="21176"/>
                <wp:lineTo x="11130" y="21176"/>
                <wp:lineTo x="20968" y="20382"/>
                <wp:lineTo x="20968" y="19324"/>
                <wp:lineTo x="19676" y="17735"/>
                <wp:lineTo x="20896" y="17735"/>
                <wp:lineTo x="21112" y="17338"/>
                <wp:lineTo x="20609" y="15618"/>
                <wp:lineTo x="20681" y="4500"/>
                <wp:lineTo x="20394" y="3838"/>
                <wp:lineTo x="19316" y="2912"/>
                <wp:lineTo x="19891" y="1721"/>
                <wp:lineTo x="19891" y="1059"/>
                <wp:lineTo x="19460" y="794"/>
                <wp:lineTo x="359" y="794"/>
              </wp:wrapPolygon>
            </wp:wrapTight>
            <wp:docPr id="12" name="Object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948540" cy="6228636"/>
                      <a:chOff x="304800" y="30480"/>
                      <a:chExt cx="8948540" cy="6228636"/>
                    </a:xfrm>
                  </a:grpSpPr>
                  <a:sp>
                    <a:nvSpPr>
                      <a:cNvPr id="2" name="Title 1"/>
                      <a:cNvSpPr>
                        <a:spLocks noGrp="1"/>
                      </a:cNvSpPr>
                    </a:nvSpPr>
                    <a:spPr>
                      <a:xfrm>
                        <a:off x="381000" y="30480"/>
                        <a:ext cx="8229600" cy="11430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>
                          <a:noAutofit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pPr algn="just"/>
                          <a:r>
                            <a:rPr lang="en-US" sz="2800" dirty="0" smtClean="0"/>
                            <a:t>The Following data pertain to the </a:t>
                          </a:r>
                          <a:r>
                            <a:rPr lang="en-US" sz="2800" dirty="0" err="1" smtClean="0"/>
                            <a:t>Hudebia</a:t>
                          </a:r>
                          <a:r>
                            <a:rPr lang="en-US" sz="2800" dirty="0" smtClean="0"/>
                            <a:t> Restaurant Supply company for the year just ended.</a:t>
                          </a:r>
                          <a:endParaRPr lang="en-US" sz="2800" dirty="0"/>
                        </a:p>
                      </a:txBody>
                      <a:useSpRect/>
                    </a:txSp>
                  </a:sp>
                  <a:pic>
                    <a:nvPicPr>
                      <a:cNvPr id="6" name="table"/>
                      <a:cNvPicPr>
                        <a:picLocks noChangeAspect="1"/>
                      </a:cNvPicPr>
                    </a:nvPicPr>
                    <a:blipFill>
                      <a:blip r:embed="rId7"/>
                      <a:stretch>
                        <a:fillRect/>
                      </a:stretch>
                    </a:blipFill>
                    <a:spPr>
                      <a:xfrm>
                        <a:off x="457200" y="1143000"/>
                        <a:ext cx="8413209" cy="3517697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5" name="TextBox 4"/>
                      <a:cNvSpPr txBox="1"/>
                    </a:nvSpPr>
                    <a:spPr>
                      <a:xfrm>
                        <a:off x="304800" y="4781788"/>
                        <a:ext cx="8948540" cy="1477328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>
                            <a:buFont typeface="+mj-lt"/>
                            <a:buAutoNum type="arabicPeriod"/>
                          </a:pPr>
                          <a:r>
                            <a:rPr lang="en-US" dirty="0" smtClean="0"/>
                            <a:t>Compute the firm’s predetermined overhead rate for the year using each of the following </a:t>
                          </a:r>
                        </a:p>
                        <a:p>
                          <a:r>
                            <a:rPr lang="en-US" dirty="0" smtClean="0"/>
                            <a:t>       common cost drivers: a) machine hours, b) direct labor hours, c) direct labor dollars.</a:t>
                          </a:r>
                        </a:p>
                        <a:p>
                          <a:pPr marL="342900" indent="-342900">
                            <a:buFont typeface="+mj-lt"/>
                            <a:buAutoNum type="arabicPeriod"/>
                          </a:pPr>
                          <a:endParaRPr lang="en-US" dirty="0"/>
                        </a:p>
                        <a:p>
                          <a:r>
                            <a:rPr lang="en-US" dirty="0" smtClean="0"/>
                            <a:t>2.    Calculate the over applied or under applied overhead for the year using each of the cost </a:t>
                          </a:r>
                        </a:p>
                        <a:p>
                          <a:r>
                            <a:rPr lang="en-US" dirty="0" smtClean="0"/>
                            <a:t>        drivers listed above</a:t>
                          </a:r>
                          <a:endParaRPr lang="en-US" dirty="0"/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Exercise Questions</w:t>
      </w: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-1939925</wp:posOffset>
            </wp:positionH>
            <wp:positionV relativeFrom="paragraph">
              <wp:posOffset>219075</wp:posOffset>
            </wp:positionV>
            <wp:extent cx="3055620" cy="2087880"/>
            <wp:effectExtent l="0" t="0" r="0" b="0"/>
            <wp:wrapTight wrapText="bothSides">
              <wp:wrapPolygon edited="0">
                <wp:start x="5117" y="788"/>
                <wp:lineTo x="3232" y="2956"/>
                <wp:lineTo x="2963" y="3942"/>
                <wp:lineTo x="404" y="7095"/>
                <wp:lineTo x="0" y="8080"/>
                <wp:lineTo x="1616" y="10248"/>
                <wp:lineTo x="1616" y="10642"/>
                <wp:lineTo x="5791" y="13401"/>
                <wp:lineTo x="6329" y="13401"/>
                <wp:lineTo x="6329" y="14190"/>
                <wp:lineTo x="8618" y="16555"/>
                <wp:lineTo x="9426" y="16555"/>
                <wp:lineTo x="9426" y="19117"/>
                <wp:lineTo x="9830" y="19708"/>
                <wp:lineTo x="11446" y="20102"/>
                <wp:lineTo x="14409" y="21482"/>
                <wp:lineTo x="15082" y="21482"/>
                <wp:lineTo x="21546" y="21482"/>
                <wp:lineTo x="21546" y="16752"/>
                <wp:lineTo x="10908" y="16555"/>
                <wp:lineTo x="13197" y="14190"/>
                <wp:lineTo x="13466" y="13401"/>
                <wp:lineTo x="21007" y="10445"/>
                <wp:lineTo x="21007" y="7095"/>
                <wp:lineTo x="17237" y="4139"/>
                <wp:lineTo x="17237" y="2562"/>
                <wp:lineTo x="14409" y="788"/>
                <wp:lineTo x="11581" y="788"/>
                <wp:lineTo x="5117" y="788"/>
              </wp:wrapPolygon>
            </wp:wrapTight>
            <wp:docPr id="14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99488" cy="5654675"/>
                      <a:chOff x="457200" y="274638"/>
                      <a:chExt cx="8599488" cy="5654675"/>
                    </a:xfrm>
                  </a:grpSpPr>
                  <a:sp>
                    <a:nvSpPr>
                      <a:cNvPr id="56322" name="Rectangle 18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Job-Order Costing</a:t>
                          </a:r>
                          <a:br>
                            <a:rPr lang="en-US" dirty="0" smtClean="0"/>
                          </a:br>
                          <a:r>
                            <a:rPr lang="en-US" dirty="0" smtClean="0"/>
                            <a:t>Document Flow Summary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6323" name="Rectangle 31"/>
                      <a:cNvSpPr>
                        <a:spLocks noChangeArrowheads="1"/>
                      </a:cNvSpPr>
                    </a:nvSpPr>
                    <a:spPr bwMode="auto">
                      <a:xfrm>
                        <a:off x="6954838" y="2057400"/>
                        <a:ext cx="1863725" cy="857250"/>
                      </a:xfrm>
                      <a:prstGeom prst="rect">
                        <a:avLst/>
                      </a:prstGeom>
                      <a:solidFill>
                        <a:srgbClr val="CCEC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Cost Sheets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6324" name="Rectangle 32"/>
                      <a:cNvSpPr>
                        <a:spLocks noChangeArrowheads="1"/>
                      </a:cNvSpPr>
                    </a:nvSpPr>
                    <a:spPr bwMode="auto">
                      <a:xfrm>
                        <a:off x="3200400" y="3505200"/>
                        <a:ext cx="2473325" cy="459100"/>
                      </a:xfrm>
                      <a:prstGeom prst="rect">
                        <a:avLst/>
                      </a:prstGeom>
                      <a:solidFill>
                        <a:srgbClr val="FFCC00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 dirty="0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Employee Time 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6325" name="Rectangle 35"/>
                      <a:cNvSpPr>
                        <a:spLocks noChangeArrowheads="1"/>
                      </a:cNvSpPr>
                    </a:nvSpPr>
                    <a:spPr bwMode="auto">
                      <a:xfrm>
                        <a:off x="6716713" y="4706938"/>
                        <a:ext cx="2339975" cy="1222375"/>
                      </a:xfrm>
                      <a:prstGeom prst="rect">
                        <a:avLst/>
                      </a:prstGeom>
                      <a:solidFill>
                        <a:srgbClr val="E3BE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Manufacturing Overhead Account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56597" name="Group 277"/>
                      <a:cNvGrpSpPr>
                        <a:grpSpLocks/>
                      </a:cNvGrpSpPr>
                    </a:nvGrpSpPr>
                    <a:grpSpPr bwMode="auto">
                      <a:xfrm>
                        <a:off x="4437063" y="2087563"/>
                        <a:ext cx="2517775" cy="1417637"/>
                        <a:chOff x="2795" y="1315"/>
                        <a:chExt cx="1586" cy="893"/>
                      </a:xfrm>
                    </a:grpSpPr>
                    <a:cxnSp>
                      <a:nvCxnSpPr>
                        <a:cNvPr id="56565" name="AutoShape 36"/>
                        <a:cNvCxnSpPr>
                          <a:cxnSpLocks noChangeShapeType="1"/>
                          <a:stCxn id="56324" idx="0"/>
                          <a:endCxn id="56323" idx="1"/>
                        </a:cNvCxnSpPr>
                      </a:nvCxnSpPr>
                      <a:spPr bwMode="auto">
                        <a:xfrm rot="5400000" flipH="1" flipV="1">
                          <a:off x="3267" y="1094"/>
                          <a:ext cx="642" cy="1586"/>
                        </a:xfrm>
                        <a:prstGeom prst="bentConnector2">
                          <a:avLst/>
                        </a:prstGeom>
                        <a:noFill/>
                        <a:ln w="38100">
                          <a:solidFill>
                            <a:schemeClr val="accent2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  <a:sp>
                      <a:nvSpPr>
                        <a:cNvPr id="56566" name="Rectangle 3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063" y="1315"/>
                          <a:ext cx="958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chemeClr val="accent2"/>
                                </a:solidFill>
                                <a:latin typeface="Arial" charset="0"/>
                              </a:rPr>
                              <a:t>Direct Labor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56598" name="Group 278"/>
                      <a:cNvGrpSpPr>
                        <a:grpSpLocks/>
                      </a:cNvGrpSpPr>
                    </a:nvGrpSpPr>
                    <a:grpSpPr bwMode="auto">
                      <a:xfrm>
                        <a:off x="4438651" y="3963989"/>
                        <a:ext cx="2279650" cy="1757363"/>
                        <a:chOff x="2796" y="2497"/>
                        <a:chExt cx="1436" cy="1107"/>
                      </a:xfrm>
                    </a:grpSpPr>
                    <a:cxnSp>
                      <a:nvCxnSpPr>
                        <a:cNvPr id="56563" name="AutoShape 37"/>
                        <a:cNvCxnSpPr>
                          <a:cxnSpLocks noChangeShapeType="1"/>
                          <a:stCxn id="56324" idx="2"/>
                          <a:endCxn id="56325" idx="1"/>
                        </a:cNvCxnSpPr>
                      </a:nvCxnSpPr>
                      <a:spPr bwMode="auto">
                        <a:xfrm rot="16200000" flipH="1">
                          <a:off x="3087" y="2206"/>
                          <a:ext cx="853" cy="1436"/>
                        </a:xfrm>
                        <a:prstGeom prst="bentConnector2">
                          <a:avLst/>
                        </a:prstGeom>
                        <a:noFill/>
                        <a:ln w="38100">
                          <a:solidFill>
                            <a:srgbClr val="FF33CC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  <a:sp>
                      <a:nvSpPr>
                        <a:cNvPr id="56564" name="Rectangle 3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039" y="3088"/>
                          <a:ext cx="1006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rgbClr val="FF33CC"/>
                                </a:solidFill>
                                <a:latin typeface="Arial" charset="0"/>
                              </a:rPr>
                              <a:t>Indirect Labor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56364" name="Group 44"/>
                      <a:cNvGrpSpPr>
                        <a:grpSpLocks/>
                      </a:cNvGrpSpPr>
                    </a:nvGrpSpPr>
                    <a:grpSpPr bwMode="auto">
                      <a:xfrm>
                        <a:off x="533400" y="1524000"/>
                        <a:ext cx="3657600" cy="1524000"/>
                        <a:chOff x="576" y="3072"/>
                        <a:chExt cx="2304" cy="960"/>
                      </a:xfrm>
                    </a:grpSpPr>
                    <a:sp>
                      <a:nvSpPr>
                        <a:cNvPr id="56561" name="AutoShape 4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576" y="3072"/>
                          <a:ext cx="2304" cy="960"/>
                        </a:xfrm>
                        <a:prstGeom prst="hexagon">
                          <a:avLst>
                            <a:gd name="adj" fmla="val 60000"/>
                            <a:gd name="vf" fmla="val 115470"/>
                          </a:avLst>
                        </a:prstGeom>
                        <a:solidFill>
                          <a:schemeClr val="accent2"/>
                        </a:solidFill>
                        <a:ln w="3810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56562" name="Text Box 4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27" y="3168"/>
                          <a:ext cx="1802" cy="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An employee’s</a:t>
                            </a:r>
                            <a:b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time may be either</a:t>
                            </a:r>
                            <a:b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direct or indirect.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-5422265</wp:posOffset>
            </wp:positionH>
            <wp:positionV relativeFrom="paragraph">
              <wp:posOffset>219075</wp:posOffset>
            </wp:positionV>
            <wp:extent cx="3299460" cy="2171700"/>
            <wp:effectExtent l="0" t="0" r="0" b="0"/>
            <wp:wrapTight wrapText="bothSides">
              <wp:wrapPolygon edited="0">
                <wp:start x="5238" y="947"/>
                <wp:lineTo x="3492" y="2653"/>
                <wp:lineTo x="873" y="7011"/>
                <wp:lineTo x="624" y="9284"/>
                <wp:lineTo x="748" y="10989"/>
                <wp:lineTo x="4614" y="13074"/>
                <wp:lineTo x="6485" y="13074"/>
                <wp:lineTo x="6485" y="15726"/>
                <wp:lineTo x="6859" y="16105"/>
                <wp:lineTo x="9478" y="16105"/>
                <wp:lineTo x="9478" y="19516"/>
                <wp:lineTo x="14092" y="21411"/>
                <wp:lineTo x="15090" y="21411"/>
                <wp:lineTo x="21450" y="21411"/>
                <wp:lineTo x="21575" y="16674"/>
                <wp:lineTo x="12721" y="16105"/>
                <wp:lineTo x="13469" y="15347"/>
                <wp:lineTo x="13219" y="13074"/>
                <wp:lineTo x="14092" y="13074"/>
                <wp:lineTo x="20952" y="10421"/>
                <wp:lineTo x="20952" y="7011"/>
                <wp:lineTo x="17210" y="3979"/>
                <wp:lineTo x="17335" y="3221"/>
                <wp:lineTo x="14965" y="1137"/>
                <wp:lineTo x="13718" y="947"/>
                <wp:lineTo x="5238" y="947"/>
              </wp:wrapPolygon>
            </wp:wrapTight>
            <wp:docPr id="13" name="Object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99488" cy="5654675"/>
                      <a:chOff x="457200" y="274638"/>
                      <a:chExt cx="8599488" cy="5654675"/>
                    </a:xfrm>
                  </a:grpSpPr>
                  <a:sp>
                    <a:nvSpPr>
                      <a:cNvPr id="55298" name="Rectangle 2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Job-Order Costing</a:t>
                          </a:r>
                          <a:br>
                            <a:rPr lang="en-US" dirty="0" smtClean="0"/>
                          </a:br>
                          <a:r>
                            <a:rPr lang="en-US" dirty="0" smtClean="0"/>
                            <a:t>Document Flow Summary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5299" name="Rectangle 7"/>
                      <a:cNvSpPr>
                        <a:spLocks noChangeArrowheads="1"/>
                      </a:cNvSpPr>
                    </a:nvSpPr>
                    <a:spPr bwMode="auto">
                      <a:xfrm>
                        <a:off x="6954838" y="2057400"/>
                        <a:ext cx="1863725" cy="857250"/>
                      </a:xfrm>
                      <a:prstGeom prst="rect">
                        <a:avLst/>
                      </a:prstGeom>
                      <a:solidFill>
                        <a:srgbClr val="CCEC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Job Cost Sheets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5300" name="Rectangle 10"/>
                      <a:cNvSpPr>
                        <a:spLocks noChangeArrowheads="1"/>
                      </a:cNvSpPr>
                    </a:nvSpPr>
                    <a:spPr bwMode="auto">
                      <a:xfrm>
                        <a:off x="3200400" y="3505200"/>
                        <a:ext cx="2473325" cy="857250"/>
                      </a:xfrm>
                      <a:prstGeom prst="rect">
                        <a:avLst/>
                      </a:prstGeom>
                      <a:solidFill>
                        <a:srgbClr val="FFFFCC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 dirty="0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Materials</a:t>
                          </a:r>
                          <a:br>
                            <a:rPr lang="en-US" sz="2400" b="1" dirty="0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</a:br>
                          <a:r>
                            <a:rPr lang="en-US" sz="2400" b="1" dirty="0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Requisition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5301" name="Rectangle 18"/>
                      <a:cNvSpPr>
                        <a:spLocks noChangeArrowheads="1"/>
                      </a:cNvSpPr>
                    </a:nvSpPr>
                    <a:spPr bwMode="auto">
                      <a:xfrm>
                        <a:off x="6716713" y="4706938"/>
                        <a:ext cx="2339975" cy="1222375"/>
                      </a:xfrm>
                      <a:prstGeom prst="rect">
                        <a:avLst/>
                      </a:prstGeom>
                      <a:solidFill>
                        <a:srgbClr val="E3BE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Manufacturing Overhead Account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55359" name="Group 63"/>
                      <a:cNvGrpSpPr>
                        <a:grpSpLocks/>
                      </a:cNvGrpSpPr>
                    </a:nvGrpSpPr>
                    <a:grpSpPr bwMode="auto">
                      <a:xfrm>
                        <a:off x="4437063" y="2087563"/>
                        <a:ext cx="2498725" cy="1398587"/>
                        <a:chOff x="2795" y="1315"/>
                        <a:chExt cx="1574" cy="881"/>
                      </a:xfrm>
                    </a:grpSpPr>
                    <a:sp>
                      <a:nvSpPr>
                        <a:cNvPr id="55335" name="Rectangle 1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063" y="1315"/>
                          <a:ext cx="958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rgbClr val="FC0128"/>
                                </a:solidFill>
                                <a:latin typeface="Arial" charset="0"/>
                              </a:rPr>
                              <a:t>Direct materials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55336" name="AutoShape 30"/>
                        <a:cNvCxnSpPr>
                          <a:cxnSpLocks noChangeShapeType="1"/>
                          <a:stCxn id="55300" idx="0"/>
                          <a:endCxn id="55299" idx="1"/>
                        </a:cNvCxnSpPr>
                      </a:nvCxnSpPr>
                      <a:spPr bwMode="auto">
                        <a:xfrm rot="-5400000">
                          <a:off x="3267" y="1094"/>
                          <a:ext cx="630" cy="1574"/>
                        </a:xfrm>
                        <a:prstGeom prst="bentConnector2">
                          <a:avLst/>
                        </a:prstGeom>
                        <a:noFill/>
                        <a:ln w="38100">
                          <a:solidFill>
                            <a:srgbClr val="FF33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</a:grpSp>
                  <a:grpSp>
                    <a:nvGrpSpPr>
                      <a:cNvPr id="55360" name="Group 64"/>
                      <a:cNvGrpSpPr>
                        <a:grpSpLocks/>
                      </a:cNvGrpSpPr>
                    </a:nvGrpSpPr>
                    <a:grpSpPr bwMode="auto">
                      <a:xfrm>
                        <a:off x="4437063" y="4381500"/>
                        <a:ext cx="2260600" cy="1339850"/>
                        <a:chOff x="2795" y="2760"/>
                        <a:chExt cx="1424" cy="844"/>
                      </a:xfrm>
                    </a:grpSpPr>
                    <a:sp>
                      <a:nvSpPr>
                        <a:cNvPr id="55333" name="Rectangle 1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039" y="3088"/>
                          <a:ext cx="1006" cy="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rgbClr val="009900"/>
                                </a:solidFill>
                                <a:latin typeface="Arial" charset="0"/>
                              </a:rPr>
                              <a:t>Indirect materials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55334" name="AutoShape 31"/>
                        <a:cNvCxnSpPr>
                          <a:cxnSpLocks noChangeShapeType="1"/>
                          <a:stCxn id="55300" idx="2"/>
                          <a:endCxn id="55301" idx="1"/>
                        </a:cNvCxnSpPr>
                      </a:nvCxnSpPr>
                      <a:spPr bwMode="auto">
                        <a:xfrm rot="16200000" flipH="1">
                          <a:off x="3212" y="2343"/>
                          <a:ext cx="590" cy="1424"/>
                        </a:xfrm>
                        <a:prstGeom prst="bentConnector2">
                          <a:avLst/>
                        </a:prstGeom>
                        <a:noFill/>
                        <a:ln w="38100">
                          <a:solidFill>
                            <a:srgbClr val="0099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</a:grpSp>
                  <a:grpSp>
                    <a:nvGrpSpPr>
                      <a:cNvPr id="55331" name="Group 35"/>
                      <a:cNvGrpSpPr>
                        <a:grpSpLocks/>
                      </a:cNvGrpSpPr>
                    </a:nvGrpSpPr>
                    <a:grpSpPr bwMode="auto">
                      <a:xfrm>
                        <a:off x="762000" y="1524000"/>
                        <a:ext cx="2971800" cy="1905000"/>
                        <a:chOff x="624" y="1056"/>
                        <a:chExt cx="1872" cy="1200"/>
                      </a:xfrm>
                    </a:grpSpPr>
                    <a:sp>
                      <a:nvSpPr>
                        <a:cNvPr id="2" name="Oval 3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624" y="1056"/>
                          <a:ext cx="1872" cy="1200"/>
                        </a:xfrm>
                        <a:prstGeom prst="ellipse">
                          <a:avLst/>
                        </a:prstGeom>
                        <a:solidFill>
                          <a:srgbClr val="009900"/>
                        </a:solidFill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55332" name="Text Box 3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54" y="1274"/>
                          <a:ext cx="1450" cy="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</a:pPr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Materials used</a:t>
                            </a:r>
                            <a:b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may be either</a:t>
                            </a:r>
                            <a:b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direct or</a:t>
                            </a:r>
                            <a:b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bg1"/>
                                </a:solidFill>
                                <a:latin typeface="Arial" charset="0"/>
                              </a:rPr>
                              <a:t>indirect.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D66281" w:rsidRDefault="00D66281" w:rsidP="00D66281">
      <w:pPr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D66281">
      <w:pPr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56B" w:rsidRDefault="0049156B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281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101600</wp:posOffset>
            </wp:positionV>
            <wp:extent cx="3204210" cy="2080260"/>
            <wp:effectExtent l="19050" t="0" r="0" b="0"/>
            <wp:wrapTight wrapText="bothSides">
              <wp:wrapPolygon edited="0">
                <wp:start x="5137" y="791"/>
                <wp:lineTo x="2954" y="3165"/>
                <wp:lineTo x="3082" y="3956"/>
                <wp:lineTo x="128" y="5934"/>
                <wp:lineTo x="-128" y="9495"/>
                <wp:lineTo x="2440" y="10286"/>
                <wp:lineTo x="9375" y="10286"/>
                <wp:lineTo x="642" y="11275"/>
                <wp:lineTo x="128" y="11473"/>
                <wp:lineTo x="128" y="16220"/>
                <wp:lineTo x="1541" y="16615"/>
                <wp:lineTo x="9375" y="16615"/>
                <wp:lineTo x="385" y="18000"/>
                <wp:lineTo x="-128" y="18000"/>
                <wp:lineTo x="-128" y="21363"/>
                <wp:lineTo x="5650" y="21363"/>
                <wp:lineTo x="7705" y="21363"/>
                <wp:lineTo x="10145" y="20571"/>
                <wp:lineTo x="10017" y="16813"/>
                <wp:lineTo x="17722" y="16615"/>
                <wp:lineTo x="21574" y="15626"/>
                <wp:lineTo x="21574" y="12264"/>
                <wp:lineTo x="20547" y="11868"/>
                <wp:lineTo x="10017" y="10286"/>
                <wp:lineTo x="10273" y="7121"/>
                <wp:lineTo x="17208" y="4549"/>
                <wp:lineTo x="17465" y="2374"/>
                <wp:lineTo x="14897" y="989"/>
                <wp:lineTo x="11815" y="791"/>
                <wp:lineTo x="5137" y="791"/>
              </wp:wrapPolygon>
            </wp:wrapTight>
            <wp:docPr id="15" name="Object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93138" cy="5903912"/>
                      <a:chOff x="457200" y="274638"/>
                      <a:chExt cx="8593138" cy="5903912"/>
                    </a:xfrm>
                  </a:grpSpPr>
                  <a:sp>
                    <a:nvSpPr>
                      <a:cNvPr id="57346" name="Rectangle 5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smtClean="0"/>
                            <a:t>Job-Order Costing</a:t>
                          </a:r>
                          <a:br>
                            <a:rPr lang="en-US" smtClean="0"/>
                          </a:br>
                          <a:r>
                            <a:rPr lang="en-US" smtClean="0"/>
                            <a:t>Document Flow Summary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7347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3222625" y="3427413"/>
                        <a:ext cx="2339975" cy="1222375"/>
                      </a:xfrm>
                      <a:prstGeom prst="rect">
                        <a:avLst/>
                      </a:prstGeom>
                      <a:solidFill>
                        <a:srgbClr val="E3BE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 sz="2400" b="1">
                              <a:solidFill>
                                <a:srgbClr val="000000"/>
                              </a:solidFill>
                              <a:latin typeface="Arial" charset="0"/>
                            </a:rPr>
                            <a:t>Manufacturing Overhead Account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57368" name="Group 24"/>
                      <a:cNvGrpSpPr>
                        <a:grpSpLocks/>
                      </a:cNvGrpSpPr>
                    </a:nvGrpSpPr>
                    <a:grpSpPr bwMode="auto">
                      <a:xfrm>
                        <a:off x="655638" y="3427413"/>
                        <a:ext cx="2547937" cy="1222375"/>
                        <a:chOff x="413" y="2159"/>
                        <a:chExt cx="1605" cy="770"/>
                      </a:xfrm>
                    </a:grpSpPr>
                    <a:sp>
                      <a:nvSpPr>
                        <a:cNvPr id="57361" name="Rectangle 1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13" y="2159"/>
                          <a:ext cx="1156" cy="770"/>
                        </a:xfrm>
                        <a:prstGeom prst="rect">
                          <a:avLst/>
                        </a:prstGeom>
                        <a:solidFill>
                          <a:srgbClr val="FCFEB9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Other</a:t>
                            </a:r>
                            <a:b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Actual OH</a:t>
                            </a:r>
                            <a:b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Charges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57362" name="AutoShape 17"/>
                        <a:cNvCxnSpPr>
                          <a:cxnSpLocks noChangeShapeType="1"/>
                          <a:stCxn id="57361" idx="3"/>
                          <a:endCxn id="57347" idx="1"/>
                        </a:cNvCxnSpPr>
                      </a:nvCxnSpPr>
                      <a:spPr bwMode="auto">
                        <a:xfrm>
                          <a:off x="1581" y="2544"/>
                          <a:ext cx="437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</a:grpSp>
                  <a:grpSp>
                    <a:nvGrpSpPr>
                      <a:cNvPr id="57370" name="Group 26"/>
                      <a:cNvGrpSpPr>
                        <a:grpSpLocks/>
                      </a:cNvGrpSpPr>
                    </a:nvGrpSpPr>
                    <a:grpSpPr bwMode="auto">
                      <a:xfrm>
                        <a:off x="5581650" y="3579813"/>
                        <a:ext cx="3468688" cy="892175"/>
                        <a:chOff x="3516" y="2255"/>
                        <a:chExt cx="2185" cy="562"/>
                      </a:xfrm>
                    </a:grpSpPr>
                    <a:sp>
                      <a:nvSpPr>
                        <a:cNvPr id="57358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641" y="2274"/>
                          <a:ext cx="1060" cy="54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Job Cost Sheets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57359" name="Rectangle 1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560" y="2255"/>
                          <a:ext cx="1000" cy="5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10000"/>
                              </a:lnSpc>
                            </a:pPr>
                            <a:r>
                              <a:rPr lang="en-US" sz="2400" b="1">
                                <a:solidFill>
                                  <a:srgbClr val="FF3300"/>
                                </a:solidFill>
                                <a:latin typeface="Arial" charset="0"/>
                              </a:rPr>
                              <a:t>Applied</a:t>
                            </a:r>
                            <a:br>
                              <a:rPr lang="en-US" sz="2400" b="1">
                                <a:solidFill>
                                  <a:srgbClr val="FF3300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rgbClr val="FF3300"/>
                                </a:solidFill>
                                <a:latin typeface="Arial" charset="0"/>
                              </a:rPr>
                              <a:t>Overhead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57360" name="AutoShape 18"/>
                        <a:cNvCxnSpPr>
                          <a:cxnSpLocks noChangeShapeType="1"/>
                          <a:stCxn id="57347" idx="3"/>
                          <a:endCxn id="57358" idx="1"/>
                        </a:cNvCxnSpPr>
                      </a:nvCxnSpPr>
                      <a:spPr bwMode="auto">
                        <a:xfrm>
                          <a:off x="3516" y="2544"/>
                          <a:ext cx="1113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33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</a:grpSp>
                  <a:grpSp>
                    <a:nvGrpSpPr>
                      <a:cNvPr id="57369" name="Group 25"/>
                      <a:cNvGrpSpPr>
                        <a:grpSpLocks/>
                      </a:cNvGrpSpPr>
                    </a:nvGrpSpPr>
                    <a:grpSpPr bwMode="auto">
                      <a:xfrm>
                        <a:off x="555625" y="4668838"/>
                        <a:ext cx="3836988" cy="1509712"/>
                        <a:chOff x="350" y="2941"/>
                        <a:chExt cx="2417" cy="951"/>
                      </a:xfrm>
                    </a:grpSpPr>
                    <a:sp>
                      <a:nvSpPr>
                        <a:cNvPr id="57355" name="Rectangle 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50" y="3326"/>
                          <a:ext cx="1282" cy="54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Materials</a:t>
                            </a:r>
                            <a:b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Requisition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57356" name="Rectangle 1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782" y="3330"/>
                          <a:ext cx="840" cy="5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10000"/>
                              </a:lnSpc>
                            </a:pPr>
                            <a:r>
                              <a:rPr lang="en-US" sz="2400" b="1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Indirect</a:t>
                            </a:r>
                            <a:br>
                              <a:rPr lang="en-US" sz="2400" b="1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Material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57357" name="AutoShape 21"/>
                        <a:cNvCxnSpPr>
                          <a:cxnSpLocks noChangeShapeType="1"/>
                          <a:stCxn id="57355" idx="3"/>
                          <a:endCxn id="57347" idx="2"/>
                        </a:cNvCxnSpPr>
                      </a:nvCxnSpPr>
                      <a:spPr bwMode="auto">
                        <a:xfrm flipV="1">
                          <a:off x="1644" y="2941"/>
                          <a:ext cx="1123" cy="655"/>
                        </a:xfrm>
                        <a:prstGeom prst="bentConnector2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</a:grpSp>
                  <a:grpSp>
                    <a:nvGrpSpPr>
                      <a:cNvPr id="57367" name="Group 23"/>
                      <a:cNvGrpSpPr>
                        <a:grpSpLocks/>
                      </a:cNvGrpSpPr>
                    </a:nvGrpSpPr>
                    <a:grpSpPr bwMode="auto">
                      <a:xfrm>
                        <a:off x="560388" y="1871663"/>
                        <a:ext cx="3832225" cy="1536700"/>
                        <a:chOff x="353" y="1179"/>
                        <a:chExt cx="2414" cy="968"/>
                      </a:xfrm>
                    </a:grpSpPr>
                    <a:sp>
                      <a:nvSpPr>
                        <a:cNvPr id="57352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53" y="1189"/>
                          <a:ext cx="1276" cy="54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n-US" sz="2400" b="1" dirty="0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Employee</a:t>
                            </a:r>
                            <a:br>
                              <a:rPr lang="en-US" sz="2400" b="1" dirty="0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 dirty="0" smtClean="0">
                                <a:solidFill>
                                  <a:srgbClr val="000000"/>
                                </a:solidFill>
                                <a:latin typeface="Arial" charset="0"/>
                              </a:rPr>
                              <a:t>Time</a:t>
                            </a:r>
                            <a:endParaRPr lang="en-US" sz="2400" b="1" dirty="0">
                              <a:solidFill>
                                <a:srgbClr val="000000"/>
                              </a:solidFill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7353" name="Rectangle 1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737" y="1179"/>
                          <a:ext cx="807" cy="5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solidFill>
                                <a:schemeClr val="bg1"/>
                              </a:solidFill>
                            </a14:hiddenFill>
                          </a:ext>
                          <a:ext uri="{91240B29-F687-4F45-9708-019B960494DF}">
                            <a14:hiddenLine xmlns="" xmlns:p="http://schemas.openxmlformats.org/presentationml/2006/main"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110000"/>
                              </a:lnSpc>
                            </a:pPr>
                            <a:r>
                              <a:rPr lang="en-US" sz="2400" b="1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Indirect</a:t>
                            </a:r>
                            <a:br>
                              <a:rPr lang="en-US" sz="2400" b="1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</a:br>
                            <a:r>
                              <a:rPr lang="en-US" sz="2400" b="1">
                                <a:solidFill>
                                  <a:schemeClr val="tx2"/>
                                </a:solidFill>
                                <a:latin typeface="Arial" charset="0"/>
                              </a:rPr>
                              <a:t>Labor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57354" name="AutoShape 22"/>
                        <a:cNvCxnSpPr>
                          <a:cxnSpLocks noChangeShapeType="1"/>
                          <a:stCxn id="57352" idx="3"/>
                          <a:endCxn id="57347" idx="0"/>
                        </a:cNvCxnSpPr>
                      </a:nvCxnSpPr>
                      <a:spPr bwMode="auto">
                        <a:xfrm>
                          <a:off x="1641" y="1459"/>
                          <a:ext cx="1126" cy="688"/>
                        </a:xfrm>
                        <a:prstGeom prst="bentConnector2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cxnSp>
                  </a:grpSp>
                </lc:lockedCanvas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101600</wp:posOffset>
            </wp:positionV>
            <wp:extent cx="3440430" cy="2080260"/>
            <wp:effectExtent l="19050" t="0" r="7620" b="0"/>
            <wp:wrapTight wrapText="bothSides">
              <wp:wrapPolygon edited="0">
                <wp:start x="-120" y="0"/>
                <wp:lineTo x="-120" y="21363"/>
                <wp:lineTo x="21648" y="21363"/>
                <wp:lineTo x="21648" y="0"/>
                <wp:lineTo x="-120" y="0"/>
              </wp:wrapPolygon>
            </wp:wrapTight>
            <wp:docPr id="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3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281" w:rsidRDefault="00D66281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2894" w:rsidRDefault="009B2894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2255520</wp:posOffset>
            </wp:positionV>
            <wp:extent cx="2975610" cy="2103120"/>
            <wp:effectExtent l="19050" t="0" r="0" b="0"/>
            <wp:wrapTight wrapText="bothSides">
              <wp:wrapPolygon edited="0">
                <wp:start x="-138" y="0"/>
                <wp:lineTo x="-138" y="21326"/>
                <wp:lineTo x="21572" y="21326"/>
                <wp:lineTo x="21572" y="0"/>
                <wp:lineTo x="-138" y="0"/>
              </wp:wrapPolygon>
            </wp:wrapTight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-224790</wp:posOffset>
            </wp:positionH>
            <wp:positionV relativeFrom="paragraph">
              <wp:posOffset>-426720</wp:posOffset>
            </wp:positionV>
            <wp:extent cx="3219450" cy="2392680"/>
            <wp:effectExtent l="19050" t="0" r="0" b="0"/>
            <wp:wrapTight wrapText="bothSides">
              <wp:wrapPolygon edited="0">
                <wp:start x="-128" y="0"/>
                <wp:lineTo x="-128" y="21497"/>
                <wp:lineTo x="21600" y="21497"/>
                <wp:lineTo x="21600" y="0"/>
                <wp:lineTo x="-128" y="0"/>
              </wp:wrapPolygon>
            </wp:wrapTight>
            <wp:docPr id="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3074670</wp:posOffset>
            </wp:positionH>
            <wp:positionV relativeFrom="paragraph">
              <wp:posOffset>-388620</wp:posOffset>
            </wp:positionV>
            <wp:extent cx="3432810" cy="2179320"/>
            <wp:effectExtent l="19050" t="0" r="0" b="0"/>
            <wp:wrapTight wrapText="bothSides">
              <wp:wrapPolygon edited="0">
                <wp:start x="-120" y="0"/>
                <wp:lineTo x="-120" y="21336"/>
                <wp:lineTo x="21576" y="21336"/>
                <wp:lineTo x="21576" y="0"/>
                <wp:lineTo x="-120" y="0"/>
              </wp:wrapPolygon>
            </wp:wrapTight>
            <wp:docPr id="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81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4B739E">
      <w:pPr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99D" w:rsidRDefault="0049199D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99D" w:rsidRDefault="0049199D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99D" w:rsidRDefault="0049199D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Lecture 12</w:t>
      </w: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B25AA7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AA7">
        <w:rPr>
          <w:rFonts w:ascii="Times New Roman" w:hAnsi="Times New Roman" w:cs="Times New Roman"/>
          <w:b/>
          <w:sz w:val="24"/>
          <w:szCs w:val="24"/>
        </w:rPr>
        <w:lastRenderedPageBreak/>
        <w:t>Lecture 13</w:t>
      </w:r>
    </w:p>
    <w:p w:rsidR="00B25AA7" w:rsidRDefault="00B25AA7" w:rsidP="00B25AA7">
      <w:pPr>
        <w:rPr>
          <w:rFonts w:ascii="Times New Roman" w:hAnsi="Times New Roman" w:cs="Times New Roman"/>
          <w:b/>
          <w:sz w:val="24"/>
          <w:szCs w:val="24"/>
        </w:rPr>
      </w:pPr>
      <w:r w:rsidRPr="00B25AA7">
        <w:rPr>
          <w:rFonts w:ascii="Times New Roman" w:hAnsi="Times New Roman" w:cs="Times New Roman"/>
          <w:b/>
          <w:sz w:val="24"/>
          <w:szCs w:val="24"/>
        </w:rPr>
        <w:t>Cost Flows – Material Purchases</w:t>
      </w:r>
    </w:p>
    <w:p w:rsidR="00B25AA7" w:rsidRPr="00C43BC2" w:rsidRDefault="00C43BC2" w:rsidP="00B25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2pt;margin-top:24.45pt;width:382.8pt;height:94.8pt;z-index:-251640832" wrapcoords="-42 1642 -42 21347 21600 21347 21600 1642 -42 1642" strokeweight="1pt">
            <v:imagedata r:id="rId12" o:title="" blacklevel="1966f"/>
            <v:shadow color="#eeece1"/>
            <o:lock v:ext="edit" aspectratio="f"/>
            <w10:wrap type="tight"/>
          </v:shape>
          <o:OLEObject Type="Embed" ProgID="Excel.Sheet.8" ShapeID="_x0000_s1026" DrawAspect="Content" ObjectID="_1418548891" r:id="rId13"/>
        </w:pict>
      </w:r>
      <w:r w:rsidR="00B25AA7" w:rsidRPr="00C43BC2">
        <w:rPr>
          <w:rFonts w:ascii="Times New Roman" w:hAnsi="Times New Roman" w:cs="Times New Roman"/>
          <w:sz w:val="24"/>
          <w:szCs w:val="24"/>
        </w:rPr>
        <w:t xml:space="preserve">Raw material purchases are recorded in an inventory account. </w:t>
      </w:r>
    </w:p>
    <w:p w:rsidR="00B25AA7" w:rsidRPr="00B25AA7" w:rsidRDefault="00B25AA7" w:rsidP="00B25AA7">
      <w:pPr>
        <w:rPr>
          <w:rFonts w:ascii="Times New Roman" w:hAnsi="Times New Roman" w:cs="Times New Roman"/>
          <w:b/>
          <w:sz w:val="24"/>
          <w:szCs w:val="24"/>
        </w:rPr>
      </w:pPr>
    </w:p>
    <w:p w:rsidR="00B25AA7" w:rsidRDefault="00B25AA7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AA7" w:rsidRDefault="00C43BC2" w:rsidP="00B25AA7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Cost Flows – Material Usage</w:t>
      </w:r>
    </w:p>
    <w:p w:rsidR="00C43BC2" w:rsidRPr="00C43BC2" w:rsidRDefault="00C43BC2" w:rsidP="00B25AA7">
      <w:pPr>
        <w:rPr>
          <w:rFonts w:ascii="Times New Roman" w:hAnsi="Times New Roman" w:cs="Times New Roman"/>
          <w:sz w:val="24"/>
          <w:szCs w:val="24"/>
        </w:rPr>
      </w:pPr>
      <w:r w:rsidRPr="00C43BC2"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75" style="position:absolute;margin-left:1.2pt;margin-top:40.7pt;width:382.8pt;height:93.75pt;z-index:251676672" strokeweight="1pt">
            <v:imagedata r:id="rId14" o:title="" blacklevel="1966f"/>
            <v:shadow color="#eeece1"/>
            <o:lock v:ext="edit" aspectratio="f"/>
          </v:shape>
          <o:OLEObject Type="Embed" ProgID="Excel.Sheet.8" ShapeID="_x0000_s1027" DrawAspect="Content" ObjectID="_1418548892" r:id="rId15"/>
        </w:pict>
      </w:r>
      <w:r w:rsidRPr="00C43BC2">
        <w:rPr>
          <w:rFonts w:ascii="Times New Roman" w:hAnsi="Times New Roman" w:cs="Times New Roman"/>
          <w:sz w:val="24"/>
          <w:szCs w:val="24"/>
        </w:rPr>
        <w:t>Direct materials issued to a job increase Work in Process and decrease Raw Materials.  Indirect materials used are charged to manufacturing Overhead and also decrease Raw Materials.</w:t>
      </w: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Cost Flows – Labor</w:t>
      </w:r>
    </w:p>
    <w:p w:rsidR="00C43BC2" w:rsidRPr="00C43BC2" w:rsidRDefault="00C43BC2" w:rsidP="00C43BC2">
      <w:pPr>
        <w:rPr>
          <w:rFonts w:ascii="Times New Roman" w:hAnsi="Times New Roman" w:cs="Times New Roman"/>
          <w:sz w:val="24"/>
          <w:szCs w:val="24"/>
        </w:rPr>
      </w:pPr>
      <w:r w:rsidRPr="00C43BC2"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75" style="position:absolute;margin-left:1.2pt;margin-top:34.3pt;width:382.8pt;height:94.65pt;z-index:-251638784" wrapcoords="-42 1642 -42 21347 21600 21347 21600 1642 -42 1642" strokeweight="1pt">
            <v:imagedata r:id="rId16" o:title="" blacklevel="1966f"/>
            <v:shadow color="#eeece1"/>
            <o:lock v:ext="edit" aspectratio="f"/>
            <w10:wrap type="tight"/>
          </v:shape>
          <o:OLEObject Type="Embed" ProgID="Excel.Sheet.8" ShapeID="_x0000_s1029" DrawAspect="Content" ObjectID="_1418548893" r:id="rId17"/>
        </w:pict>
      </w:r>
      <w:r w:rsidRPr="00C43BC2">
        <w:rPr>
          <w:rFonts w:ascii="Times New Roman" w:hAnsi="Times New Roman" w:cs="Times New Roman"/>
          <w:sz w:val="24"/>
          <w:szCs w:val="24"/>
        </w:rPr>
        <w:t>The cost of direct labor incurred increases Work in Process and the cost of indirect labor increases manufacturing Overhead.</w:t>
      </w: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Cost Flows – Actual Overhead</w:t>
      </w:r>
    </w:p>
    <w:p w:rsidR="00C43BC2" w:rsidRPr="00C43BC2" w:rsidRDefault="00C43BC2" w:rsidP="00C43BC2">
      <w:pPr>
        <w:rPr>
          <w:rFonts w:ascii="Times New Roman" w:hAnsi="Times New Roman" w:cs="Times New Roman"/>
          <w:sz w:val="24"/>
          <w:szCs w:val="24"/>
        </w:rPr>
      </w:pPr>
      <w:r w:rsidRPr="00C43BC2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75" style="position:absolute;margin-left:1.8pt;margin-top:32.35pt;width:382.8pt;height:95.35pt;z-index:-251637760" wrapcoords="-42 1642 -42 21347 21600 21347 21600 1642 -42 1642" strokeweight="1pt">
            <v:imagedata r:id="rId18" o:title="" blacklevel="1966f"/>
            <v:shadow color="#eeece1"/>
            <o:lock v:ext="edit" aspectratio="f"/>
            <w10:wrap type="tight"/>
          </v:shape>
          <o:OLEObject Type="Embed" ProgID="Excel.Sheet.8" ShapeID="_x0000_s1030" DrawAspect="Content" ObjectID="_1418548894" r:id="rId19"/>
        </w:pi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BC2">
        <w:rPr>
          <w:rFonts w:ascii="Times New Roman" w:hAnsi="Times New Roman" w:cs="Times New Roman"/>
          <w:sz w:val="24"/>
          <w:szCs w:val="24"/>
        </w:rPr>
        <w:t xml:space="preserve">In addition to indirect materials and indirect labor, other manufacturing overhead costs are charged to the Manufacturing Overhead account as they are incurred. </w:t>
      </w: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lastRenderedPageBreak/>
        <w:t>Cost Flows – Overhead Applied</w:t>
      </w:r>
    </w:p>
    <w:p w:rsidR="00C43BC2" w:rsidRPr="00C43BC2" w:rsidRDefault="00C43BC2" w:rsidP="00C43BC2">
      <w:pPr>
        <w:rPr>
          <w:rFonts w:ascii="Times New Roman" w:hAnsi="Times New Roman" w:cs="Times New Roman"/>
          <w:sz w:val="24"/>
          <w:szCs w:val="24"/>
        </w:rPr>
      </w:pPr>
      <w:r w:rsidRPr="00C43BC2"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75" style="position:absolute;margin-left:1.8pt;margin-top:17.2pt;width:382.8pt;height:96.15pt;z-index:-251636736" wrapcoords="-42 1642 -42 21347 21600 21347 21600 1642 -42 1642" strokeweight="1pt">
            <v:imagedata r:id="rId20" o:title="" blacklevel="1966f"/>
            <v:shadow color="#eeece1"/>
            <o:lock v:ext="edit" aspectratio="f"/>
            <w10:wrap type="tight"/>
          </v:shape>
          <o:OLEObject Type="Embed" ProgID="Excel.Sheet.8" ShapeID="_x0000_s1031" DrawAspect="Content" ObjectID="_1418548895" r:id="rId21"/>
        </w:pict>
      </w:r>
      <w:r w:rsidRPr="00C43BC2">
        <w:rPr>
          <w:rFonts w:ascii="Times New Roman" w:hAnsi="Times New Roman" w:cs="Times New Roman"/>
          <w:sz w:val="24"/>
          <w:szCs w:val="24"/>
        </w:rPr>
        <w:t>Work in Process is increased when manufacturing Overhead is applied to jobs.</w:t>
      </w: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Cost Flows – Period Expenses</w:t>
      </w:r>
    </w:p>
    <w:p w:rsidR="00C43BC2" w:rsidRPr="00C43BC2" w:rsidRDefault="00D91B56" w:rsidP="00C43B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2" type="#_x0000_t75" style="position:absolute;margin-left:4.8pt;margin-top:22.05pt;width:382.8pt;height:98.55pt;z-index:-251635712" wrapcoords="-42 1642 -42 21347 21600 21347 21600 1642 -42 1642" strokeweight="1pt">
            <v:imagedata r:id="rId22" o:title="" blacklevel="1966f"/>
            <v:shadow color="#eeece1"/>
            <o:lock v:ext="edit" aspectratio="f"/>
            <w10:wrap type="tight"/>
          </v:shape>
          <o:OLEObject Type="Embed" ProgID="Excel.Sheet.8" ShapeID="_x0000_s1032" DrawAspect="Content" ObjectID="_1418548896" r:id="rId23"/>
        </w:pict>
      </w:r>
      <w:r w:rsidR="00C43B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BC2" w:rsidRPr="00C43BC2">
        <w:rPr>
          <w:rFonts w:ascii="Times New Roman" w:hAnsi="Times New Roman" w:cs="Times New Roman"/>
          <w:sz w:val="24"/>
          <w:szCs w:val="24"/>
        </w:rPr>
        <w:t xml:space="preserve">Nonmanufacturing costs (period expenses) are charged to expense as they are incurred.  </w:t>
      </w: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Cost Flows – Cost of Goods Manufactured</w:t>
      </w:r>
    </w:p>
    <w:p w:rsidR="00C43BC2" w:rsidRPr="00C43BC2" w:rsidRDefault="00C43BC2" w:rsidP="00C43B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3" type="#_x0000_t75" style="position:absolute;margin-left:16.8pt;margin-top:34.7pt;width:382.8pt;height:95.75pt;z-index:-251634688" wrapcoords="-42 1642 -42 21347 21600 21347 21600 1642 -42 1642" strokeweight="1pt">
            <v:imagedata r:id="rId24" o:title="" blacklevel="1966f"/>
            <v:shadow color="#eeece1"/>
            <o:lock v:ext="edit" aspectratio="f"/>
            <w10:wrap type="tight"/>
          </v:shape>
          <o:OLEObject Type="Embed" ProgID="Excel.Sheet.8" ShapeID="_x0000_s1033" DrawAspect="Content" ObjectID="_1418548897" r:id="rId25"/>
        </w:pict>
      </w:r>
      <w:r w:rsidRPr="00C43BC2">
        <w:rPr>
          <w:rFonts w:ascii="Times New Roman" w:hAnsi="Times New Roman" w:cs="Times New Roman"/>
          <w:sz w:val="24"/>
          <w:szCs w:val="24"/>
        </w:rPr>
        <w:t>As jobs are completed, the Cost of Goods Manufactured is transferred to Finished Goods from Work in Process.</w:t>
      </w: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4B739E" w:rsidP="00B060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739E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Cost Flows – Sales</w:t>
      </w:r>
    </w:p>
    <w:p w:rsidR="00C43BC2" w:rsidRPr="00C43BC2" w:rsidRDefault="00C43BC2" w:rsidP="00C43BC2">
      <w:pPr>
        <w:rPr>
          <w:rFonts w:ascii="Times New Roman" w:hAnsi="Times New Roman" w:cs="Times New Roman"/>
          <w:sz w:val="24"/>
          <w:szCs w:val="24"/>
        </w:rPr>
      </w:pPr>
      <w:r w:rsidRPr="00C43BC2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75" style="position:absolute;margin-left:1.2pt;margin-top:23.8pt;width:382.8pt;height:89.25pt;z-index:-251633664" wrapcoords="-42 1642 -42 21347 21600 21347 21600 1642 -42 1642" strokeweight="1pt">
            <v:imagedata r:id="rId26" o:title="" blacklevel="1966f"/>
            <v:shadow color="#eeece1"/>
            <o:lock v:ext="edit" aspectratio="f"/>
            <w10:wrap type="tight"/>
          </v:shape>
          <o:OLEObject Type="Embed" ProgID="Excel.Sheet.8" ShapeID="_x0000_s1034" DrawAspect="Content" ObjectID="_1418548898" r:id="rId27"/>
        </w:pict>
      </w:r>
      <w:r w:rsidRPr="00C43BC2">
        <w:rPr>
          <w:rFonts w:ascii="Times New Roman" w:hAnsi="Times New Roman" w:cs="Times New Roman"/>
          <w:sz w:val="24"/>
          <w:szCs w:val="24"/>
        </w:rPr>
        <w:t xml:space="preserve">When finished goods are sold, two entries are required:  (1) to record the sale; and (2) to record Cost of Goods Sold and reduce Finished Goods.  </w:t>
      </w:r>
    </w:p>
    <w:p w:rsidR="00C43BC2" w:rsidRP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Default="00C43BC2" w:rsidP="00C43BC2">
      <w:pPr>
        <w:rPr>
          <w:rFonts w:ascii="Times New Roman" w:hAnsi="Times New Roman" w:cs="Times New Roman"/>
          <w:b/>
          <w:sz w:val="24"/>
          <w:szCs w:val="24"/>
        </w:rPr>
      </w:pPr>
    </w:p>
    <w:p w:rsidR="00C43BC2" w:rsidRPr="00B0601E" w:rsidRDefault="00C43BC2" w:rsidP="00C43B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BC2">
        <w:rPr>
          <w:rFonts w:ascii="Times New Roman" w:hAnsi="Times New Roman" w:cs="Times New Roman"/>
          <w:b/>
          <w:sz w:val="24"/>
          <w:szCs w:val="24"/>
        </w:rPr>
        <w:t>End of Lecture 13</w:t>
      </w:r>
    </w:p>
    <w:sectPr w:rsidR="00C43BC2" w:rsidRPr="00B0601E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42E4"/>
    <w:multiLevelType w:val="hybridMultilevel"/>
    <w:tmpl w:val="C79C5318"/>
    <w:lvl w:ilvl="0" w:tplc="1916D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27C52">
      <w:start w:val="41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38E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84B7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62B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C46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D6A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C641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46AC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4880CE6"/>
    <w:multiLevelType w:val="hybridMultilevel"/>
    <w:tmpl w:val="3D2E9B9A"/>
    <w:lvl w:ilvl="0" w:tplc="F67802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FCBD2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64DC5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AB13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80CE1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327E2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3C237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168D6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E029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D072CA5"/>
    <w:multiLevelType w:val="hybridMultilevel"/>
    <w:tmpl w:val="F5B4AD6C"/>
    <w:lvl w:ilvl="0" w:tplc="7AAEFA6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56E85C">
      <w:start w:val="415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04200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B06F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7AEFD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3A7B8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E3AE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D0A2F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96256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C86882"/>
    <w:multiLevelType w:val="hybridMultilevel"/>
    <w:tmpl w:val="3578AECE"/>
    <w:lvl w:ilvl="0" w:tplc="AD3697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5C3FA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8445E2">
      <w:start w:val="41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3C5C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DC035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B402C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58860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2139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2ECC9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B0601E"/>
    <w:rsid w:val="00031600"/>
    <w:rsid w:val="0004780B"/>
    <w:rsid w:val="00052E41"/>
    <w:rsid w:val="00056AE3"/>
    <w:rsid w:val="00060D4D"/>
    <w:rsid w:val="0006559A"/>
    <w:rsid w:val="00093A61"/>
    <w:rsid w:val="00095657"/>
    <w:rsid w:val="000A0AE2"/>
    <w:rsid w:val="000B27A7"/>
    <w:rsid w:val="000B35C7"/>
    <w:rsid w:val="000D3C50"/>
    <w:rsid w:val="000D760F"/>
    <w:rsid w:val="000F0D71"/>
    <w:rsid w:val="000F3601"/>
    <w:rsid w:val="0010013D"/>
    <w:rsid w:val="00111C57"/>
    <w:rsid w:val="00120BC3"/>
    <w:rsid w:val="00150845"/>
    <w:rsid w:val="001560EF"/>
    <w:rsid w:val="0016386B"/>
    <w:rsid w:val="00170201"/>
    <w:rsid w:val="00172075"/>
    <w:rsid w:val="00195C05"/>
    <w:rsid w:val="001D38EF"/>
    <w:rsid w:val="001E7BF3"/>
    <w:rsid w:val="00236BAF"/>
    <w:rsid w:val="002502C1"/>
    <w:rsid w:val="00252923"/>
    <w:rsid w:val="00281B8C"/>
    <w:rsid w:val="00282A23"/>
    <w:rsid w:val="002C4131"/>
    <w:rsid w:val="002E04FE"/>
    <w:rsid w:val="002E4AEE"/>
    <w:rsid w:val="002F42CE"/>
    <w:rsid w:val="003010ED"/>
    <w:rsid w:val="003104D5"/>
    <w:rsid w:val="00343407"/>
    <w:rsid w:val="003835B8"/>
    <w:rsid w:val="003E6555"/>
    <w:rsid w:val="003F4C43"/>
    <w:rsid w:val="00400FA0"/>
    <w:rsid w:val="00402B30"/>
    <w:rsid w:val="0041173D"/>
    <w:rsid w:val="00432C92"/>
    <w:rsid w:val="00455E20"/>
    <w:rsid w:val="00474AA0"/>
    <w:rsid w:val="0049156B"/>
    <w:rsid w:val="0049199D"/>
    <w:rsid w:val="00492827"/>
    <w:rsid w:val="004B739E"/>
    <w:rsid w:val="004D1853"/>
    <w:rsid w:val="00505A31"/>
    <w:rsid w:val="00530B95"/>
    <w:rsid w:val="00553AE7"/>
    <w:rsid w:val="005541F9"/>
    <w:rsid w:val="005728E4"/>
    <w:rsid w:val="005A1E1A"/>
    <w:rsid w:val="005E1EEB"/>
    <w:rsid w:val="00613FC8"/>
    <w:rsid w:val="0061764B"/>
    <w:rsid w:val="00621CA1"/>
    <w:rsid w:val="00635662"/>
    <w:rsid w:val="0065221A"/>
    <w:rsid w:val="00671D89"/>
    <w:rsid w:val="00672052"/>
    <w:rsid w:val="006832BE"/>
    <w:rsid w:val="006920D2"/>
    <w:rsid w:val="006C4A15"/>
    <w:rsid w:val="006D1AA3"/>
    <w:rsid w:val="006F569C"/>
    <w:rsid w:val="00726D09"/>
    <w:rsid w:val="00730522"/>
    <w:rsid w:val="0073528D"/>
    <w:rsid w:val="00763F3A"/>
    <w:rsid w:val="0078681E"/>
    <w:rsid w:val="00791D93"/>
    <w:rsid w:val="007C7424"/>
    <w:rsid w:val="007E75F3"/>
    <w:rsid w:val="007F1598"/>
    <w:rsid w:val="007F430C"/>
    <w:rsid w:val="008114AF"/>
    <w:rsid w:val="0082495C"/>
    <w:rsid w:val="00842625"/>
    <w:rsid w:val="008534E1"/>
    <w:rsid w:val="00872EE9"/>
    <w:rsid w:val="0087482F"/>
    <w:rsid w:val="008821C4"/>
    <w:rsid w:val="00893655"/>
    <w:rsid w:val="00896F04"/>
    <w:rsid w:val="008B5496"/>
    <w:rsid w:val="009146FE"/>
    <w:rsid w:val="00934624"/>
    <w:rsid w:val="00960871"/>
    <w:rsid w:val="00966890"/>
    <w:rsid w:val="009A060A"/>
    <w:rsid w:val="009B2894"/>
    <w:rsid w:val="009B52B6"/>
    <w:rsid w:val="009D3150"/>
    <w:rsid w:val="00A54429"/>
    <w:rsid w:val="00A734E6"/>
    <w:rsid w:val="00A7555F"/>
    <w:rsid w:val="00A82050"/>
    <w:rsid w:val="00AA4510"/>
    <w:rsid w:val="00AD6A1A"/>
    <w:rsid w:val="00B02074"/>
    <w:rsid w:val="00B0601E"/>
    <w:rsid w:val="00B23E41"/>
    <w:rsid w:val="00B25AA7"/>
    <w:rsid w:val="00B728DA"/>
    <w:rsid w:val="00B7551D"/>
    <w:rsid w:val="00BA2995"/>
    <w:rsid w:val="00C11488"/>
    <w:rsid w:val="00C43BC2"/>
    <w:rsid w:val="00C5038D"/>
    <w:rsid w:val="00C51EF7"/>
    <w:rsid w:val="00CF7257"/>
    <w:rsid w:val="00D32798"/>
    <w:rsid w:val="00D539EE"/>
    <w:rsid w:val="00D56374"/>
    <w:rsid w:val="00D66281"/>
    <w:rsid w:val="00D71BCD"/>
    <w:rsid w:val="00D91B56"/>
    <w:rsid w:val="00DC2EE1"/>
    <w:rsid w:val="00DD6048"/>
    <w:rsid w:val="00DE31BC"/>
    <w:rsid w:val="00DE5520"/>
    <w:rsid w:val="00E00A03"/>
    <w:rsid w:val="00E05DC1"/>
    <w:rsid w:val="00E214D6"/>
    <w:rsid w:val="00E338C1"/>
    <w:rsid w:val="00E50579"/>
    <w:rsid w:val="00E64E07"/>
    <w:rsid w:val="00EC1592"/>
    <w:rsid w:val="00EF20DB"/>
    <w:rsid w:val="00F37385"/>
    <w:rsid w:val="00F5498E"/>
    <w:rsid w:val="00F61F07"/>
    <w:rsid w:val="00F739DC"/>
    <w:rsid w:val="00F94EB4"/>
    <w:rsid w:val="00F952D0"/>
    <w:rsid w:val="00FB6E7E"/>
    <w:rsid w:val="00FD10D9"/>
    <w:rsid w:val="00FE322B"/>
    <w:rsid w:val="00FE628E"/>
    <w:rsid w:val="00FF0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0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254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359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852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5760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0753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785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7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03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7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9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96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0259">
          <w:marLeft w:val="171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6548">
          <w:marLeft w:val="171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4485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753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8140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100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Microsoft_Office_Excel_97-2003_Worksheet1.xls"/><Relationship Id="rId18" Type="http://schemas.openxmlformats.org/officeDocument/2006/relationships/image" Target="media/image11.emf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oleObject" Target="embeddings/Microsoft_Office_Excel_97-2003_Worksheet5.xls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oleObject" Target="embeddings/Microsoft_Office_Excel_97-2003_Worksheet3.xls"/><Relationship Id="rId25" Type="http://schemas.openxmlformats.org/officeDocument/2006/relationships/oleObject" Target="embeddings/Microsoft_Office_Excel_97-2003_Worksheet7.xls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2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4.emf"/><Relationship Id="rId5" Type="http://schemas.openxmlformats.org/officeDocument/2006/relationships/image" Target="media/image1.png"/><Relationship Id="rId15" Type="http://schemas.openxmlformats.org/officeDocument/2006/relationships/oleObject" Target="embeddings/Microsoft_Office_Excel_97-2003_Worksheet2.xls"/><Relationship Id="rId23" Type="http://schemas.openxmlformats.org/officeDocument/2006/relationships/oleObject" Target="embeddings/Microsoft_Office_Excel_97-2003_Worksheet6.xls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oleObject" Target="embeddings/Microsoft_Office_Excel_97-2003_Worksheet4.xls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emf"/><Relationship Id="rId22" Type="http://schemas.openxmlformats.org/officeDocument/2006/relationships/image" Target="media/image13.emf"/><Relationship Id="rId27" Type="http://schemas.openxmlformats.org/officeDocument/2006/relationships/oleObject" Target="embeddings/Microsoft_Office_Excel_97-2003_Worksheet8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6</cp:revision>
  <dcterms:created xsi:type="dcterms:W3CDTF">2013-01-01T06:32:00Z</dcterms:created>
  <dcterms:modified xsi:type="dcterms:W3CDTF">2013-01-01T07:34:00Z</dcterms:modified>
</cp:coreProperties>
</file>