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A96" w:rsidRPr="005E191B" w:rsidRDefault="00E0777F" w:rsidP="00FC2A96">
      <w:pPr>
        <w:pStyle w:val="NoSpacing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222812" w:rsidRDefault="00222812" w:rsidP="00222812"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5E191B">
        <w:rPr>
          <w:rFonts w:ascii="Times New Roman" w:hAnsi="Times New Roman" w:cs="Times New Roman"/>
          <w:sz w:val="48"/>
          <w:szCs w:val="48"/>
        </w:rPr>
        <w:t>Lecture 30:</w:t>
      </w:r>
      <w:r w:rsidRPr="005E191B">
        <w:rPr>
          <w:rFonts w:ascii="Times New Roman" w:hAnsi="Times New Roman" w:cs="Times New Roman"/>
          <w:sz w:val="48"/>
          <w:szCs w:val="48"/>
        </w:rPr>
        <w:br/>
        <w:t>50. Legal Aspects of Employment- Individual Rights</w:t>
      </w:r>
      <w:r w:rsidRPr="005E191B">
        <w:rPr>
          <w:rFonts w:ascii="Times New Roman" w:hAnsi="Times New Roman" w:cs="Times New Roman"/>
          <w:sz w:val="48"/>
          <w:szCs w:val="48"/>
        </w:rPr>
        <w:br/>
      </w:r>
    </w:p>
    <w:p w:rsidR="00E0777F" w:rsidRPr="005E191B" w:rsidRDefault="00E0777F" w:rsidP="00E0777F">
      <w:pPr>
        <w:pStyle w:val="NoSpacing"/>
        <w:rPr>
          <w:rFonts w:ascii="Times New Roman" w:hAnsi="Times New Roman" w:cs="Times New Roman"/>
          <w:sz w:val="48"/>
          <w:szCs w:val="48"/>
        </w:rPr>
      </w:pPr>
    </w:p>
    <w:sectPr w:rsidR="00E0777F" w:rsidRPr="005E191B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C2A96"/>
    <w:rsid w:val="00112C2B"/>
    <w:rsid w:val="00157740"/>
    <w:rsid w:val="00222812"/>
    <w:rsid w:val="003B7C25"/>
    <w:rsid w:val="005A18A3"/>
    <w:rsid w:val="006D44BC"/>
    <w:rsid w:val="00772867"/>
    <w:rsid w:val="00951787"/>
    <w:rsid w:val="00A50B2F"/>
    <w:rsid w:val="00BE0208"/>
    <w:rsid w:val="00CE40F4"/>
    <w:rsid w:val="00E0777F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9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paragraph" w:styleId="NoSpacing">
    <w:name w:val="No Spacing"/>
    <w:uiPriority w:val="1"/>
    <w:qFormat/>
    <w:rsid w:val="00FC2A9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2012-05-20T14:00:00Z</dcterms:created>
  <dcterms:modified xsi:type="dcterms:W3CDTF">2012-05-20T14:00:00Z</dcterms:modified>
</cp:coreProperties>
</file>