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A96" w:rsidRPr="00570B74" w:rsidRDefault="00FC2A96" w:rsidP="00FC2A9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27: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46. </w:t>
      </w:r>
      <w:proofErr w:type="gramStart"/>
      <w:r w:rsidRPr="00570B74">
        <w:rPr>
          <w:rFonts w:ascii="Times New Roman" w:hAnsi="Times New Roman" w:cs="Times New Roman"/>
          <w:sz w:val="48"/>
          <w:szCs w:val="48"/>
        </w:rPr>
        <w:t>Developing Managerial Competencies</w:t>
      </w:r>
      <w:r w:rsidRPr="00570B74">
        <w:rPr>
          <w:rFonts w:ascii="Times New Roman" w:hAnsi="Times New Roman" w:cs="Times New Roman"/>
          <w:sz w:val="48"/>
          <w:szCs w:val="48"/>
        </w:rPr>
        <w:br/>
        <w:t>47.</w:t>
      </w:r>
      <w:proofErr w:type="gramEnd"/>
      <w:r w:rsidRPr="00570B74">
        <w:rPr>
          <w:rFonts w:ascii="Times New Roman" w:hAnsi="Times New Roman" w:cs="Times New Roman"/>
          <w:sz w:val="48"/>
          <w:szCs w:val="48"/>
        </w:rPr>
        <w:t xml:space="preserve"> Stress Management and Employee </w:t>
      </w:r>
      <w:proofErr w:type="spellStart"/>
      <w:r w:rsidRPr="00570B74">
        <w:rPr>
          <w:rFonts w:ascii="Times New Roman" w:hAnsi="Times New Roman" w:cs="Times New Roman"/>
          <w:sz w:val="48"/>
          <w:szCs w:val="48"/>
        </w:rPr>
        <w:t>Counselling</w:t>
      </w:r>
      <w:proofErr w:type="spellEnd"/>
    </w:p>
    <w:p w:rsidR="00FC2A96" w:rsidRPr="005E191B" w:rsidRDefault="004C4305" w:rsidP="00FC2A96">
      <w:pPr>
        <w:pStyle w:val="NoSpacing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C2A96"/>
    <w:rsid w:val="004C4305"/>
    <w:rsid w:val="005A18A3"/>
    <w:rsid w:val="006D44BC"/>
    <w:rsid w:val="00772867"/>
    <w:rsid w:val="00951787"/>
    <w:rsid w:val="00BE0208"/>
    <w:rsid w:val="00CE40F4"/>
    <w:rsid w:val="00E279D6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9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paragraph" w:styleId="NoSpacing">
    <w:name w:val="No Spacing"/>
    <w:uiPriority w:val="1"/>
    <w:qFormat/>
    <w:rsid w:val="00FC2A9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2012-05-18T15:47:00Z</dcterms:created>
  <dcterms:modified xsi:type="dcterms:W3CDTF">2012-05-18T15:47:00Z</dcterms:modified>
</cp:coreProperties>
</file>