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8EB" w:rsidRDefault="009F28EB" w:rsidP="006673A8">
      <w:pPr>
        <w:pStyle w:val="NoSpacing"/>
        <w:jc w:val="center"/>
        <w:rPr>
          <w:sz w:val="72"/>
          <w:szCs w:val="72"/>
        </w:rPr>
      </w:pPr>
      <w:bookmarkStart w:id="0" w:name="_GoBack"/>
      <w:bookmarkEnd w:id="0"/>
      <w:r>
        <w:rPr>
          <w:sz w:val="72"/>
          <w:szCs w:val="72"/>
        </w:rPr>
        <w:t>Chapter 4</w:t>
      </w:r>
    </w:p>
    <w:p w:rsidR="009F28EB" w:rsidRDefault="009F28EB" w:rsidP="006673A8">
      <w:pPr>
        <w:pStyle w:val="NoSpacing"/>
        <w:jc w:val="center"/>
        <w:rPr>
          <w:sz w:val="48"/>
          <w:szCs w:val="48"/>
        </w:rPr>
      </w:pPr>
      <w:r>
        <w:rPr>
          <w:sz w:val="48"/>
          <w:szCs w:val="48"/>
        </w:rPr>
        <w:t>Forecasting</w:t>
      </w:r>
    </w:p>
    <w:p w:rsidR="009F28EB" w:rsidRDefault="009F28EB" w:rsidP="006673A8">
      <w:pPr>
        <w:pStyle w:val="NoSpacing"/>
        <w:rPr>
          <w:sz w:val="48"/>
          <w:szCs w:val="48"/>
        </w:rPr>
      </w:pPr>
    </w:p>
    <w:p w:rsidR="009F28EB" w:rsidRDefault="009F28EB" w:rsidP="006673A8">
      <w:pPr>
        <w:pStyle w:val="NoSpacing"/>
        <w:rPr>
          <w:sz w:val="32"/>
          <w:szCs w:val="32"/>
        </w:rPr>
      </w:pPr>
      <w:r>
        <w:rPr>
          <w:b/>
          <w:sz w:val="32"/>
          <w:szCs w:val="32"/>
        </w:rPr>
        <w:t>Background</w:t>
      </w:r>
    </w:p>
    <w:p w:rsidR="009F28EB" w:rsidRDefault="009F28EB" w:rsidP="006673A8">
      <w:pPr>
        <w:pStyle w:val="NoSpacing"/>
        <w:rPr>
          <w:sz w:val="22"/>
        </w:rPr>
      </w:pPr>
    </w:p>
    <w:p w:rsidR="009F28EB" w:rsidRDefault="009F28EB" w:rsidP="0075314F">
      <w:pPr>
        <w:pStyle w:val="NoSpacing"/>
        <w:jc w:val="both"/>
        <w:rPr>
          <w:sz w:val="22"/>
        </w:rPr>
      </w:pPr>
      <w:r>
        <w:rPr>
          <w:sz w:val="22"/>
        </w:rPr>
        <w:t xml:space="preserve">This chapter contains a lot of formulas and forecasting techniques. Depending upon preferences, instructors would typically either cover the whole thing or just cover the “basics.” The basics would likely consist of the qualitative techniques; the time series techniques of simple moving average, weighted moving average, and simple exponential smoothing; and the forecast error measurements of MAD, MSE, and possibly MAPE. Keep in mind that it is possible to present linear regression without worrying about the formulas. Excel not only can easily perform a regression analysis, but the Excel commands “SLOPE”, “INTERCEPT’, and “FORECAST” can be used to immediately calculate a single linear regression without even invoking the data analysis tool. Whichever set of techniques are presented, it is important to emphasize to the students the crucial need for accurate forecasts and how so many company decisions are driven by forecasted numbers. </w:t>
      </w:r>
    </w:p>
    <w:p w:rsidR="009F28EB" w:rsidRDefault="009F28EB" w:rsidP="006673A8">
      <w:pPr>
        <w:pStyle w:val="NoSpacing"/>
        <w:rPr>
          <w:sz w:val="22"/>
        </w:rPr>
      </w:pPr>
    </w:p>
    <w:p w:rsidR="009F28EB" w:rsidRPr="00861603" w:rsidRDefault="009F28EB" w:rsidP="00861603">
      <w:pPr>
        <w:pStyle w:val="NoSpacing"/>
        <w:rPr>
          <w:sz w:val="22"/>
        </w:rPr>
      </w:pPr>
    </w:p>
    <w:p w:rsidR="009F28EB" w:rsidRPr="0075314F" w:rsidRDefault="009F28EB" w:rsidP="0075314F">
      <w:pPr>
        <w:rPr>
          <w:b/>
          <w:sz w:val="32"/>
          <w:szCs w:val="32"/>
        </w:rPr>
      </w:pPr>
      <w:r w:rsidRPr="0075314F">
        <w:rPr>
          <w:b/>
          <w:sz w:val="32"/>
          <w:szCs w:val="32"/>
        </w:rPr>
        <w:t>Presentation Slides</w:t>
      </w:r>
    </w:p>
    <w:p w:rsidR="009F28EB" w:rsidRDefault="009F28EB" w:rsidP="009946C9">
      <w:pPr>
        <w:pStyle w:val="NoSpacing"/>
        <w:tabs>
          <w:tab w:val="center" w:pos="1440"/>
          <w:tab w:val="center" w:pos="4500"/>
          <w:tab w:val="center" w:pos="7560"/>
        </w:tabs>
        <w:rPr>
          <w:sz w:val="22"/>
          <w:u w:val="single"/>
        </w:rPr>
      </w:pPr>
      <w:r w:rsidRPr="00FC5A43">
        <w:rPr>
          <w:sz w:val="22"/>
          <w:u w:val="single"/>
        </w:rPr>
        <w:t>INTRODUCTION</w:t>
      </w:r>
      <w:r>
        <w:rPr>
          <w:sz w:val="22"/>
          <w:u w:val="single"/>
        </w:rPr>
        <w:t xml:space="preserve"> (4-1 through 4-9)</w:t>
      </w:r>
    </w:p>
    <w:p w:rsidR="009F28EB" w:rsidRPr="00313EF3" w:rsidRDefault="009F28EB" w:rsidP="0075314F">
      <w:pPr>
        <w:pStyle w:val="NoSpacing"/>
        <w:tabs>
          <w:tab w:val="center" w:pos="1440"/>
          <w:tab w:val="center" w:pos="4500"/>
          <w:tab w:val="center" w:pos="7560"/>
        </w:tabs>
        <w:ind w:left="1260" w:hanging="1260"/>
        <w:jc w:val="both"/>
        <w:rPr>
          <w:sz w:val="22"/>
        </w:rPr>
      </w:pPr>
      <w:r>
        <w:rPr>
          <w:sz w:val="22"/>
        </w:rPr>
        <w:t>Slides 6-9:</w:t>
      </w:r>
      <w:r>
        <w:rPr>
          <w:sz w:val="22"/>
        </w:rPr>
        <w:tab/>
        <w:t>The Global Company Profile for this chapter is Disney World, a place that many students will have visited or have wanted to visit. Disney has one of the more intricate forecasting systems in the world. The firm looks not only at historical data, but also a slew of inputs including vacation schedules of public schools, exchange rates, GDP data, and airline specials. The one-year forecasts are amazingly accurate. Such accuracy is crucial, as the forecasts drive many different management decisions, including park hours, number of characters to distribute, amount of food to buy, number of shows to put on, etc.</w:t>
      </w:r>
    </w:p>
    <w:p w:rsidR="009F28EB" w:rsidRPr="009946C9" w:rsidRDefault="00466E91" w:rsidP="009946C9">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filled="t">
            <v:imagedata r:id="rId8" o:title=""/>
          </v:shape>
        </w:pict>
      </w:r>
      <w:r>
        <w:rPr>
          <w:noProof/>
          <w:sz w:val="22"/>
        </w:rPr>
        <w:pict>
          <v:shape id="_x0000_i1026" type="#_x0000_t75" style="width:147pt;height:110.25pt;mso-position-horizontal-relative:char;mso-position-vertical-relative:line" filled="t">
            <v:imagedata r:id="rId9" o:title=""/>
          </v:shape>
        </w:pict>
      </w:r>
      <w:r>
        <w:rPr>
          <w:noProof/>
          <w:sz w:val="22"/>
        </w:rPr>
        <w:pict>
          <v:shape id="_x0000_i1027" type="#_x0000_t75" style="width:147pt;height:110.25pt;mso-position-horizontal-relative:char;mso-position-vertical-relative:line" filled="t">
            <v:imagedata r:id="rId10" o:title=""/>
          </v:shape>
        </w:pict>
      </w:r>
    </w:p>
    <w:p w:rsidR="009F28EB" w:rsidRDefault="009F28EB" w:rsidP="009946C9">
      <w:pPr>
        <w:pStyle w:val="NoSpacing"/>
        <w:tabs>
          <w:tab w:val="center" w:pos="1440"/>
          <w:tab w:val="center" w:pos="4500"/>
          <w:tab w:val="center" w:pos="7560"/>
        </w:tabs>
        <w:rPr>
          <w:b/>
          <w:sz w:val="22"/>
        </w:rPr>
      </w:pPr>
      <w:r>
        <w:rPr>
          <w:b/>
          <w:sz w:val="22"/>
        </w:rPr>
        <w:tab/>
        <w:t>4-1</w:t>
      </w:r>
      <w:r>
        <w:rPr>
          <w:b/>
          <w:sz w:val="22"/>
        </w:rPr>
        <w:tab/>
        <w:t>4-2</w:t>
      </w:r>
      <w:r>
        <w:rPr>
          <w:b/>
          <w:sz w:val="22"/>
        </w:rPr>
        <w:tab/>
        <w:t>4-3</w:t>
      </w:r>
    </w:p>
    <w:p w:rsidR="009F28EB" w:rsidRDefault="00466E91" w:rsidP="009946C9">
      <w:pPr>
        <w:pStyle w:val="NoSpacing"/>
        <w:tabs>
          <w:tab w:val="center" w:pos="1440"/>
          <w:tab w:val="center" w:pos="4500"/>
          <w:tab w:val="center" w:pos="7560"/>
        </w:tabs>
        <w:rPr>
          <w:sz w:val="22"/>
        </w:rPr>
      </w:pPr>
      <w:r>
        <w:rPr>
          <w:noProof/>
          <w:sz w:val="22"/>
        </w:rPr>
        <w:pict>
          <v:shape id="_x0000_i1028" type="#_x0000_t75" style="width:147pt;height:110.25pt;mso-position-horizontal-relative:char;mso-position-vertical-relative:line" filled="t">
            <v:imagedata r:id="rId11" o:title=""/>
          </v:shape>
        </w:pict>
      </w:r>
      <w:r>
        <w:rPr>
          <w:noProof/>
          <w:sz w:val="22"/>
        </w:rPr>
        <w:pict>
          <v:shape id="_x0000_i1029" type="#_x0000_t75" style="width:147pt;height:110.25pt;mso-position-horizontal-relative:char;mso-position-vertical-relative:line" filled="t">
            <v:imagedata r:id="rId12" o:title=""/>
          </v:shape>
        </w:pict>
      </w:r>
      <w:r>
        <w:rPr>
          <w:noProof/>
          <w:sz w:val="22"/>
        </w:rPr>
        <w:pict>
          <v:shape id="_x0000_i1030" type="#_x0000_t75" style="width:147pt;height:110.25pt;mso-position-horizontal-relative:char;mso-position-vertical-relative:line" filled="t">
            <v:imagedata r:id="rId13" o:title=""/>
          </v:shape>
        </w:pict>
      </w:r>
    </w:p>
    <w:p w:rsidR="009F28EB" w:rsidRDefault="009F28EB" w:rsidP="009946C9">
      <w:pPr>
        <w:pStyle w:val="NoSpacing"/>
        <w:tabs>
          <w:tab w:val="center" w:pos="1440"/>
          <w:tab w:val="center" w:pos="4500"/>
          <w:tab w:val="center" w:pos="7560"/>
        </w:tabs>
        <w:rPr>
          <w:b/>
          <w:sz w:val="22"/>
        </w:rPr>
      </w:pPr>
      <w:r>
        <w:rPr>
          <w:b/>
          <w:sz w:val="22"/>
        </w:rPr>
        <w:lastRenderedPageBreak/>
        <w:tab/>
        <w:t>4-4</w:t>
      </w:r>
      <w:r>
        <w:rPr>
          <w:b/>
          <w:sz w:val="22"/>
        </w:rPr>
        <w:tab/>
        <w:t>4-5</w:t>
      </w:r>
      <w:r>
        <w:rPr>
          <w:b/>
          <w:sz w:val="22"/>
        </w:rPr>
        <w:tab/>
        <w:t>4-6</w:t>
      </w:r>
    </w:p>
    <w:p w:rsidR="009F28EB" w:rsidRDefault="00466E91" w:rsidP="009946C9">
      <w:pPr>
        <w:pStyle w:val="NoSpacing"/>
        <w:tabs>
          <w:tab w:val="center" w:pos="1440"/>
          <w:tab w:val="center" w:pos="4500"/>
          <w:tab w:val="center" w:pos="7560"/>
        </w:tabs>
        <w:rPr>
          <w:noProof/>
          <w:sz w:val="22"/>
        </w:rPr>
      </w:pPr>
      <w:r>
        <w:rPr>
          <w:noProof/>
          <w:sz w:val="22"/>
        </w:rPr>
        <w:pict>
          <v:shape id="_x0000_i1031" type="#_x0000_t75" style="width:147pt;height:110.25pt;mso-position-horizontal-relative:char;mso-position-vertical-relative:line" filled="t">
            <v:imagedata r:id="rId14" o:title=""/>
          </v:shape>
        </w:pict>
      </w:r>
      <w:r>
        <w:rPr>
          <w:noProof/>
          <w:sz w:val="22"/>
        </w:rPr>
        <w:pict>
          <v:shape id="_x0000_i1032" type="#_x0000_t75" style="width:147pt;height:110.25pt;mso-position-horizontal-relative:char;mso-position-vertical-relative:line" filled="t">
            <v:imagedata r:id="rId15" o:title=""/>
          </v:shape>
        </w:pict>
      </w:r>
      <w:r>
        <w:rPr>
          <w:noProof/>
          <w:sz w:val="22"/>
        </w:rPr>
        <w:pict>
          <v:shape id="_x0000_i1033" type="#_x0000_t75" style="width:147pt;height:110.25pt;mso-position-horizontal-relative:char;mso-position-vertical-relative:line" filled="t">
            <v:imagedata r:id="rId16" o:title=""/>
          </v:shape>
        </w:pict>
      </w:r>
    </w:p>
    <w:p w:rsidR="009F28EB" w:rsidRPr="009946C9" w:rsidRDefault="009F28EB" w:rsidP="009946C9">
      <w:pPr>
        <w:pStyle w:val="NoSpacing"/>
        <w:tabs>
          <w:tab w:val="center" w:pos="1440"/>
          <w:tab w:val="center" w:pos="4500"/>
          <w:tab w:val="center" w:pos="7560"/>
        </w:tabs>
        <w:rPr>
          <w:b/>
          <w:noProof/>
          <w:sz w:val="22"/>
        </w:rPr>
      </w:pPr>
      <w:r>
        <w:rPr>
          <w:b/>
          <w:noProof/>
          <w:sz w:val="22"/>
        </w:rPr>
        <w:tab/>
        <w:t>4-7</w:t>
      </w:r>
      <w:r>
        <w:rPr>
          <w:b/>
          <w:noProof/>
          <w:sz w:val="22"/>
        </w:rPr>
        <w:tab/>
        <w:t>4-8</w:t>
      </w:r>
      <w:r>
        <w:rPr>
          <w:b/>
          <w:noProof/>
          <w:sz w:val="22"/>
        </w:rPr>
        <w:tab/>
        <w:t>4-9</w:t>
      </w:r>
    </w:p>
    <w:p w:rsidR="009F28EB" w:rsidRDefault="009F28EB" w:rsidP="009946C9">
      <w:pPr>
        <w:pStyle w:val="NoSpacing"/>
        <w:tabs>
          <w:tab w:val="center" w:pos="1440"/>
          <w:tab w:val="center" w:pos="4500"/>
          <w:tab w:val="center" w:pos="7560"/>
        </w:tabs>
        <w:rPr>
          <w:sz w:val="22"/>
        </w:rPr>
      </w:pPr>
    </w:p>
    <w:p w:rsidR="009F28EB" w:rsidRDefault="009F28EB" w:rsidP="009946C9">
      <w:pPr>
        <w:pStyle w:val="NoSpacing"/>
        <w:tabs>
          <w:tab w:val="center" w:pos="1440"/>
          <w:tab w:val="center" w:pos="4500"/>
          <w:tab w:val="center" w:pos="7560"/>
        </w:tabs>
        <w:rPr>
          <w:sz w:val="22"/>
        </w:rPr>
      </w:pPr>
      <w:r>
        <w:rPr>
          <w:sz w:val="22"/>
          <w:u w:val="single"/>
        </w:rPr>
        <w:t>WHAT IS FORECASTING? (4-10 through 4-16)</w:t>
      </w:r>
    </w:p>
    <w:p w:rsidR="009F28EB" w:rsidRDefault="009F28EB" w:rsidP="0075314F">
      <w:pPr>
        <w:pStyle w:val="NoSpacing"/>
        <w:tabs>
          <w:tab w:val="center" w:pos="1440"/>
          <w:tab w:val="center" w:pos="4500"/>
          <w:tab w:val="center" w:pos="7560"/>
        </w:tabs>
        <w:ind w:left="1260" w:hanging="1260"/>
        <w:jc w:val="both"/>
        <w:rPr>
          <w:sz w:val="22"/>
        </w:rPr>
      </w:pPr>
      <w:r>
        <w:rPr>
          <w:sz w:val="22"/>
        </w:rPr>
        <w:t>Slide 10:</w:t>
      </w:r>
      <w:r>
        <w:rPr>
          <w:sz w:val="22"/>
        </w:rPr>
        <w:tab/>
        <w:t>Whether for gambling, deciding how thick of a coat to wear, or determining which career would be most interesting and lucrative, we all make or use forecasts regularly. All business decisions are ultimately driven by forecasts of the future. Thus, a poor forecast will likely lead to a poor decision, even if the decision methodology is sound (like “garbage-in, garbage-out” (GIGO) in computer programming).</w:t>
      </w:r>
    </w:p>
    <w:p w:rsidR="009F28EB" w:rsidRDefault="009F28EB" w:rsidP="0075314F">
      <w:pPr>
        <w:pStyle w:val="NoSpacing"/>
        <w:tabs>
          <w:tab w:val="center" w:pos="1440"/>
          <w:tab w:val="center" w:pos="4500"/>
          <w:tab w:val="center" w:pos="7560"/>
        </w:tabs>
        <w:ind w:left="1260" w:hanging="1260"/>
        <w:jc w:val="both"/>
        <w:rPr>
          <w:sz w:val="22"/>
        </w:rPr>
      </w:pPr>
      <w:r>
        <w:rPr>
          <w:sz w:val="22"/>
        </w:rPr>
        <w:t>Slides 11-12:</w:t>
      </w:r>
      <w:r>
        <w:rPr>
          <w:sz w:val="22"/>
        </w:rPr>
        <w:tab/>
        <w:t>These slides describe and differentiate the three categories of forecasting horizons. Clearly, forecasts from different horizons have different applications.</w:t>
      </w:r>
    </w:p>
    <w:p w:rsidR="009F28EB" w:rsidRDefault="009F28EB" w:rsidP="0075314F">
      <w:pPr>
        <w:pStyle w:val="NoSpacing"/>
        <w:tabs>
          <w:tab w:val="center" w:pos="1440"/>
          <w:tab w:val="center" w:pos="4500"/>
          <w:tab w:val="center" w:pos="7560"/>
        </w:tabs>
        <w:ind w:left="1260" w:hanging="1260"/>
        <w:jc w:val="both"/>
        <w:rPr>
          <w:sz w:val="22"/>
        </w:rPr>
      </w:pPr>
      <w:r>
        <w:rPr>
          <w:sz w:val="22"/>
        </w:rPr>
        <w:t>Slides 13-15:</w:t>
      </w:r>
      <w:r>
        <w:rPr>
          <w:sz w:val="22"/>
        </w:rPr>
        <w:tab/>
        <w:t>Students should be familiar with the product life cycle from Chapter 2. In fact, Slides 18 and 19 replicate Figure 2.5 from that chapter. Accurate forecasting for each stage is crucial for making quality decisions about the inevitable changes that must be made as a product moves through its life cycle.</w:t>
      </w:r>
    </w:p>
    <w:p w:rsidR="009F28EB" w:rsidRDefault="009F28EB" w:rsidP="0075314F">
      <w:pPr>
        <w:pStyle w:val="NoSpacing"/>
        <w:tabs>
          <w:tab w:val="center" w:pos="1440"/>
          <w:tab w:val="center" w:pos="4500"/>
          <w:tab w:val="center" w:pos="7560"/>
        </w:tabs>
        <w:ind w:left="1260" w:hanging="1260"/>
        <w:jc w:val="both"/>
        <w:rPr>
          <w:sz w:val="22"/>
        </w:rPr>
      </w:pPr>
      <w:r>
        <w:rPr>
          <w:sz w:val="22"/>
        </w:rPr>
        <w:t>Slide 16:</w:t>
      </w:r>
      <w:r>
        <w:rPr>
          <w:sz w:val="22"/>
        </w:rPr>
        <w:tab/>
        <w:t>Organizations use the three major types of forecasts identified in this slide for planning future operations. The operations manager typically focuses on demand forecasts.</w:t>
      </w:r>
    </w:p>
    <w:p w:rsidR="009F28EB" w:rsidRDefault="00466E91" w:rsidP="009946C9">
      <w:pPr>
        <w:pStyle w:val="NoSpacing"/>
        <w:tabs>
          <w:tab w:val="center" w:pos="1440"/>
          <w:tab w:val="center" w:pos="4500"/>
          <w:tab w:val="center" w:pos="7560"/>
        </w:tabs>
        <w:rPr>
          <w:sz w:val="22"/>
        </w:rPr>
      </w:pPr>
      <w:r>
        <w:rPr>
          <w:noProof/>
          <w:sz w:val="22"/>
        </w:rPr>
        <w:pict>
          <v:shape id="_x0000_i1034" type="#_x0000_t75" style="width:147pt;height:110.25pt;mso-position-horizontal-relative:char;mso-position-vertical-relative:line" filled="t">
            <v:imagedata r:id="rId17" o:title=""/>
          </v:shape>
        </w:pict>
      </w:r>
      <w:r>
        <w:rPr>
          <w:noProof/>
          <w:sz w:val="22"/>
        </w:rPr>
        <w:pict>
          <v:shape id="_x0000_i1035" type="#_x0000_t75" style="width:147pt;height:110.25pt;mso-position-horizontal-relative:char;mso-position-vertical-relative:line" filled="t">
            <v:imagedata r:id="rId18" o:title=""/>
          </v:shape>
        </w:pict>
      </w:r>
      <w:r>
        <w:rPr>
          <w:noProof/>
          <w:sz w:val="22"/>
        </w:rPr>
        <w:pict>
          <v:shape id="_x0000_i1036" type="#_x0000_t75" style="width:147pt;height:110.25pt;mso-position-horizontal-relative:char;mso-position-vertical-relative:line" filled="t">
            <v:imagedata r:id="rId19" o:title=""/>
          </v:shape>
        </w:pict>
      </w:r>
    </w:p>
    <w:p w:rsidR="009F28EB" w:rsidRDefault="009F28EB" w:rsidP="009946C9">
      <w:pPr>
        <w:pStyle w:val="NoSpacing"/>
        <w:tabs>
          <w:tab w:val="center" w:pos="1440"/>
          <w:tab w:val="center" w:pos="4500"/>
          <w:tab w:val="center" w:pos="7560"/>
        </w:tabs>
        <w:rPr>
          <w:b/>
          <w:sz w:val="22"/>
        </w:rPr>
      </w:pPr>
      <w:r>
        <w:rPr>
          <w:b/>
          <w:sz w:val="22"/>
        </w:rPr>
        <w:tab/>
        <w:t>4-10</w:t>
      </w:r>
      <w:r>
        <w:rPr>
          <w:b/>
          <w:sz w:val="22"/>
        </w:rPr>
        <w:tab/>
        <w:t>4-11</w:t>
      </w:r>
      <w:r>
        <w:rPr>
          <w:b/>
          <w:sz w:val="22"/>
        </w:rPr>
        <w:tab/>
        <w:t>4-12</w:t>
      </w:r>
    </w:p>
    <w:p w:rsidR="009F28EB" w:rsidRDefault="00466E91" w:rsidP="009946C9">
      <w:pPr>
        <w:pStyle w:val="NoSpacing"/>
        <w:tabs>
          <w:tab w:val="center" w:pos="1440"/>
          <w:tab w:val="center" w:pos="4500"/>
          <w:tab w:val="center" w:pos="7560"/>
        </w:tabs>
        <w:rPr>
          <w:sz w:val="22"/>
        </w:rPr>
      </w:pPr>
      <w:r>
        <w:rPr>
          <w:noProof/>
          <w:sz w:val="22"/>
        </w:rPr>
        <w:pict>
          <v:shape id="_x0000_i1037" type="#_x0000_t75" style="width:147pt;height:110.25pt;mso-position-horizontal-relative:char;mso-position-vertical-relative:line" filled="t">
            <v:imagedata r:id="rId20" o:title=""/>
          </v:shape>
        </w:pict>
      </w:r>
      <w:r>
        <w:rPr>
          <w:noProof/>
          <w:sz w:val="22"/>
        </w:rPr>
        <w:pict>
          <v:shape id="_x0000_i1038" type="#_x0000_t75" style="width:147pt;height:110.25pt;mso-position-horizontal-relative:char;mso-position-vertical-relative:line" filled="t">
            <v:imagedata r:id="rId21" o:title=""/>
          </v:shape>
        </w:pict>
      </w:r>
      <w:r>
        <w:rPr>
          <w:noProof/>
          <w:sz w:val="22"/>
        </w:rPr>
        <w:pict>
          <v:shape id="_x0000_i1039" type="#_x0000_t75" style="width:147pt;height:110.25pt;mso-position-horizontal-relative:char;mso-position-vertical-relative:line" filled="t">
            <v:imagedata r:id="rId22" o:title=""/>
          </v:shape>
        </w:pict>
      </w:r>
    </w:p>
    <w:p w:rsidR="009F28EB" w:rsidRPr="00046E28" w:rsidRDefault="009F28EB" w:rsidP="009946C9">
      <w:pPr>
        <w:pStyle w:val="NoSpacing"/>
        <w:tabs>
          <w:tab w:val="center" w:pos="1440"/>
          <w:tab w:val="center" w:pos="4500"/>
          <w:tab w:val="center" w:pos="7560"/>
        </w:tabs>
        <w:rPr>
          <w:b/>
          <w:sz w:val="22"/>
        </w:rPr>
      </w:pPr>
      <w:r>
        <w:rPr>
          <w:sz w:val="22"/>
        </w:rPr>
        <w:tab/>
      </w:r>
      <w:r>
        <w:rPr>
          <w:b/>
          <w:sz w:val="22"/>
        </w:rPr>
        <w:t>4-13</w:t>
      </w:r>
      <w:r>
        <w:rPr>
          <w:b/>
          <w:sz w:val="22"/>
        </w:rPr>
        <w:tab/>
        <w:t>4-14</w:t>
      </w:r>
      <w:r>
        <w:rPr>
          <w:b/>
          <w:sz w:val="22"/>
        </w:rPr>
        <w:tab/>
        <w:t>4-15</w:t>
      </w:r>
    </w:p>
    <w:p w:rsidR="009F28EB" w:rsidRDefault="00466E91" w:rsidP="009946C9">
      <w:pPr>
        <w:pStyle w:val="NoSpacing"/>
        <w:tabs>
          <w:tab w:val="center" w:pos="1440"/>
          <w:tab w:val="center" w:pos="4500"/>
          <w:tab w:val="center" w:pos="7560"/>
        </w:tabs>
        <w:rPr>
          <w:sz w:val="22"/>
        </w:rPr>
      </w:pPr>
      <w:r>
        <w:rPr>
          <w:sz w:val="22"/>
        </w:rPr>
        <w:lastRenderedPageBreak/>
        <w:pict>
          <v:shape id="_x0000_i1040" type="#_x0000_t75" style="width:147pt;height:110.25pt;mso-position-horizontal-relative:char;mso-position-vertical-relative:line" filled="t">
            <v:imagedata r:id="rId23" o:title=""/>
          </v:shape>
        </w:pict>
      </w:r>
    </w:p>
    <w:p w:rsidR="009F28EB" w:rsidRPr="00046E28" w:rsidRDefault="009F28EB" w:rsidP="00D22B96">
      <w:pPr>
        <w:pStyle w:val="NoSpacing"/>
        <w:tabs>
          <w:tab w:val="center" w:pos="1440"/>
          <w:tab w:val="left" w:pos="3060"/>
        </w:tabs>
        <w:rPr>
          <w:b/>
          <w:sz w:val="22"/>
        </w:rPr>
      </w:pPr>
      <w:r>
        <w:rPr>
          <w:sz w:val="22"/>
        </w:rPr>
        <w:tab/>
      </w:r>
      <w:r>
        <w:rPr>
          <w:b/>
          <w:sz w:val="22"/>
        </w:rPr>
        <w:t>4-16</w:t>
      </w:r>
    </w:p>
    <w:p w:rsidR="009F28EB" w:rsidRDefault="009F28EB" w:rsidP="009946C9">
      <w:pPr>
        <w:pStyle w:val="NoSpacing"/>
        <w:tabs>
          <w:tab w:val="center" w:pos="1440"/>
          <w:tab w:val="center" w:pos="4500"/>
          <w:tab w:val="center" w:pos="7560"/>
        </w:tabs>
        <w:rPr>
          <w:sz w:val="22"/>
        </w:rPr>
      </w:pPr>
    </w:p>
    <w:p w:rsidR="009F28EB" w:rsidRDefault="009F28EB" w:rsidP="009946C9">
      <w:pPr>
        <w:pStyle w:val="NoSpacing"/>
        <w:tabs>
          <w:tab w:val="center" w:pos="1440"/>
          <w:tab w:val="center" w:pos="4500"/>
          <w:tab w:val="center" w:pos="7560"/>
        </w:tabs>
        <w:rPr>
          <w:sz w:val="22"/>
          <w:u w:val="single"/>
        </w:rPr>
      </w:pPr>
      <w:r>
        <w:rPr>
          <w:sz w:val="22"/>
          <w:u w:val="single"/>
        </w:rPr>
        <w:t>THE STRATEGIC IMPORTANCE OF FORECASTING (4-17)</w:t>
      </w:r>
    </w:p>
    <w:p w:rsidR="009F28EB" w:rsidRDefault="009F28EB" w:rsidP="0075314F">
      <w:pPr>
        <w:pStyle w:val="NoSpacing"/>
        <w:tabs>
          <w:tab w:val="center" w:pos="1440"/>
          <w:tab w:val="center" w:pos="4500"/>
          <w:tab w:val="center" w:pos="7560"/>
        </w:tabs>
        <w:ind w:left="1260" w:hanging="1260"/>
        <w:jc w:val="both"/>
        <w:rPr>
          <w:sz w:val="22"/>
        </w:rPr>
      </w:pPr>
      <w:r>
        <w:rPr>
          <w:sz w:val="22"/>
        </w:rPr>
        <w:t>Slide 17:</w:t>
      </w:r>
      <w:r>
        <w:rPr>
          <w:sz w:val="22"/>
        </w:rPr>
        <w:tab/>
        <w:t xml:space="preserve">Demand forecasts drive decisions in many areas, including the three described in this slide. For example, firms typically do not hire more workers when demand is falling, and vice-versa. </w:t>
      </w:r>
    </w:p>
    <w:p w:rsidR="009F28EB" w:rsidRDefault="00466E91" w:rsidP="009946C9">
      <w:pPr>
        <w:pStyle w:val="NoSpacing"/>
        <w:tabs>
          <w:tab w:val="center" w:pos="1440"/>
          <w:tab w:val="center" w:pos="4500"/>
          <w:tab w:val="center" w:pos="7560"/>
        </w:tabs>
        <w:rPr>
          <w:sz w:val="22"/>
        </w:rPr>
      </w:pPr>
      <w:r>
        <w:rPr>
          <w:sz w:val="22"/>
        </w:rPr>
        <w:pict>
          <v:shape id="_x0000_i1041" type="#_x0000_t75" style="width:147pt;height:110.25pt;mso-position-horizontal-relative:char;mso-position-vertical-relative:line" filled="t">
            <v:imagedata r:id="rId24" o:title=""/>
          </v:shape>
        </w:pict>
      </w:r>
    </w:p>
    <w:p w:rsidR="009F28EB" w:rsidRPr="00046E28" w:rsidRDefault="009F28EB" w:rsidP="009946C9">
      <w:pPr>
        <w:pStyle w:val="NoSpacing"/>
        <w:tabs>
          <w:tab w:val="center" w:pos="1440"/>
          <w:tab w:val="center" w:pos="4500"/>
          <w:tab w:val="center" w:pos="7560"/>
        </w:tabs>
        <w:rPr>
          <w:b/>
          <w:sz w:val="22"/>
        </w:rPr>
      </w:pPr>
      <w:r>
        <w:rPr>
          <w:sz w:val="22"/>
        </w:rPr>
        <w:tab/>
      </w:r>
      <w:r>
        <w:rPr>
          <w:b/>
          <w:sz w:val="22"/>
        </w:rPr>
        <w:t>4-17</w:t>
      </w:r>
    </w:p>
    <w:p w:rsidR="009F28EB" w:rsidRDefault="009F28EB" w:rsidP="009946C9">
      <w:pPr>
        <w:pStyle w:val="NoSpacing"/>
        <w:tabs>
          <w:tab w:val="center" w:pos="1440"/>
          <w:tab w:val="center" w:pos="4500"/>
          <w:tab w:val="center" w:pos="7560"/>
        </w:tabs>
        <w:rPr>
          <w:sz w:val="22"/>
        </w:rPr>
      </w:pPr>
    </w:p>
    <w:p w:rsidR="009F28EB" w:rsidRDefault="009F28EB" w:rsidP="009946C9">
      <w:pPr>
        <w:pStyle w:val="NoSpacing"/>
        <w:tabs>
          <w:tab w:val="center" w:pos="1440"/>
          <w:tab w:val="center" w:pos="4500"/>
          <w:tab w:val="center" w:pos="7560"/>
        </w:tabs>
        <w:rPr>
          <w:sz w:val="22"/>
        </w:rPr>
      </w:pPr>
      <w:r>
        <w:rPr>
          <w:sz w:val="22"/>
          <w:u w:val="single"/>
        </w:rPr>
        <w:t>SEVEN STEPS IN THE FORECASTING SYSTEM (4-18 through 4-19)</w:t>
      </w:r>
    </w:p>
    <w:p w:rsidR="009F28EB" w:rsidRDefault="009F28EB" w:rsidP="0075314F">
      <w:pPr>
        <w:pStyle w:val="NoSpacing"/>
        <w:ind w:left="1260" w:hanging="1260"/>
        <w:jc w:val="both"/>
        <w:rPr>
          <w:sz w:val="22"/>
        </w:rPr>
      </w:pPr>
      <w:r>
        <w:rPr>
          <w:sz w:val="22"/>
        </w:rPr>
        <w:t>Slide 18:</w:t>
      </w:r>
      <w:r>
        <w:rPr>
          <w:sz w:val="22"/>
        </w:rPr>
        <w:tab/>
        <w:t>The seven steps in forecasting are presented in this slide. The text uses Disney World to illustrate each step. Instructors could use that firm or choose one of their own. They could even pick an organization (possibly on campus) and have students try to describe how the organization might implement each step.</w:t>
      </w:r>
    </w:p>
    <w:p w:rsidR="009F28EB" w:rsidRDefault="009F28EB" w:rsidP="0075314F">
      <w:pPr>
        <w:pStyle w:val="NoSpacing"/>
        <w:ind w:left="1260" w:hanging="1260"/>
        <w:jc w:val="both"/>
        <w:rPr>
          <w:sz w:val="22"/>
        </w:rPr>
      </w:pPr>
      <w:r>
        <w:rPr>
          <w:sz w:val="22"/>
        </w:rPr>
        <w:t>Slide 19:</w:t>
      </w:r>
      <w:r>
        <w:rPr>
          <w:sz w:val="22"/>
        </w:rPr>
        <w:tab/>
        <w:t>Every company must contend with several realities about forecasting, including those described on this slide. Forecasts need to be closely monitored to identify, for example, unusual circumstances or major shifts from historical trends. Also, when decisions can be based on aggregated rather than individual product forecasts, the aggregated forecasts should be used.</w:t>
      </w:r>
    </w:p>
    <w:p w:rsidR="009F28EB" w:rsidRDefault="00466E91" w:rsidP="009946C9">
      <w:pPr>
        <w:pStyle w:val="NoSpacing"/>
        <w:tabs>
          <w:tab w:val="center" w:pos="1440"/>
          <w:tab w:val="center" w:pos="4500"/>
          <w:tab w:val="center" w:pos="7560"/>
        </w:tabs>
        <w:rPr>
          <w:sz w:val="22"/>
        </w:rPr>
      </w:pPr>
      <w:r>
        <w:rPr>
          <w:noProof/>
          <w:sz w:val="22"/>
        </w:rPr>
        <w:pict>
          <v:shape id="_x0000_i1042" type="#_x0000_t75" style="width:147pt;height:110.25pt;mso-position-horizontal-relative:char;mso-position-vertical-relative:line" filled="t">
            <v:imagedata r:id="rId25" o:title=""/>
          </v:shape>
        </w:pict>
      </w:r>
      <w:r>
        <w:rPr>
          <w:noProof/>
          <w:sz w:val="22"/>
        </w:rPr>
        <w:pict>
          <v:shape id="_x0000_i1043" type="#_x0000_t75" style="width:147pt;height:110.25pt;mso-position-horizontal-relative:char;mso-position-vertical-relative:line" filled="t">
            <v:imagedata r:id="rId26" o:title=""/>
          </v:shape>
        </w:pict>
      </w:r>
    </w:p>
    <w:p w:rsidR="009F28EB" w:rsidRPr="00046E28" w:rsidRDefault="009F28EB" w:rsidP="009946C9">
      <w:pPr>
        <w:pStyle w:val="NoSpacing"/>
        <w:tabs>
          <w:tab w:val="center" w:pos="1440"/>
          <w:tab w:val="center" w:pos="4500"/>
          <w:tab w:val="center" w:pos="7560"/>
        </w:tabs>
        <w:rPr>
          <w:b/>
          <w:sz w:val="22"/>
        </w:rPr>
      </w:pPr>
      <w:r>
        <w:rPr>
          <w:sz w:val="22"/>
        </w:rPr>
        <w:tab/>
      </w:r>
      <w:r>
        <w:rPr>
          <w:b/>
          <w:sz w:val="22"/>
        </w:rPr>
        <w:t>4-18</w:t>
      </w:r>
      <w:r>
        <w:rPr>
          <w:b/>
          <w:sz w:val="22"/>
        </w:rPr>
        <w:tab/>
        <w:t>4-19</w:t>
      </w:r>
    </w:p>
    <w:p w:rsidR="009F28EB" w:rsidRDefault="009F28EB" w:rsidP="009946C9">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rPr>
      </w:pPr>
      <w:r>
        <w:rPr>
          <w:sz w:val="22"/>
          <w:u w:val="single"/>
        </w:rPr>
        <w:t>FORECASTING APPROACHES (4-20 through 4-28)</w:t>
      </w:r>
    </w:p>
    <w:p w:rsidR="009F28EB" w:rsidRDefault="009F28EB" w:rsidP="0075314F">
      <w:pPr>
        <w:pStyle w:val="NoSpacing"/>
        <w:tabs>
          <w:tab w:val="center" w:pos="1440"/>
          <w:tab w:val="center" w:pos="4500"/>
          <w:tab w:val="center" w:pos="7560"/>
        </w:tabs>
        <w:ind w:left="1260" w:hanging="1260"/>
        <w:jc w:val="both"/>
        <w:rPr>
          <w:sz w:val="22"/>
        </w:rPr>
      </w:pPr>
      <w:r>
        <w:rPr>
          <w:sz w:val="22"/>
        </w:rPr>
        <w:t>Slides 20-21:</w:t>
      </w:r>
      <w:r>
        <w:rPr>
          <w:sz w:val="22"/>
        </w:rPr>
        <w:tab/>
        <w:t xml:space="preserve">These slides compare when to use qualitative methods vs. quantitative methods. Sometimes a combination of both would be appropriate, particularly to incorporate new phenomena that were not part of the historical data. </w:t>
      </w:r>
    </w:p>
    <w:p w:rsidR="009F28EB" w:rsidRDefault="009F28EB" w:rsidP="0075314F">
      <w:pPr>
        <w:pStyle w:val="NoSpacing"/>
        <w:tabs>
          <w:tab w:val="center" w:pos="1440"/>
          <w:tab w:val="center" w:pos="4500"/>
          <w:tab w:val="center" w:pos="7560"/>
        </w:tabs>
        <w:ind w:left="1260" w:hanging="1260"/>
        <w:jc w:val="both"/>
        <w:rPr>
          <w:sz w:val="22"/>
        </w:rPr>
      </w:pPr>
      <w:r>
        <w:rPr>
          <w:sz w:val="22"/>
        </w:rPr>
        <w:lastRenderedPageBreak/>
        <w:t>Slides 22-27:</w:t>
      </w:r>
      <w:r>
        <w:rPr>
          <w:sz w:val="22"/>
        </w:rPr>
        <w:tab/>
        <w:t>Slides 22 and 23 identify the four primary qualitative forecasting methods, which are described further in the following four slides. Slide 25: An analogy that might help students understand the Delphi method is the college football coaches’ poll. At the beginning of the season, each voting coach submits his rankings of the top 25 football teams in the nation (essentially a forecast for which teams will do the best). Most likely, however, he will be familiar with only a subset of teams: schools from his region and perhaps some nationally ranked schools from the previous season that did not graduate many seniors. After the first poll comes out, other schools may be ranked of which he was not aware. After studying those teams, the coach may be convinced during the following week’s poll to vote for some of them. Over the season, the poll is dynamic as teams win and lose; nevertheless, information provided from other experts (other voting coaches) does add information that may alter a coach’s forecast the next time around.</w:t>
      </w:r>
    </w:p>
    <w:p w:rsidR="009F28EB" w:rsidRDefault="009F28EB" w:rsidP="0075314F">
      <w:pPr>
        <w:pStyle w:val="NoSpacing"/>
        <w:tabs>
          <w:tab w:val="center" w:pos="1440"/>
          <w:tab w:val="center" w:pos="4500"/>
          <w:tab w:val="center" w:pos="7560"/>
        </w:tabs>
        <w:ind w:left="1260" w:hanging="1260"/>
        <w:jc w:val="both"/>
        <w:rPr>
          <w:sz w:val="22"/>
        </w:rPr>
      </w:pPr>
      <w:r>
        <w:rPr>
          <w:sz w:val="22"/>
        </w:rPr>
        <w:t>Slide 28:</w:t>
      </w:r>
      <w:r>
        <w:rPr>
          <w:sz w:val="22"/>
        </w:rPr>
        <w:tab/>
        <w:t xml:space="preserve">This slide identifies the quantitative forecasting methods described in this chapter. </w:t>
      </w:r>
    </w:p>
    <w:p w:rsidR="009F28EB" w:rsidRDefault="00466E91" w:rsidP="009946C9">
      <w:pPr>
        <w:pStyle w:val="NoSpacing"/>
        <w:tabs>
          <w:tab w:val="center" w:pos="1440"/>
          <w:tab w:val="center" w:pos="4500"/>
          <w:tab w:val="center" w:pos="7560"/>
        </w:tabs>
        <w:rPr>
          <w:sz w:val="22"/>
        </w:rPr>
      </w:pPr>
      <w:r>
        <w:rPr>
          <w:noProof/>
          <w:sz w:val="22"/>
        </w:rPr>
        <w:pict>
          <v:shape id="_x0000_i1044" type="#_x0000_t75" style="width:147pt;height:110.25pt;mso-position-horizontal-relative:char;mso-position-vertical-relative:line" filled="t">
            <v:imagedata r:id="rId27" o:title=""/>
          </v:shape>
        </w:pict>
      </w:r>
      <w:r>
        <w:rPr>
          <w:noProof/>
          <w:sz w:val="22"/>
        </w:rPr>
        <w:pict>
          <v:shape id="_x0000_i1045" type="#_x0000_t75" style="width:147pt;height:110.25pt;mso-position-horizontal-relative:char;mso-position-vertical-relative:line" filled="t">
            <v:imagedata r:id="rId28" o:title=""/>
          </v:shape>
        </w:pict>
      </w:r>
      <w:r>
        <w:rPr>
          <w:noProof/>
          <w:sz w:val="22"/>
        </w:rPr>
        <w:pict>
          <v:shape id="_x0000_i1046" type="#_x0000_t75" style="width:147pt;height:110.25pt;mso-position-horizontal-relative:char;mso-position-vertical-relative:line" filled="t">
            <v:imagedata r:id="rId29" o:title=""/>
          </v:shape>
        </w:pict>
      </w:r>
    </w:p>
    <w:p w:rsidR="009F28EB" w:rsidRDefault="009F28EB" w:rsidP="009946C9">
      <w:pPr>
        <w:pStyle w:val="NoSpacing"/>
        <w:tabs>
          <w:tab w:val="center" w:pos="1440"/>
          <w:tab w:val="center" w:pos="4500"/>
          <w:tab w:val="center" w:pos="7560"/>
        </w:tabs>
        <w:rPr>
          <w:b/>
          <w:sz w:val="22"/>
        </w:rPr>
      </w:pPr>
      <w:r>
        <w:rPr>
          <w:sz w:val="22"/>
        </w:rPr>
        <w:tab/>
      </w:r>
      <w:r>
        <w:rPr>
          <w:b/>
          <w:sz w:val="22"/>
        </w:rPr>
        <w:t>4-20</w:t>
      </w:r>
      <w:r>
        <w:rPr>
          <w:b/>
          <w:sz w:val="22"/>
        </w:rPr>
        <w:tab/>
        <w:t>4-21</w:t>
      </w:r>
      <w:r>
        <w:rPr>
          <w:b/>
          <w:sz w:val="22"/>
        </w:rPr>
        <w:tab/>
        <w:t>4-22</w:t>
      </w:r>
    </w:p>
    <w:p w:rsidR="009F28EB" w:rsidRPr="00046E28" w:rsidRDefault="009F28EB" w:rsidP="009946C9">
      <w:pPr>
        <w:pStyle w:val="NoSpacing"/>
        <w:tabs>
          <w:tab w:val="center" w:pos="1440"/>
          <w:tab w:val="center" w:pos="4500"/>
          <w:tab w:val="center" w:pos="7560"/>
        </w:tabs>
        <w:rPr>
          <w:b/>
          <w:sz w:val="22"/>
        </w:rPr>
      </w:pPr>
    </w:p>
    <w:p w:rsidR="009F28EB" w:rsidRDefault="00466E91" w:rsidP="009946C9">
      <w:pPr>
        <w:pStyle w:val="NoSpacing"/>
        <w:tabs>
          <w:tab w:val="center" w:pos="1440"/>
          <w:tab w:val="center" w:pos="4500"/>
          <w:tab w:val="center" w:pos="7560"/>
        </w:tabs>
        <w:rPr>
          <w:sz w:val="22"/>
        </w:rPr>
      </w:pPr>
      <w:r>
        <w:rPr>
          <w:noProof/>
          <w:sz w:val="22"/>
        </w:rPr>
        <w:pict>
          <v:shape id="_x0000_i1047" type="#_x0000_t75" style="width:147pt;height:110.25pt;mso-position-horizontal-relative:char;mso-position-vertical-relative:line" filled="t">
            <v:imagedata r:id="rId30" o:title=""/>
          </v:shape>
        </w:pict>
      </w:r>
      <w:r>
        <w:rPr>
          <w:noProof/>
          <w:sz w:val="22"/>
        </w:rPr>
        <w:pict>
          <v:shape id="_x0000_i1048" type="#_x0000_t75" style="width:147pt;height:110.25pt;mso-position-horizontal-relative:char;mso-position-vertical-relative:line" filled="t">
            <v:imagedata r:id="rId31" o:title=""/>
          </v:shape>
        </w:pict>
      </w:r>
      <w:r>
        <w:rPr>
          <w:noProof/>
          <w:sz w:val="22"/>
        </w:rPr>
        <w:pict>
          <v:shape id="_x0000_i1049" type="#_x0000_t75" style="width:147pt;height:110.25pt;mso-position-horizontal-relative:char;mso-position-vertical-relative:line" filled="t">
            <v:imagedata r:id="rId32" o:title=""/>
          </v:shape>
        </w:pict>
      </w:r>
    </w:p>
    <w:p w:rsidR="009F28EB" w:rsidRPr="00046E28" w:rsidRDefault="009F28EB" w:rsidP="009946C9">
      <w:pPr>
        <w:pStyle w:val="NoSpacing"/>
        <w:tabs>
          <w:tab w:val="center" w:pos="1440"/>
          <w:tab w:val="center" w:pos="4500"/>
          <w:tab w:val="center" w:pos="7560"/>
        </w:tabs>
        <w:rPr>
          <w:b/>
          <w:sz w:val="22"/>
        </w:rPr>
      </w:pPr>
      <w:r>
        <w:rPr>
          <w:b/>
          <w:sz w:val="22"/>
        </w:rPr>
        <w:tab/>
        <w:t>4-23</w:t>
      </w:r>
      <w:r>
        <w:rPr>
          <w:b/>
          <w:sz w:val="22"/>
        </w:rPr>
        <w:tab/>
        <w:t>4-24</w:t>
      </w:r>
      <w:r>
        <w:rPr>
          <w:b/>
          <w:sz w:val="22"/>
        </w:rPr>
        <w:tab/>
        <w:t>4-25</w:t>
      </w:r>
    </w:p>
    <w:p w:rsidR="009F28EB" w:rsidRDefault="00466E91" w:rsidP="009946C9">
      <w:pPr>
        <w:pStyle w:val="NoSpacing"/>
        <w:tabs>
          <w:tab w:val="center" w:pos="1440"/>
          <w:tab w:val="center" w:pos="4500"/>
          <w:tab w:val="center" w:pos="7560"/>
        </w:tabs>
        <w:rPr>
          <w:sz w:val="22"/>
        </w:rPr>
      </w:pPr>
      <w:r>
        <w:rPr>
          <w:noProof/>
          <w:sz w:val="22"/>
        </w:rPr>
        <w:pict>
          <v:shape id="_x0000_i1050" type="#_x0000_t75" style="width:147pt;height:110.25pt;mso-position-horizontal-relative:char;mso-position-vertical-relative:line" filled="t">
            <v:imagedata r:id="rId33" o:title=""/>
          </v:shape>
        </w:pict>
      </w:r>
      <w:r>
        <w:rPr>
          <w:noProof/>
          <w:sz w:val="22"/>
        </w:rPr>
        <w:pict>
          <v:shape id="_x0000_i1051" type="#_x0000_t75" style="width:147pt;height:110.25pt;mso-position-horizontal-relative:char;mso-position-vertical-relative:line" filled="t">
            <v:imagedata r:id="rId34" o:title=""/>
          </v:shape>
        </w:pict>
      </w:r>
      <w:r>
        <w:rPr>
          <w:noProof/>
          <w:sz w:val="22"/>
        </w:rPr>
        <w:pict>
          <v:shape id="_x0000_i1052" type="#_x0000_t75" style="width:147pt;height:110.25pt;mso-position-horizontal-relative:char;mso-position-vertical-relative:line" filled="t">
            <v:imagedata r:id="rId35" o:title=""/>
          </v:shape>
        </w:pict>
      </w:r>
    </w:p>
    <w:p w:rsidR="009F28EB" w:rsidRPr="00046E28" w:rsidRDefault="009F28EB" w:rsidP="009946C9">
      <w:pPr>
        <w:pStyle w:val="NoSpacing"/>
        <w:tabs>
          <w:tab w:val="center" w:pos="1440"/>
          <w:tab w:val="center" w:pos="4500"/>
          <w:tab w:val="center" w:pos="7560"/>
        </w:tabs>
        <w:rPr>
          <w:b/>
          <w:sz w:val="22"/>
        </w:rPr>
      </w:pPr>
      <w:r>
        <w:rPr>
          <w:b/>
          <w:sz w:val="22"/>
        </w:rPr>
        <w:tab/>
        <w:t>4-26</w:t>
      </w:r>
      <w:r>
        <w:rPr>
          <w:b/>
          <w:sz w:val="22"/>
        </w:rPr>
        <w:tab/>
        <w:t>4-27</w:t>
      </w:r>
      <w:r>
        <w:rPr>
          <w:b/>
          <w:sz w:val="22"/>
        </w:rPr>
        <w:tab/>
        <w:t>4-28</w:t>
      </w:r>
    </w:p>
    <w:p w:rsidR="009F28EB" w:rsidRDefault="009F28EB" w:rsidP="009946C9">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TIME-SERIES FORECASTING (4-29 through 4-95)</w:t>
      </w:r>
    </w:p>
    <w:p w:rsidR="009F28EB" w:rsidRPr="00A0467A" w:rsidRDefault="009F28EB" w:rsidP="0075314F">
      <w:pPr>
        <w:pStyle w:val="NoSpacing"/>
        <w:tabs>
          <w:tab w:val="center" w:pos="1440"/>
          <w:tab w:val="center" w:pos="4500"/>
          <w:tab w:val="center" w:pos="7560"/>
        </w:tabs>
        <w:jc w:val="both"/>
        <w:rPr>
          <w:sz w:val="22"/>
          <w:u w:val="single"/>
        </w:rPr>
      </w:pPr>
      <w:r>
        <w:rPr>
          <w:sz w:val="22"/>
          <w:u w:val="single"/>
        </w:rPr>
        <w:t>Introductory Paragraph (4-29)</w:t>
      </w:r>
    </w:p>
    <w:p w:rsidR="009F28EB" w:rsidRDefault="009F28EB" w:rsidP="0075314F">
      <w:pPr>
        <w:pStyle w:val="NoSpacing"/>
        <w:tabs>
          <w:tab w:val="center" w:pos="1440"/>
          <w:tab w:val="center" w:pos="4500"/>
          <w:tab w:val="center" w:pos="7560"/>
        </w:tabs>
        <w:ind w:left="1260" w:hanging="1260"/>
        <w:jc w:val="both"/>
        <w:rPr>
          <w:sz w:val="22"/>
        </w:rPr>
      </w:pPr>
      <w:r>
        <w:rPr>
          <w:sz w:val="22"/>
        </w:rPr>
        <w:t>Slide 29:</w:t>
      </w:r>
      <w:r>
        <w:rPr>
          <w:sz w:val="22"/>
        </w:rPr>
        <w:tab/>
        <w:t>This slide describes the basic assumptions of time series forecasting.</w:t>
      </w:r>
    </w:p>
    <w:p w:rsidR="009F28EB" w:rsidRDefault="00466E91" w:rsidP="009946C9">
      <w:pPr>
        <w:pStyle w:val="NoSpacing"/>
        <w:tabs>
          <w:tab w:val="center" w:pos="1440"/>
          <w:tab w:val="center" w:pos="4500"/>
          <w:tab w:val="center" w:pos="7560"/>
        </w:tabs>
        <w:rPr>
          <w:sz w:val="22"/>
        </w:rPr>
      </w:pPr>
      <w:r>
        <w:rPr>
          <w:sz w:val="22"/>
        </w:rPr>
        <w:lastRenderedPageBreak/>
        <w:pict>
          <v:shape id="_x0000_i1053" type="#_x0000_t75" style="width:147pt;height:110.25pt;mso-position-horizontal-relative:char;mso-position-vertical-relative:line" filled="t">
            <v:imagedata r:id="rId36" o:title=""/>
          </v:shape>
        </w:pict>
      </w:r>
    </w:p>
    <w:p w:rsidR="009F28EB" w:rsidRPr="00A0467A" w:rsidRDefault="009F28EB" w:rsidP="009946C9">
      <w:pPr>
        <w:pStyle w:val="NoSpacing"/>
        <w:tabs>
          <w:tab w:val="center" w:pos="1440"/>
          <w:tab w:val="center" w:pos="4500"/>
          <w:tab w:val="center" w:pos="7560"/>
        </w:tabs>
        <w:rPr>
          <w:b/>
          <w:sz w:val="22"/>
        </w:rPr>
      </w:pPr>
      <w:r>
        <w:rPr>
          <w:sz w:val="22"/>
        </w:rPr>
        <w:tab/>
      </w:r>
      <w:r>
        <w:rPr>
          <w:b/>
          <w:sz w:val="22"/>
        </w:rPr>
        <w:t>4-29</w:t>
      </w:r>
    </w:p>
    <w:p w:rsidR="009F28EB" w:rsidRDefault="009F28EB" w:rsidP="009946C9">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Decomposition of a Time Series (4-30 through 4-35)</w:t>
      </w:r>
    </w:p>
    <w:p w:rsidR="009F28EB" w:rsidRDefault="009F28EB" w:rsidP="00BE5E80">
      <w:pPr>
        <w:pStyle w:val="NoSpacing"/>
        <w:ind w:left="1260" w:hanging="1260"/>
        <w:jc w:val="both"/>
        <w:rPr>
          <w:sz w:val="22"/>
        </w:rPr>
      </w:pPr>
      <w:r>
        <w:rPr>
          <w:sz w:val="22"/>
        </w:rPr>
        <w:t>Slides 30-35:</w:t>
      </w:r>
      <w:r>
        <w:rPr>
          <w:sz w:val="22"/>
        </w:rPr>
        <w:tab/>
        <w:t>Slide 30 identifies the four components of time series forecasting. Slide 31 (Figure 4.1) illustrates trend, seasonality, and random variation as compared to the average demand over that four-year time period. Slides 32-35 describe each of the four components in more detail.</w:t>
      </w:r>
    </w:p>
    <w:p w:rsidR="009F28EB" w:rsidRDefault="009F28EB" w:rsidP="00BE5E80">
      <w:pPr>
        <w:pStyle w:val="NoSpacing"/>
        <w:ind w:left="1260" w:hanging="1260"/>
        <w:jc w:val="both"/>
        <w:rPr>
          <w:b/>
          <w:sz w:val="22"/>
        </w:rPr>
      </w:pPr>
      <w:r>
        <w:rPr>
          <w:sz w:val="22"/>
        </w:rPr>
        <w:br w:type="page"/>
      </w:r>
      <w:r w:rsidR="00466E91">
        <w:rPr>
          <w:sz w:val="22"/>
        </w:rPr>
        <w:lastRenderedPageBreak/>
        <w:pict>
          <v:shape id="_x0000_i1054" type="#_x0000_t75" style="width:147pt;height:110.25pt;mso-position-horizontal-relative:char;mso-position-vertical-relative:line" filled="t">
            <v:imagedata r:id="rId37" o:title=""/>
          </v:shape>
        </w:pict>
      </w:r>
      <w:r w:rsidR="00466E91">
        <w:rPr>
          <w:noProof/>
          <w:sz w:val="22"/>
        </w:rPr>
        <w:pict>
          <v:shape id="_x0000_i1055" type="#_x0000_t75" style="width:147pt;height:110.25pt;mso-position-horizontal-relative:char;mso-position-vertical-relative:line" filled="t">
            <v:imagedata r:id="rId38" o:title=""/>
          </v:shape>
        </w:pict>
      </w:r>
      <w:r w:rsidR="00466E91">
        <w:rPr>
          <w:noProof/>
          <w:sz w:val="22"/>
        </w:rPr>
        <w:pict>
          <v:shape id="_x0000_i1056" type="#_x0000_t75" style="width:147pt;height:110.25pt;mso-position-horizontal-relative:char;mso-position-vertical-relative:line" filled="t">
            <v:imagedata r:id="rId39" o:title=""/>
          </v:shape>
        </w:pict>
      </w:r>
    </w:p>
    <w:p w:rsidR="009F28EB" w:rsidRDefault="009F28EB" w:rsidP="009946C9">
      <w:pPr>
        <w:pStyle w:val="NoSpacing"/>
        <w:tabs>
          <w:tab w:val="center" w:pos="1440"/>
          <w:tab w:val="center" w:pos="4500"/>
          <w:tab w:val="center" w:pos="7560"/>
        </w:tabs>
        <w:rPr>
          <w:sz w:val="22"/>
        </w:rPr>
      </w:pPr>
      <w:r>
        <w:rPr>
          <w:b/>
          <w:sz w:val="22"/>
        </w:rPr>
        <w:tab/>
        <w:t>4-30</w:t>
      </w:r>
      <w:r>
        <w:rPr>
          <w:b/>
          <w:sz w:val="22"/>
        </w:rPr>
        <w:tab/>
        <w:t>4-31</w:t>
      </w:r>
      <w:r>
        <w:rPr>
          <w:b/>
          <w:sz w:val="22"/>
        </w:rPr>
        <w:tab/>
        <w:t>4-32</w:t>
      </w:r>
      <w:r>
        <w:rPr>
          <w:sz w:val="22"/>
        </w:rPr>
        <w:tab/>
      </w:r>
      <w:r w:rsidR="00466E91">
        <w:rPr>
          <w:sz w:val="22"/>
        </w:rPr>
        <w:pict>
          <v:shape id="_x0000_i1057" type="#_x0000_t75" style="width:147pt;height:110.25pt;mso-position-horizontal-relative:char;mso-position-vertical-relative:line" filled="t">
            <v:imagedata r:id="rId40" o:title=""/>
          </v:shape>
        </w:pict>
      </w:r>
      <w:r w:rsidR="00466E91">
        <w:rPr>
          <w:sz w:val="22"/>
        </w:rPr>
        <w:pict>
          <v:shape id="_x0000_i1058" type="#_x0000_t75" style="width:147pt;height:110.25pt;mso-position-horizontal-relative:char;mso-position-vertical-relative:line" filled="t">
            <v:imagedata r:id="rId41" o:title=""/>
          </v:shape>
        </w:pict>
      </w:r>
      <w:r>
        <w:rPr>
          <w:sz w:val="22"/>
        </w:rPr>
        <w:tab/>
      </w:r>
      <w:r w:rsidR="00466E91">
        <w:rPr>
          <w:sz w:val="22"/>
        </w:rPr>
        <w:pict>
          <v:shape id="_x0000_i1059" type="#_x0000_t75" style="width:147pt;height:110.25pt;mso-position-horizontal-relative:char;mso-position-vertical-relative:line" filled="t">
            <v:imagedata r:id="rId42" o:title=""/>
          </v:shape>
        </w:pict>
      </w:r>
    </w:p>
    <w:p w:rsidR="009F28EB" w:rsidRPr="00A0467A" w:rsidRDefault="009F28EB" w:rsidP="009946C9">
      <w:pPr>
        <w:pStyle w:val="NoSpacing"/>
        <w:tabs>
          <w:tab w:val="center" w:pos="1440"/>
          <w:tab w:val="center" w:pos="4500"/>
          <w:tab w:val="center" w:pos="7560"/>
        </w:tabs>
        <w:rPr>
          <w:b/>
          <w:sz w:val="22"/>
        </w:rPr>
      </w:pPr>
      <w:r>
        <w:rPr>
          <w:sz w:val="22"/>
        </w:rPr>
        <w:tab/>
      </w:r>
      <w:r>
        <w:rPr>
          <w:b/>
          <w:sz w:val="22"/>
        </w:rPr>
        <w:t>4-33</w:t>
      </w:r>
      <w:r>
        <w:rPr>
          <w:b/>
          <w:sz w:val="22"/>
        </w:rPr>
        <w:tab/>
        <w:t>4-34</w:t>
      </w:r>
      <w:r>
        <w:rPr>
          <w:b/>
          <w:sz w:val="22"/>
        </w:rPr>
        <w:tab/>
        <w:t>4-35</w:t>
      </w:r>
    </w:p>
    <w:p w:rsidR="009F28EB" w:rsidRDefault="009F28EB" w:rsidP="009946C9">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Naive Approach (4-36)</w:t>
      </w:r>
    </w:p>
    <w:p w:rsidR="009F28EB" w:rsidRDefault="009F28EB" w:rsidP="0075314F">
      <w:pPr>
        <w:pStyle w:val="NoSpacing"/>
        <w:tabs>
          <w:tab w:val="center" w:pos="1440"/>
          <w:tab w:val="center" w:pos="4500"/>
          <w:tab w:val="center" w:pos="7560"/>
        </w:tabs>
        <w:ind w:left="1260" w:hanging="1260"/>
        <w:jc w:val="both"/>
        <w:rPr>
          <w:sz w:val="22"/>
        </w:rPr>
      </w:pPr>
      <w:r>
        <w:rPr>
          <w:sz w:val="22"/>
        </w:rPr>
        <w:t>Slide 36:</w:t>
      </w:r>
      <w:r>
        <w:rPr>
          <w:sz w:val="22"/>
        </w:rPr>
        <w:tab/>
        <w:t>The naive approach is so simple that it could be considered to be a qualitative forecasting method. Numerous forecasts in the real world are made this way, especially for infrequent events. For example, with no additional information available, it would make sense to forecast attendance at this year’s sorority spring dance to be the same as last year’s.</w:t>
      </w:r>
    </w:p>
    <w:p w:rsidR="009F28EB" w:rsidRDefault="00466E91" w:rsidP="009946C9">
      <w:pPr>
        <w:pStyle w:val="NoSpacing"/>
        <w:tabs>
          <w:tab w:val="center" w:pos="1440"/>
          <w:tab w:val="center" w:pos="4500"/>
          <w:tab w:val="center" w:pos="7560"/>
        </w:tabs>
        <w:rPr>
          <w:sz w:val="22"/>
        </w:rPr>
      </w:pPr>
      <w:r>
        <w:rPr>
          <w:sz w:val="22"/>
        </w:rPr>
        <w:pict>
          <v:shape id="_x0000_i1060" type="#_x0000_t75" style="width:147pt;height:110.25pt;mso-position-horizontal-relative:char;mso-position-vertical-relative:line" filled="t">
            <v:imagedata r:id="rId43" o:title=""/>
          </v:shape>
        </w:pict>
      </w:r>
    </w:p>
    <w:p w:rsidR="009F28EB" w:rsidRPr="00A0467A" w:rsidRDefault="009F28EB" w:rsidP="009946C9">
      <w:pPr>
        <w:pStyle w:val="NoSpacing"/>
        <w:tabs>
          <w:tab w:val="center" w:pos="1440"/>
          <w:tab w:val="center" w:pos="4500"/>
          <w:tab w:val="center" w:pos="7560"/>
        </w:tabs>
        <w:rPr>
          <w:b/>
          <w:sz w:val="22"/>
        </w:rPr>
      </w:pPr>
      <w:r>
        <w:rPr>
          <w:sz w:val="22"/>
        </w:rPr>
        <w:tab/>
      </w:r>
      <w:r>
        <w:rPr>
          <w:b/>
          <w:sz w:val="22"/>
        </w:rPr>
        <w:t>4-36</w:t>
      </w:r>
    </w:p>
    <w:p w:rsidR="009F28EB" w:rsidRDefault="009F28EB" w:rsidP="009946C9">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Moving Averages (4-37 through 4-43)</w:t>
      </w:r>
    </w:p>
    <w:p w:rsidR="009F28EB" w:rsidRDefault="009F28EB" w:rsidP="0075314F">
      <w:pPr>
        <w:pStyle w:val="NoSpacing"/>
        <w:tabs>
          <w:tab w:val="center" w:pos="1440"/>
          <w:tab w:val="center" w:pos="4500"/>
          <w:tab w:val="center" w:pos="7560"/>
        </w:tabs>
        <w:ind w:left="1260" w:hanging="1260"/>
        <w:jc w:val="both"/>
        <w:rPr>
          <w:sz w:val="22"/>
        </w:rPr>
      </w:pPr>
      <w:r>
        <w:rPr>
          <w:sz w:val="22"/>
        </w:rPr>
        <w:t>Slides 37-38:</w:t>
      </w:r>
      <w:r>
        <w:rPr>
          <w:sz w:val="22"/>
        </w:rPr>
        <w:tab/>
        <w:t xml:space="preserve">Slide 37 provides information about, and the formula for, the simple moving average forecast. It is applicable if we can assume that market demands will stay fairly steady over time. It can help to smooth out random fluctuations. Slide 38 provides a snapshot from Example 1 in the text. Each month, demand from the oldest month is discarded and replaced with the newest actual demand. </w:t>
      </w:r>
    </w:p>
    <w:p w:rsidR="009F28EB" w:rsidRDefault="009F28EB" w:rsidP="0075314F">
      <w:pPr>
        <w:pStyle w:val="NoSpacing"/>
        <w:tabs>
          <w:tab w:val="center" w:pos="1440"/>
          <w:tab w:val="center" w:pos="4500"/>
          <w:tab w:val="center" w:pos="7560"/>
        </w:tabs>
        <w:ind w:left="1260" w:hanging="1260"/>
        <w:jc w:val="both"/>
        <w:rPr>
          <w:sz w:val="22"/>
        </w:rPr>
      </w:pPr>
      <w:r>
        <w:rPr>
          <w:sz w:val="22"/>
        </w:rPr>
        <w:t>Slides 39-41:</w:t>
      </w:r>
      <w:r>
        <w:rPr>
          <w:sz w:val="22"/>
        </w:rPr>
        <w:tab/>
        <w:t xml:space="preserve">Slide 39 provides information about, and the formula for, the weighted moving average forecast. While this method still lags behind trends, it does a better job of catching them sooner than the simple moving average method does. The weights often sum to 100%, effectively eliminating the denominator in the formula. In fact, even when the weights sum to something else, students often forget to divide by that number. If significant seasonality exists, the weighted moving average could be a crude way to incorporate it by applying the largest weight to demand from that season’s last appearance. Slides 40 and 41 provide snapshots from Example 2 in the text. Like the simple moving average case, the oldest piece of data is replaced with the newest each month. In addition, all of the old data are </w:t>
      </w:r>
      <w:r>
        <w:rPr>
          <w:sz w:val="22"/>
        </w:rPr>
        <w:lastRenderedPageBreak/>
        <w:t>moved back a month and have potentially different weights applied to them (often becoming smaller as in this example).</w:t>
      </w:r>
    </w:p>
    <w:p w:rsidR="009F28EB" w:rsidRDefault="009F28EB" w:rsidP="0075314F">
      <w:pPr>
        <w:pStyle w:val="NoSpacing"/>
        <w:tabs>
          <w:tab w:val="center" w:pos="1440"/>
          <w:tab w:val="center" w:pos="4500"/>
          <w:tab w:val="center" w:pos="7560"/>
        </w:tabs>
        <w:ind w:left="1260" w:hanging="1260"/>
        <w:jc w:val="both"/>
        <w:rPr>
          <w:sz w:val="22"/>
        </w:rPr>
      </w:pPr>
      <w:r>
        <w:rPr>
          <w:sz w:val="22"/>
        </w:rPr>
        <w:t>Slide 42:</w:t>
      </w:r>
      <w:r>
        <w:rPr>
          <w:sz w:val="22"/>
        </w:rPr>
        <w:tab/>
        <w:t xml:space="preserve">This slide identifies some potential downsides of using moving average forecasts. </w:t>
      </w:r>
    </w:p>
    <w:p w:rsidR="009F28EB" w:rsidRDefault="009F28EB" w:rsidP="0075314F">
      <w:pPr>
        <w:pStyle w:val="NoSpacing"/>
        <w:tabs>
          <w:tab w:val="center" w:pos="1440"/>
          <w:tab w:val="center" w:pos="4500"/>
          <w:tab w:val="center" w:pos="7560"/>
        </w:tabs>
        <w:ind w:left="1260" w:hanging="1260"/>
        <w:jc w:val="both"/>
        <w:rPr>
          <w:sz w:val="22"/>
        </w:rPr>
      </w:pPr>
      <w:r>
        <w:rPr>
          <w:sz w:val="22"/>
        </w:rPr>
        <w:t>Slide 43:</w:t>
      </w:r>
      <w:r>
        <w:rPr>
          <w:sz w:val="22"/>
        </w:rPr>
        <w:tab/>
        <w:t xml:space="preserve">This slide (Figure 4.2) illustrates how, if there are changes in demand, moving average forecasts will lag behind actual demand. Similar to a simple moving average, a weighted moving average forecast also lags behind actual sales when a trend exists, but it reacts slightly quicker. </w:t>
      </w:r>
    </w:p>
    <w:p w:rsidR="009F28EB" w:rsidRDefault="00466E91" w:rsidP="009946C9">
      <w:pPr>
        <w:pStyle w:val="NoSpacing"/>
        <w:tabs>
          <w:tab w:val="center" w:pos="1440"/>
          <w:tab w:val="center" w:pos="4500"/>
          <w:tab w:val="center" w:pos="7560"/>
        </w:tabs>
        <w:rPr>
          <w:sz w:val="22"/>
        </w:rPr>
      </w:pPr>
      <w:r>
        <w:rPr>
          <w:noProof/>
          <w:sz w:val="22"/>
        </w:rPr>
        <w:pict>
          <v:shape id="_x0000_i1061" type="#_x0000_t75" style="width:147pt;height:110.25pt;mso-position-horizontal-relative:char;mso-position-vertical-relative:line" filled="t">
            <v:imagedata r:id="rId44" o:title=""/>
          </v:shape>
        </w:pict>
      </w:r>
      <w:r>
        <w:rPr>
          <w:noProof/>
          <w:sz w:val="22"/>
        </w:rPr>
        <w:pict>
          <v:shape id="_x0000_i1062" type="#_x0000_t75" style="width:147pt;height:110.25pt;mso-position-horizontal-relative:char;mso-position-vertical-relative:line" filled="t">
            <v:imagedata r:id="rId45" o:title=""/>
          </v:shape>
        </w:pict>
      </w:r>
      <w:r>
        <w:rPr>
          <w:noProof/>
          <w:sz w:val="22"/>
        </w:rPr>
        <w:pict>
          <v:shape id="_x0000_i1063" type="#_x0000_t75" style="width:147pt;height:110.25pt;mso-position-horizontal-relative:char;mso-position-vertical-relative:line" filled="t">
            <v:imagedata r:id="rId46" o:title=""/>
          </v:shape>
        </w:pict>
      </w:r>
    </w:p>
    <w:p w:rsidR="009F28EB" w:rsidRPr="00A0467A" w:rsidRDefault="009F28EB" w:rsidP="009946C9">
      <w:pPr>
        <w:pStyle w:val="NoSpacing"/>
        <w:tabs>
          <w:tab w:val="center" w:pos="1440"/>
          <w:tab w:val="center" w:pos="4500"/>
          <w:tab w:val="center" w:pos="7560"/>
        </w:tabs>
        <w:rPr>
          <w:b/>
          <w:sz w:val="22"/>
        </w:rPr>
      </w:pPr>
      <w:r>
        <w:rPr>
          <w:sz w:val="22"/>
        </w:rPr>
        <w:tab/>
      </w:r>
      <w:r>
        <w:rPr>
          <w:b/>
          <w:sz w:val="22"/>
        </w:rPr>
        <w:t>4-37</w:t>
      </w:r>
      <w:r>
        <w:rPr>
          <w:b/>
          <w:sz w:val="22"/>
        </w:rPr>
        <w:tab/>
        <w:t>4-38</w:t>
      </w:r>
      <w:r>
        <w:rPr>
          <w:b/>
          <w:sz w:val="22"/>
        </w:rPr>
        <w:tab/>
        <w:t>4-39</w:t>
      </w:r>
    </w:p>
    <w:p w:rsidR="009F28EB" w:rsidRDefault="00466E91" w:rsidP="009946C9">
      <w:pPr>
        <w:pStyle w:val="NoSpacing"/>
        <w:tabs>
          <w:tab w:val="center" w:pos="1440"/>
          <w:tab w:val="center" w:pos="4500"/>
          <w:tab w:val="center" w:pos="7560"/>
        </w:tabs>
        <w:rPr>
          <w:sz w:val="22"/>
        </w:rPr>
      </w:pPr>
      <w:r>
        <w:rPr>
          <w:noProof/>
          <w:sz w:val="22"/>
        </w:rPr>
        <w:pict>
          <v:shape id="_x0000_i1064" type="#_x0000_t75" style="width:147pt;height:110.25pt;mso-position-horizontal-relative:char;mso-position-vertical-relative:line" filled="t">
            <v:imagedata r:id="rId47" o:title=""/>
          </v:shape>
        </w:pict>
      </w:r>
      <w:r>
        <w:rPr>
          <w:noProof/>
          <w:sz w:val="22"/>
        </w:rPr>
        <w:pict>
          <v:shape id="_x0000_i1065" type="#_x0000_t75" style="width:147pt;height:110.25pt;mso-position-horizontal-relative:char;mso-position-vertical-relative:line" filled="t">
            <v:imagedata r:id="rId48" o:title=""/>
          </v:shape>
        </w:pict>
      </w:r>
      <w:r>
        <w:rPr>
          <w:noProof/>
          <w:sz w:val="22"/>
        </w:rPr>
        <w:pict>
          <v:shape id="_x0000_i1066" type="#_x0000_t75" style="width:147pt;height:110.25pt;mso-position-horizontal-relative:char;mso-position-vertical-relative:line" filled="t">
            <v:imagedata r:id="rId49" o:title=""/>
          </v:shape>
        </w:pict>
      </w:r>
    </w:p>
    <w:p w:rsidR="009F28EB" w:rsidRPr="00A0467A" w:rsidRDefault="009F28EB" w:rsidP="009946C9">
      <w:pPr>
        <w:pStyle w:val="NoSpacing"/>
        <w:tabs>
          <w:tab w:val="center" w:pos="1440"/>
          <w:tab w:val="center" w:pos="4500"/>
          <w:tab w:val="center" w:pos="7560"/>
        </w:tabs>
        <w:rPr>
          <w:b/>
          <w:sz w:val="22"/>
        </w:rPr>
      </w:pPr>
      <w:r>
        <w:rPr>
          <w:b/>
          <w:sz w:val="22"/>
        </w:rPr>
        <w:tab/>
        <w:t>4-40</w:t>
      </w:r>
      <w:r>
        <w:rPr>
          <w:b/>
          <w:sz w:val="22"/>
        </w:rPr>
        <w:tab/>
        <w:t>4-41</w:t>
      </w:r>
      <w:r>
        <w:rPr>
          <w:b/>
          <w:sz w:val="22"/>
        </w:rPr>
        <w:tab/>
        <w:t>4-42</w:t>
      </w:r>
    </w:p>
    <w:p w:rsidR="009F28EB" w:rsidRDefault="00466E91" w:rsidP="009946C9">
      <w:pPr>
        <w:pStyle w:val="NoSpacing"/>
        <w:tabs>
          <w:tab w:val="center" w:pos="1440"/>
          <w:tab w:val="center" w:pos="4500"/>
          <w:tab w:val="center" w:pos="7560"/>
        </w:tabs>
        <w:rPr>
          <w:sz w:val="22"/>
        </w:rPr>
      </w:pPr>
      <w:r>
        <w:rPr>
          <w:sz w:val="22"/>
        </w:rPr>
        <w:pict>
          <v:shape id="_x0000_i1067" type="#_x0000_t75" style="width:147pt;height:110.25pt;mso-position-horizontal-relative:char;mso-position-vertical-relative:line" filled="t">
            <v:imagedata r:id="rId50" o:title=""/>
          </v:shape>
        </w:pict>
      </w:r>
    </w:p>
    <w:p w:rsidR="009F28EB" w:rsidRDefault="009F28EB" w:rsidP="009946C9">
      <w:pPr>
        <w:pStyle w:val="NoSpacing"/>
        <w:tabs>
          <w:tab w:val="center" w:pos="1440"/>
          <w:tab w:val="center" w:pos="4500"/>
          <w:tab w:val="center" w:pos="7560"/>
        </w:tabs>
        <w:rPr>
          <w:b/>
          <w:sz w:val="22"/>
        </w:rPr>
      </w:pPr>
      <w:r>
        <w:rPr>
          <w:b/>
          <w:sz w:val="22"/>
        </w:rPr>
        <w:tab/>
        <w:t>4-43</w:t>
      </w:r>
    </w:p>
    <w:p w:rsidR="009F28EB" w:rsidRDefault="009F28EB" w:rsidP="009946C9">
      <w:pPr>
        <w:pStyle w:val="NoSpacing"/>
        <w:tabs>
          <w:tab w:val="center" w:pos="1440"/>
          <w:tab w:val="center" w:pos="4500"/>
          <w:tab w:val="center" w:pos="7560"/>
        </w:tabs>
        <w:rPr>
          <w:b/>
          <w:sz w:val="22"/>
        </w:rPr>
      </w:pPr>
    </w:p>
    <w:p w:rsidR="009F28EB" w:rsidRDefault="009F28EB" w:rsidP="009946C9">
      <w:pPr>
        <w:pStyle w:val="NoSpacing"/>
        <w:tabs>
          <w:tab w:val="center" w:pos="1440"/>
          <w:tab w:val="center" w:pos="4500"/>
          <w:tab w:val="center" w:pos="7560"/>
        </w:tabs>
        <w:rPr>
          <w:sz w:val="22"/>
          <w:u w:val="single"/>
        </w:rPr>
      </w:pPr>
      <w:r>
        <w:rPr>
          <w:sz w:val="22"/>
          <w:u w:val="single"/>
        </w:rPr>
        <w:t>Exponential Smoothing (4-44 through 4-52)</w:t>
      </w:r>
    </w:p>
    <w:p w:rsidR="009F28EB" w:rsidRDefault="009F28EB" w:rsidP="0075314F">
      <w:pPr>
        <w:pStyle w:val="NoSpacing"/>
        <w:tabs>
          <w:tab w:val="center" w:pos="1440"/>
          <w:tab w:val="center" w:pos="4500"/>
          <w:tab w:val="center" w:pos="7560"/>
        </w:tabs>
        <w:ind w:left="1260" w:hanging="1260"/>
        <w:jc w:val="both"/>
        <w:rPr>
          <w:sz w:val="22"/>
        </w:rPr>
      </w:pPr>
      <w:r>
        <w:rPr>
          <w:sz w:val="22"/>
        </w:rPr>
        <w:t>Slides 44-45:</w:t>
      </w:r>
      <w:r>
        <w:rPr>
          <w:sz w:val="22"/>
        </w:rPr>
        <w:tab/>
        <w:t>Slide 44 describes the characteristics of the exponential smoothing forecasting method. Even though it is a form of weighted moving average, the special recursive formula means that less record keeping is necessary than for a regular weighted moving average forecast. If the weights are plotted on a graph, the curve drawn over them will be exponential in shape (hence the name). All old data remain part of the forecast, but the weights applied to very old data are extremely small. Slide 45 provides the formula. The only data needed are last period’s actual and forecasted demands. The method adjusts the forecast each period by a certain percentage (α) of the error in the previous period’s forecast. If the previous forecast was 40 units too high and α = 20%, then the new forecast will be 8 units (.20 × 40) lower.</w:t>
      </w:r>
    </w:p>
    <w:p w:rsidR="009F28EB" w:rsidRDefault="009F28EB" w:rsidP="0075314F">
      <w:pPr>
        <w:pStyle w:val="NoSpacing"/>
        <w:tabs>
          <w:tab w:val="center" w:pos="1440"/>
          <w:tab w:val="center" w:pos="4500"/>
          <w:tab w:val="center" w:pos="7560"/>
        </w:tabs>
        <w:ind w:left="1260" w:hanging="1260"/>
        <w:jc w:val="both"/>
        <w:rPr>
          <w:sz w:val="22"/>
        </w:rPr>
      </w:pPr>
      <w:r>
        <w:rPr>
          <w:sz w:val="22"/>
        </w:rPr>
        <w:t>Slides 46-48:</w:t>
      </w:r>
      <w:r>
        <w:rPr>
          <w:sz w:val="22"/>
        </w:rPr>
        <w:tab/>
        <w:t>These slides present Example 3 from the text. Here the new forecast was slightly higher because the previous forecast underestimated the true demand.</w:t>
      </w:r>
    </w:p>
    <w:p w:rsidR="009F28EB" w:rsidRPr="00D418D1" w:rsidRDefault="009F28EB" w:rsidP="0075314F">
      <w:pPr>
        <w:pStyle w:val="NoSpacing"/>
        <w:tabs>
          <w:tab w:val="center" w:pos="1440"/>
          <w:tab w:val="center" w:pos="4500"/>
          <w:tab w:val="center" w:pos="7560"/>
        </w:tabs>
        <w:ind w:left="1260" w:hanging="1260"/>
        <w:jc w:val="both"/>
        <w:rPr>
          <w:sz w:val="22"/>
        </w:rPr>
      </w:pPr>
      <w:r>
        <w:rPr>
          <w:sz w:val="22"/>
        </w:rPr>
        <w:lastRenderedPageBreak/>
        <w:t>Slides 49-52:</w:t>
      </w:r>
      <w:r>
        <w:rPr>
          <w:sz w:val="22"/>
        </w:rPr>
        <w:tab/>
        <w:t xml:space="preserve">These slides examine the effect of the smoothing constant α. Note that there is no “optimal” value of α, and it should possibly be altered over time. Slide 49 shows that a high value of α places much more weight on the very recent periods, so the forecast can react much quicker to trends (displayed in Slide 50). In fact, when α = 1, exponential smoothing becomes the naive approach (this can be a good test question). In other words, the forecast is adjusted by the full error in the previous period’s forecast. When α = 0, the forecast never changes (note that this is </w:t>
      </w:r>
      <w:r>
        <w:rPr>
          <w:i/>
          <w:sz w:val="22"/>
        </w:rPr>
        <w:t>not</w:t>
      </w:r>
      <w:r>
        <w:rPr>
          <w:sz w:val="22"/>
        </w:rPr>
        <w:t xml:space="preserve"> the naive approach). A good way to choose α is to test different values on old data (Slide 52). Whichever value yields the smallest errors might be a good choice for the future. Nevertheless, future conditions might change; therefore, forecast accuracy should continue to be monitored, and alpha values should be adjusted as needed over time.</w:t>
      </w:r>
    </w:p>
    <w:p w:rsidR="009F28EB" w:rsidRDefault="00466E91" w:rsidP="009946C9">
      <w:pPr>
        <w:pStyle w:val="NoSpacing"/>
        <w:tabs>
          <w:tab w:val="center" w:pos="1440"/>
          <w:tab w:val="center" w:pos="4500"/>
          <w:tab w:val="center" w:pos="7560"/>
        </w:tabs>
        <w:rPr>
          <w:sz w:val="22"/>
        </w:rPr>
      </w:pPr>
      <w:r>
        <w:rPr>
          <w:noProof/>
          <w:sz w:val="22"/>
        </w:rPr>
        <w:pict>
          <v:shape id="_x0000_i1068" type="#_x0000_t75" style="width:147pt;height:110.25pt;mso-position-horizontal-relative:char;mso-position-vertical-relative:line" filled="t">
            <v:imagedata r:id="rId51" o:title=""/>
          </v:shape>
        </w:pict>
      </w:r>
      <w:r>
        <w:rPr>
          <w:noProof/>
          <w:sz w:val="22"/>
        </w:rPr>
        <w:pict>
          <v:shape id="_x0000_i1069" type="#_x0000_t75" style="width:147pt;height:110.25pt;mso-position-horizontal-relative:char;mso-position-vertical-relative:line" filled="t">
            <v:imagedata r:id="rId52" o:title=""/>
          </v:shape>
        </w:pict>
      </w:r>
      <w:r>
        <w:rPr>
          <w:noProof/>
          <w:sz w:val="22"/>
        </w:rPr>
        <w:pict>
          <v:shape id="_x0000_i1070" type="#_x0000_t75" style="width:147pt;height:110.25pt;mso-position-horizontal-relative:char;mso-position-vertical-relative:line" filled="t">
            <v:imagedata r:id="rId53" o:title=""/>
          </v:shape>
        </w:pict>
      </w:r>
    </w:p>
    <w:p w:rsidR="009F28EB" w:rsidRPr="009956A4" w:rsidRDefault="009F28EB" w:rsidP="009946C9">
      <w:pPr>
        <w:pStyle w:val="NoSpacing"/>
        <w:tabs>
          <w:tab w:val="center" w:pos="1440"/>
          <w:tab w:val="center" w:pos="4500"/>
          <w:tab w:val="center" w:pos="7560"/>
        </w:tabs>
        <w:rPr>
          <w:b/>
          <w:sz w:val="22"/>
        </w:rPr>
      </w:pPr>
      <w:r>
        <w:rPr>
          <w:sz w:val="22"/>
        </w:rPr>
        <w:tab/>
      </w:r>
      <w:r>
        <w:rPr>
          <w:b/>
          <w:sz w:val="22"/>
        </w:rPr>
        <w:t>4-44</w:t>
      </w:r>
      <w:r>
        <w:rPr>
          <w:b/>
          <w:sz w:val="22"/>
        </w:rPr>
        <w:tab/>
        <w:t>4-45</w:t>
      </w:r>
      <w:r>
        <w:rPr>
          <w:b/>
          <w:sz w:val="22"/>
        </w:rPr>
        <w:tab/>
        <w:t>4-46</w:t>
      </w:r>
    </w:p>
    <w:p w:rsidR="009F28EB" w:rsidRDefault="00466E91" w:rsidP="009946C9">
      <w:pPr>
        <w:pStyle w:val="NoSpacing"/>
        <w:tabs>
          <w:tab w:val="center" w:pos="1440"/>
          <w:tab w:val="center" w:pos="4500"/>
          <w:tab w:val="center" w:pos="7560"/>
        </w:tabs>
        <w:rPr>
          <w:sz w:val="22"/>
        </w:rPr>
      </w:pPr>
      <w:r>
        <w:rPr>
          <w:noProof/>
          <w:sz w:val="22"/>
        </w:rPr>
        <w:pict>
          <v:shape id="_x0000_i1071" type="#_x0000_t75" style="width:147pt;height:110.25pt;mso-position-horizontal-relative:char;mso-position-vertical-relative:line" filled="t">
            <v:imagedata r:id="rId54" o:title=""/>
          </v:shape>
        </w:pict>
      </w:r>
      <w:r>
        <w:rPr>
          <w:noProof/>
          <w:sz w:val="22"/>
        </w:rPr>
        <w:pict>
          <v:shape id="_x0000_i1072" type="#_x0000_t75" style="width:147pt;height:110.25pt;mso-position-horizontal-relative:char;mso-position-vertical-relative:line" filled="t">
            <v:imagedata r:id="rId55" o:title=""/>
          </v:shape>
        </w:pict>
      </w:r>
      <w:r>
        <w:rPr>
          <w:noProof/>
          <w:sz w:val="22"/>
        </w:rPr>
        <w:pict>
          <v:shape id="_x0000_i1073" type="#_x0000_t75" style="width:147pt;height:110.25pt;mso-position-horizontal-relative:char;mso-position-vertical-relative:line" filled="t">
            <v:imagedata r:id="rId56" o:title=""/>
          </v:shape>
        </w:pict>
      </w:r>
    </w:p>
    <w:p w:rsidR="009F28EB" w:rsidRPr="009956A4" w:rsidRDefault="009F28EB" w:rsidP="009946C9">
      <w:pPr>
        <w:pStyle w:val="NoSpacing"/>
        <w:tabs>
          <w:tab w:val="center" w:pos="1440"/>
          <w:tab w:val="center" w:pos="4500"/>
          <w:tab w:val="center" w:pos="7560"/>
        </w:tabs>
        <w:rPr>
          <w:b/>
          <w:sz w:val="22"/>
        </w:rPr>
      </w:pPr>
      <w:r>
        <w:rPr>
          <w:sz w:val="22"/>
        </w:rPr>
        <w:tab/>
      </w:r>
      <w:r>
        <w:rPr>
          <w:b/>
          <w:sz w:val="22"/>
        </w:rPr>
        <w:t>4-47</w:t>
      </w:r>
      <w:r>
        <w:rPr>
          <w:b/>
          <w:sz w:val="22"/>
        </w:rPr>
        <w:tab/>
        <w:t>4-48</w:t>
      </w:r>
      <w:r>
        <w:rPr>
          <w:b/>
          <w:sz w:val="22"/>
        </w:rPr>
        <w:tab/>
        <w:t>4-49</w:t>
      </w:r>
    </w:p>
    <w:p w:rsidR="009F28EB" w:rsidRDefault="00466E91" w:rsidP="009946C9">
      <w:pPr>
        <w:pStyle w:val="NoSpacing"/>
        <w:tabs>
          <w:tab w:val="center" w:pos="1440"/>
          <w:tab w:val="center" w:pos="4500"/>
          <w:tab w:val="center" w:pos="7560"/>
        </w:tabs>
        <w:rPr>
          <w:sz w:val="22"/>
        </w:rPr>
      </w:pPr>
      <w:r>
        <w:rPr>
          <w:noProof/>
          <w:sz w:val="22"/>
        </w:rPr>
        <w:pict>
          <v:shape id="_x0000_i1074" type="#_x0000_t75" style="width:147pt;height:110.25pt;mso-position-horizontal-relative:char;mso-position-vertical-relative:line" filled="t">
            <v:imagedata r:id="rId57" o:title=""/>
          </v:shape>
        </w:pict>
      </w:r>
      <w:r>
        <w:rPr>
          <w:noProof/>
          <w:sz w:val="22"/>
        </w:rPr>
        <w:pict>
          <v:shape id="_x0000_i1075" type="#_x0000_t75" style="width:147pt;height:110.25pt;mso-position-horizontal-relative:char;mso-position-vertical-relative:line" filled="t">
            <v:imagedata r:id="rId58" o:title=""/>
          </v:shape>
        </w:pict>
      </w:r>
      <w:r>
        <w:rPr>
          <w:noProof/>
          <w:sz w:val="22"/>
        </w:rPr>
        <w:pict>
          <v:shape id="_x0000_i1076" type="#_x0000_t75" style="width:147pt;height:110.25pt;mso-position-horizontal-relative:char;mso-position-vertical-relative:line" filled="t">
            <v:imagedata r:id="rId59" o:title=""/>
          </v:shape>
        </w:pict>
      </w:r>
    </w:p>
    <w:p w:rsidR="009F28EB" w:rsidRDefault="009F28EB" w:rsidP="009946C9">
      <w:pPr>
        <w:pStyle w:val="NoSpacing"/>
        <w:tabs>
          <w:tab w:val="center" w:pos="1440"/>
          <w:tab w:val="center" w:pos="4500"/>
          <w:tab w:val="center" w:pos="7560"/>
        </w:tabs>
        <w:rPr>
          <w:b/>
          <w:sz w:val="22"/>
        </w:rPr>
      </w:pPr>
      <w:r>
        <w:rPr>
          <w:sz w:val="22"/>
        </w:rPr>
        <w:tab/>
      </w:r>
      <w:r>
        <w:rPr>
          <w:b/>
          <w:sz w:val="22"/>
        </w:rPr>
        <w:t>4-50</w:t>
      </w:r>
      <w:r>
        <w:rPr>
          <w:b/>
          <w:sz w:val="22"/>
        </w:rPr>
        <w:tab/>
        <w:t>4-51</w:t>
      </w:r>
      <w:r>
        <w:rPr>
          <w:b/>
          <w:sz w:val="22"/>
        </w:rPr>
        <w:tab/>
        <w:t>4-52</w:t>
      </w:r>
    </w:p>
    <w:p w:rsidR="009F28EB" w:rsidRDefault="009F28EB" w:rsidP="009946C9">
      <w:pPr>
        <w:pStyle w:val="NoSpacing"/>
        <w:tabs>
          <w:tab w:val="center" w:pos="1440"/>
          <w:tab w:val="center" w:pos="4500"/>
          <w:tab w:val="center" w:pos="7560"/>
        </w:tabs>
        <w:rPr>
          <w:b/>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Measuring Forecast Error (4-53 through 4-64)</w:t>
      </w:r>
    </w:p>
    <w:p w:rsidR="009F28EB" w:rsidRDefault="009F28EB" w:rsidP="00071F8E">
      <w:pPr>
        <w:pStyle w:val="NoSpacing"/>
        <w:tabs>
          <w:tab w:val="center" w:pos="1440"/>
          <w:tab w:val="center" w:pos="4500"/>
          <w:tab w:val="center" w:pos="7560"/>
        </w:tabs>
        <w:ind w:left="1260" w:hanging="1260"/>
        <w:jc w:val="both"/>
        <w:rPr>
          <w:sz w:val="22"/>
        </w:rPr>
      </w:pPr>
      <w:r>
        <w:rPr>
          <w:sz w:val="22"/>
        </w:rPr>
        <w:t>Slides 53-55:</w:t>
      </w:r>
      <w:r>
        <w:rPr>
          <w:sz w:val="22"/>
        </w:rPr>
        <w:tab/>
        <w:t>Slide 53 presents the formula for the mean absolute deviation (MAD). Note that “mean error” (without taking the absolute values) would not be proper because positive errors would cancel out negative errors, suggesting better performance than actually occurred. Slides 54 and 55 display the calculations from Example 4.</w:t>
      </w:r>
    </w:p>
    <w:p w:rsidR="009F28EB" w:rsidRDefault="009F28EB" w:rsidP="00071F8E">
      <w:pPr>
        <w:pStyle w:val="NoSpacing"/>
        <w:tabs>
          <w:tab w:val="center" w:pos="1440"/>
          <w:tab w:val="center" w:pos="4500"/>
          <w:tab w:val="center" w:pos="7560"/>
        </w:tabs>
        <w:ind w:left="1260" w:hanging="1260"/>
        <w:jc w:val="both"/>
        <w:rPr>
          <w:sz w:val="22"/>
        </w:rPr>
      </w:pPr>
      <w:r>
        <w:rPr>
          <w:sz w:val="22"/>
        </w:rPr>
        <w:t>Slides 56-57:</w:t>
      </w:r>
      <w:r>
        <w:rPr>
          <w:sz w:val="22"/>
        </w:rPr>
        <w:tab/>
        <w:t>Mean squared error (MSE) is appropriate for protecting against particularly poor forecasts in any period, if that is of concern. Slide 56 presents the formula for MSE. Slide 57 displays the calculations from Example 5.</w:t>
      </w:r>
    </w:p>
    <w:p w:rsidR="009F28EB" w:rsidRDefault="009F28EB" w:rsidP="00071F8E">
      <w:pPr>
        <w:pStyle w:val="NoSpacing"/>
        <w:tabs>
          <w:tab w:val="center" w:pos="1440"/>
          <w:tab w:val="center" w:pos="4500"/>
          <w:tab w:val="center" w:pos="7560"/>
        </w:tabs>
        <w:ind w:left="1260" w:hanging="1260"/>
        <w:jc w:val="both"/>
        <w:rPr>
          <w:sz w:val="22"/>
        </w:rPr>
      </w:pPr>
      <w:r>
        <w:rPr>
          <w:sz w:val="22"/>
        </w:rPr>
        <w:t>Slides 58-59:</w:t>
      </w:r>
      <w:r>
        <w:rPr>
          <w:sz w:val="22"/>
        </w:rPr>
        <w:tab/>
        <w:t xml:space="preserve">Mean absolute percent error (MAPE) has the advantage of defining errors in percentage terms, which can be easier to grasp than the large numbers produced by MAD and MSE. </w:t>
      </w:r>
      <w:r>
        <w:rPr>
          <w:sz w:val="22"/>
        </w:rPr>
        <w:lastRenderedPageBreak/>
        <w:t>Slide 58 presents the formula for MAPE. Slide 59 displays the calculations from Example 6.</w:t>
      </w:r>
    </w:p>
    <w:p w:rsidR="009F28EB" w:rsidRDefault="009F28EB" w:rsidP="00071F8E">
      <w:pPr>
        <w:pStyle w:val="NoSpacing"/>
        <w:tabs>
          <w:tab w:val="center" w:pos="1440"/>
          <w:tab w:val="center" w:pos="4500"/>
          <w:tab w:val="center" w:pos="7560"/>
        </w:tabs>
        <w:ind w:left="1260" w:hanging="1260"/>
        <w:jc w:val="both"/>
        <w:rPr>
          <w:sz w:val="22"/>
        </w:rPr>
      </w:pPr>
      <w:r>
        <w:rPr>
          <w:sz w:val="22"/>
        </w:rPr>
        <w:t>Slides 60-64:</w:t>
      </w:r>
      <w:r>
        <w:rPr>
          <w:sz w:val="22"/>
        </w:rPr>
        <w:tab/>
        <w:t>These slides (extending Examples 4, 5, and 6) compare forecasts using two different values of α by calculating MAD, MSE, and MAPE. For this example, the lower value of α (.10) performed best under all three measures. Note that the three measures of error do not always identify the same method as being the best.</w:t>
      </w:r>
    </w:p>
    <w:p w:rsidR="009F28EB" w:rsidRDefault="00466E91" w:rsidP="009946C9">
      <w:pPr>
        <w:pStyle w:val="NoSpacing"/>
        <w:tabs>
          <w:tab w:val="center" w:pos="1440"/>
          <w:tab w:val="center" w:pos="4500"/>
          <w:tab w:val="center" w:pos="7560"/>
        </w:tabs>
        <w:rPr>
          <w:sz w:val="22"/>
        </w:rPr>
      </w:pPr>
      <w:r>
        <w:rPr>
          <w:noProof/>
          <w:sz w:val="22"/>
        </w:rPr>
        <w:pict>
          <v:shape id="_x0000_i1077" type="#_x0000_t75" style="width:147pt;height:110.25pt;mso-position-horizontal-relative:char;mso-position-vertical-relative:line" filled="t">
            <v:imagedata r:id="rId60" o:title=""/>
          </v:shape>
        </w:pict>
      </w:r>
      <w:r>
        <w:rPr>
          <w:noProof/>
          <w:sz w:val="22"/>
        </w:rPr>
        <w:pict>
          <v:shape id="_x0000_i1078" type="#_x0000_t75" style="width:147pt;height:110.25pt;mso-position-horizontal-relative:char;mso-position-vertical-relative:line" filled="t">
            <v:imagedata r:id="rId61" o:title=""/>
          </v:shape>
        </w:pict>
      </w:r>
      <w:r>
        <w:rPr>
          <w:noProof/>
          <w:sz w:val="22"/>
        </w:rPr>
        <w:pict>
          <v:shape id="_x0000_i1079" type="#_x0000_t75" style="width:147pt;height:110.25pt;mso-position-horizontal-relative:char;mso-position-vertical-relative:line" filled="t">
            <v:imagedata r:id="rId62" o:title=""/>
          </v:shape>
        </w:pict>
      </w:r>
    </w:p>
    <w:p w:rsidR="009F28EB" w:rsidRPr="009956A4" w:rsidRDefault="009F28EB" w:rsidP="009946C9">
      <w:pPr>
        <w:pStyle w:val="NoSpacing"/>
        <w:tabs>
          <w:tab w:val="center" w:pos="1440"/>
          <w:tab w:val="center" w:pos="4500"/>
          <w:tab w:val="center" w:pos="7560"/>
        </w:tabs>
        <w:rPr>
          <w:b/>
          <w:sz w:val="22"/>
        </w:rPr>
      </w:pPr>
      <w:r>
        <w:rPr>
          <w:b/>
          <w:sz w:val="22"/>
        </w:rPr>
        <w:tab/>
        <w:t>4-53</w:t>
      </w:r>
      <w:r>
        <w:rPr>
          <w:b/>
          <w:sz w:val="22"/>
        </w:rPr>
        <w:tab/>
        <w:t>4-54</w:t>
      </w:r>
      <w:r>
        <w:rPr>
          <w:b/>
          <w:sz w:val="22"/>
        </w:rPr>
        <w:tab/>
        <w:t>4-55</w:t>
      </w:r>
    </w:p>
    <w:p w:rsidR="009F28EB" w:rsidRDefault="00466E91" w:rsidP="009946C9">
      <w:pPr>
        <w:pStyle w:val="NoSpacing"/>
        <w:tabs>
          <w:tab w:val="center" w:pos="1440"/>
          <w:tab w:val="center" w:pos="4500"/>
          <w:tab w:val="center" w:pos="7560"/>
        </w:tabs>
        <w:rPr>
          <w:sz w:val="22"/>
        </w:rPr>
      </w:pPr>
      <w:r>
        <w:rPr>
          <w:noProof/>
          <w:sz w:val="22"/>
        </w:rPr>
        <w:pict>
          <v:shape id="_x0000_i1080" type="#_x0000_t75" style="width:147pt;height:110.25pt;mso-position-horizontal-relative:char;mso-position-vertical-relative:line" filled="t">
            <v:imagedata r:id="rId63" o:title=""/>
          </v:shape>
        </w:pict>
      </w:r>
      <w:r>
        <w:rPr>
          <w:noProof/>
          <w:sz w:val="22"/>
        </w:rPr>
        <w:pict>
          <v:shape id="_x0000_i1081" type="#_x0000_t75" style="width:147pt;height:110.25pt;mso-position-horizontal-relative:char;mso-position-vertical-relative:line" filled="t">
            <v:imagedata r:id="rId64" o:title=""/>
          </v:shape>
        </w:pict>
      </w:r>
      <w:r>
        <w:rPr>
          <w:noProof/>
          <w:sz w:val="22"/>
        </w:rPr>
        <w:pict>
          <v:shape id="_x0000_i1082" type="#_x0000_t75" style="width:147pt;height:110.25pt;mso-position-horizontal-relative:char;mso-position-vertical-relative:line" filled="t">
            <v:imagedata r:id="rId65" o:title=""/>
          </v:shape>
        </w:pict>
      </w:r>
    </w:p>
    <w:p w:rsidR="009F28EB" w:rsidRPr="009956A4" w:rsidRDefault="009F28EB" w:rsidP="009946C9">
      <w:pPr>
        <w:pStyle w:val="NoSpacing"/>
        <w:tabs>
          <w:tab w:val="center" w:pos="1440"/>
          <w:tab w:val="center" w:pos="4500"/>
          <w:tab w:val="center" w:pos="7560"/>
        </w:tabs>
        <w:rPr>
          <w:b/>
          <w:sz w:val="22"/>
        </w:rPr>
      </w:pPr>
      <w:r>
        <w:rPr>
          <w:b/>
          <w:sz w:val="22"/>
        </w:rPr>
        <w:tab/>
        <w:t>4-56</w:t>
      </w:r>
      <w:r>
        <w:rPr>
          <w:b/>
          <w:sz w:val="22"/>
        </w:rPr>
        <w:tab/>
        <w:t>4-57</w:t>
      </w:r>
      <w:r>
        <w:rPr>
          <w:b/>
          <w:sz w:val="22"/>
        </w:rPr>
        <w:tab/>
        <w:t>4-58</w:t>
      </w:r>
    </w:p>
    <w:p w:rsidR="009F28EB" w:rsidRDefault="00466E91" w:rsidP="009946C9">
      <w:pPr>
        <w:pStyle w:val="NoSpacing"/>
        <w:tabs>
          <w:tab w:val="center" w:pos="1440"/>
          <w:tab w:val="center" w:pos="4500"/>
          <w:tab w:val="center" w:pos="7560"/>
        </w:tabs>
        <w:rPr>
          <w:sz w:val="22"/>
        </w:rPr>
      </w:pPr>
      <w:r>
        <w:rPr>
          <w:sz w:val="22"/>
        </w:rPr>
        <w:pict>
          <v:shape id="_x0000_i1083" type="#_x0000_t75" style="width:147pt;height:110.25pt;mso-position-horizontal-relative:char;mso-position-vertical-relative:line" filled="t">
            <v:imagedata r:id="rId66" o:title=""/>
          </v:shape>
        </w:pict>
      </w:r>
      <w:r>
        <w:rPr>
          <w:sz w:val="22"/>
        </w:rPr>
        <w:pict>
          <v:shape id="_x0000_i1084" type="#_x0000_t75" style="width:147pt;height:110.25pt;mso-position-horizontal-relative:char;mso-position-vertical-relative:line" filled="t">
            <v:imagedata r:id="rId67" o:title=""/>
          </v:shape>
        </w:pict>
      </w:r>
      <w:r>
        <w:rPr>
          <w:sz w:val="22"/>
        </w:rPr>
        <w:pict>
          <v:shape id="_x0000_i1085" type="#_x0000_t75" style="width:147pt;height:110.25pt;mso-position-horizontal-relative:char;mso-position-vertical-relative:line" filled="t">
            <v:imagedata r:id="rId68" o:title=""/>
          </v:shape>
        </w:pict>
      </w:r>
    </w:p>
    <w:p w:rsidR="009F28EB" w:rsidRDefault="009F28EB" w:rsidP="009946C9">
      <w:pPr>
        <w:pStyle w:val="NoSpacing"/>
        <w:tabs>
          <w:tab w:val="center" w:pos="1440"/>
          <w:tab w:val="center" w:pos="4500"/>
          <w:tab w:val="center" w:pos="7560"/>
        </w:tabs>
        <w:rPr>
          <w:b/>
          <w:sz w:val="22"/>
        </w:rPr>
      </w:pPr>
      <w:r>
        <w:rPr>
          <w:sz w:val="22"/>
        </w:rPr>
        <w:tab/>
      </w:r>
      <w:r>
        <w:rPr>
          <w:b/>
          <w:sz w:val="22"/>
        </w:rPr>
        <w:t>4-59</w:t>
      </w:r>
      <w:r>
        <w:rPr>
          <w:b/>
          <w:sz w:val="22"/>
        </w:rPr>
        <w:tab/>
        <w:t>4-60</w:t>
      </w:r>
      <w:r>
        <w:rPr>
          <w:b/>
          <w:sz w:val="22"/>
        </w:rPr>
        <w:tab/>
        <w:t>4-61</w:t>
      </w:r>
    </w:p>
    <w:p w:rsidR="009F28EB" w:rsidRDefault="00466E91" w:rsidP="009946C9">
      <w:pPr>
        <w:pStyle w:val="NoSpacing"/>
        <w:tabs>
          <w:tab w:val="center" w:pos="1440"/>
          <w:tab w:val="center" w:pos="4500"/>
          <w:tab w:val="center" w:pos="7560"/>
        </w:tabs>
        <w:rPr>
          <w:b/>
          <w:sz w:val="22"/>
        </w:rPr>
      </w:pPr>
      <w:r>
        <w:rPr>
          <w:b/>
          <w:sz w:val="22"/>
        </w:rPr>
        <w:pict>
          <v:shape id="_x0000_i1086" type="#_x0000_t75" style="width:147pt;height:110.25pt;mso-position-horizontal-relative:char;mso-position-vertical-relative:line" filled="t">
            <v:imagedata r:id="rId69" o:title=""/>
          </v:shape>
        </w:pict>
      </w:r>
      <w:r>
        <w:rPr>
          <w:b/>
          <w:sz w:val="22"/>
        </w:rPr>
        <w:pict>
          <v:shape id="_x0000_i1087" type="#_x0000_t75" style="width:147pt;height:110.25pt;mso-position-horizontal-relative:char;mso-position-vertical-relative:line" filled="t">
            <v:imagedata r:id="rId70" o:title=""/>
          </v:shape>
        </w:pict>
      </w:r>
      <w:r>
        <w:rPr>
          <w:b/>
          <w:sz w:val="22"/>
        </w:rPr>
        <w:pict>
          <v:shape id="_x0000_i1088" type="#_x0000_t75" style="width:2in;height:108pt;mso-position-horizontal-relative:char;mso-position-vertical-relative:line" filled="t">
            <v:imagedata r:id="rId71" o:title=""/>
          </v:shape>
        </w:pict>
      </w:r>
    </w:p>
    <w:p w:rsidR="009F28EB" w:rsidRDefault="009F28EB" w:rsidP="009946C9">
      <w:pPr>
        <w:pStyle w:val="NoSpacing"/>
        <w:tabs>
          <w:tab w:val="center" w:pos="1440"/>
          <w:tab w:val="center" w:pos="4500"/>
          <w:tab w:val="center" w:pos="7560"/>
        </w:tabs>
        <w:rPr>
          <w:b/>
          <w:sz w:val="22"/>
        </w:rPr>
      </w:pPr>
      <w:r>
        <w:rPr>
          <w:b/>
          <w:sz w:val="22"/>
        </w:rPr>
        <w:tab/>
        <w:t>4-62</w:t>
      </w:r>
      <w:r>
        <w:rPr>
          <w:b/>
          <w:sz w:val="22"/>
        </w:rPr>
        <w:tab/>
        <w:t>4-63</w:t>
      </w:r>
      <w:r>
        <w:rPr>
          <w:b/>
          <w:sz w:val="22"/>
        </w:rPr>
        <w:tab/>
        <w:t>4-64</w:t>
      </w:r>
    </w:p>
    <w:p w:rsidR="009F28EB" w:rsidRDefault="009F28EB" w:rsidP="009946C9">
      <w:pPr>
        <w:pStyle w:val="NoSpacing"/>
        <w:tabs>
          <w:tab w:val="center" w:pos="1440"/>
          <w:tab w:val="center" w:pos="4500"/>
          <w:tab w:val="center" w:pos="7560"/>
        </w:tabs>
        <w:rPr>
          <w:b/>
          <w:sz w:val="22"/>
        </w:rPr>
      </w:pPr>
    </w:p>
    <w:p w:rsidR="009F28EB" w:rsidRDefault="009F28EB" w:rsidP="0075314F">
      <w:pPr>
        <w:pStyle w:val="NoSpacing"/>
        <w:tabs>
          <w:tab w:val="center" w:pos="1440"/>
          <w:tab w:val="center" w:pos="4500"/>
          <w:tab w:val="center" w:pos="7560"/>
        </w:tabs>
        <w:jc w:val="both"/>
        <w:rPr>
          <w:sz w:val="22"/>
          <w:u w:val="single"/>
        </w:rPr>
      </w:pPr>
      <w:r w:rsidRPr="00AF05CF">
        <w:rPr>
          <w:sz w:val="22"/>
          <w:u w:val="single"/>
        </w:rPr>
        <w:t xml:space="preserve">Exponential Smoothing with </w:t>
      </w:r>
      <w:r>
        <w:rPr>
          <w:sz w:val="22"/>
          <w:u w:val="single"/>
        </w:rPr>
        <w:t>Trend Adjustment (4-65 through 4-73</w:t>
      </w:r>
      <w:r w:rsidRPr="00AF05CF">
        <w:rPr>
          <w:sz w:val="22"/>
          <w:u w:val="single"/>
        </w:rPr>
        <w:t>)</w:t>
      </w:r>
    </w:p>
    <w:p w:rsidR="009F28EB" w:rsidRDefault="009F28EB" w:rsidP="0075314F">
      <w:pPr>
        <w:pStyle w:val="NoSpacing"/>
        <w:tabs>
          <w:tab w:val="center" w:pos="1440"/>
          <w:tab w:val="center" w:pos="4500"/>
          <w:tab w:val="center" w:pos="7560"/>
        </w:tabs>
        <w:ind w:left="1260" w:hanging="1260"/>
        <w:jc w:val="both"/>
        <w:rPr>
          <w:sz w:val="22"/>
        </w:rPr>
      </w:pPr>
      <w:r>
        <w:rPr>
          <w:sz w:val="22"/>
        </w:rPr>
        <w:t>Slides 65-67:</w:t>
      </w:r>
      <w:r>
        <w:rPr>
          <w:sz w:val="22"/>
        </w:rPr>
        <w:tab/>
        <w:t xml:space="preserve">Exponential smoothing with trend adjustment is also called “double exponential smoothing” or “Holt’s method.” If it is known that a trend exists (for example, demand is rising or falling), this method can react more quickly than single exponential smoothing can. Slide 65 demonstrates how poorly standard (single) exponential smoothing can </w:t>
      </w:r>
      <w:r>
        <w:rPr>
          <w:sz w:val="22"/>
        </w:rPr>
        <w:lastRenderedPageBreak/>
        <w:t xml:space="preserve">perform because it significantly lags behind a steep trend. Slide 66 shows that the overall forecast in double exponential smoothing is based on two pieces, a level (underlying) forecast and a forecast of the trend. Note that the forecast for </w:t>
      </w:r>
      <w:r>
        <w:rPr>
          <w:i/>
          <w:sz w:val="22"/>
        </w:rPr>
        <w:t>n</w:t>
      </w:r>
      <w:r>
        <w:rPr>
          <w:sz w:val="22"/>
        </w:rPr>
        <w:t xml:space="preserve"> periods in the future would be </w:t>
      </w:r>
      <w:r>
        <w:rPr>
          <w:i/>
          <w:sz w:val="22"/>
        </w:rPr>
        <w:t>F</w:t>
      </w:r>
      <w:r>
        <w:rPr>
          <w:i/>
          <w:sz w:val="22"/>
          <w:vertAlign w:val="subscript"/>
        </w:rPr>
        <w:t>t</w:t>
      </w:r>
      <w:r>
        <w:rPr>
          <w:sz w:val="22"/>
        </w:rPr>
        <w:t xml:space="preserve"> + </w:t>
      </w:r>
      <w:proofErr w:type="spellStart"/>
      <w:r>
        <w:rPr>
          <w:i/>
          <w:sz w:val="22"/>
        </w:rPr>
        <w:t>nT</w:t>
      </w:r>
      <w:r>
        <w:rPr>
          <w:i/>
          <w:sz w:val="22"/>
          <w:vertAlign w:val="subscript"/>
        </w:rPr>
        <w:t>t</w:t>
      </w:r>
      <w:proofErr w:type="spellEnd"/>
      <w:r>
        <w:rPr>
          <w:sz w:val="22"/>
        </w:rPr>
        <w:t>. Slide 66 also presents the formulas for the two pieces of the overall forecast, where β (a fraction) is applicable to the trend component of the model and is a separate smoothing constant from α. Slide 67 details the three steps in forecasting with double exponential smoothing, which are illustrated in slides 69-71, respectively.</w:t>
      </w:r>
    </w:p>
    <w:p w:rsidR="009F28EB" w:rsidRDefault="009F28EB" w:rsidP="0075314F">
      <w:pPr>
        <w:pStyle w:val="NoSpacing"/>
        <w:tabs>
          <w:tab w:val="center" w:pos="1440"/>
          <w:tab w:val="center" w:pos="4500"/>
          <w:tab w:val="center" w:pos="7560"/>
        </w:tabs>
        <w:ind w:left="1260" w:hanging="1260"/>
        <w:jc w:val="both"/>
        <w:rPr>
          <w:sz w:val="22"/>
        </w:rPr>
      </w:pPr>
      <w:r>
        <w:rPr>
          <w:sz w:val="22"/>
        </w:rPr>
        <w:t>Slides 68-73:</w:t>
      </w:r>
      <w:r>
        <w:rPr>
          <w:sz w:val="22"/>
        </w:rPr>
        <w:tab/>
        <w:t>These slides present Example 7 from the text. The graph in Slide 73 (Figure 4.3) shows that this method can pick up the trend in actual demand very quickly.</w:t>
      </w:r>
    </w:p>
    <w:p w:rsidR="009F28EB" w:rsidRDefault="00466E91" w:rsidP="009946C9">
      <w:pPr>
        <w:pStyle w:val="NoSpacing"/>
        <w:tabs>
          <w:tab w:val="center" w:pos="1440"/>
          <w:tab w:val="center" w:pos="4500"/>
          <w:tab w:val="center" w:pos="7560"/>
        </w:tabs>
        <w:rPr>
          <w:sz w:val="22"/>
        </w:rPr>
      </w:pPr>
      <w:r>
        <w:rPr>
          <w:noProof/>
          <w:sz w:val="22"/>
        </w:rPr>
        <w:pict>
          <v:shape id="_x0000_i1089" type="#_x0000_t75" style="width:147pt;height:110.25pt;mso-position-horizontal-relative:char;mso-position-vertical-relative:line" filled="t">
            <v:imagedata r:id="rId72" o:title=""/>
          </v:shape>
        </w:pict>
      </w:r>
      <w:r>
        <w:rPr>
          <w:noProof/>
          <w:sz w:val="22"/>
        </w:rPr>
        <w:pict>
          <v:shape id="_x0000_i1090" type="#_x0000_t75" style="width:147pt;height:110.25pt;mso-position-horizontal-relative:char;mso-position-vertical-relative:line" filled="t">
            <v:imagedata r:id="rId73" o:title=""/>
          </v:shape>
        </w:pict>
      </w:r>
      <w:r>
        <w:rPr>
          <w:noProof/>
          <w:sz w:val="22"/>
        </w:rPr>
        <w:pict>
          <v:shape id="_x0000_i1091" type="#_x0000_t75" style="width:147pt;height:110.25pt;mso-position-horizontal-relative:char;mso-position-vertical-relative:line" filled="t">
            <v:imagedata r:id="rId74" o:title=""/>
          </v:shape>
        </w:pict>
      </w:r>
    </w:p>
    <w:p w:rsidR="009F28EB" w:rsidRPr="00A0467A" w:rsidRDefault="009F28EB" w:rsidP="009946C9">
      <w:pPr>
        <w:pStyle w:val="NoSpacing"/>
        <w:tabs>
          <w:tab w:val="center" w:pos="1440"/>
          <w:tab w:val="center" w:pos="4500"/>
          <w:tab w:val="center" w:pos="7560"/>
        </w:tabs>
        <w:rPr>
          <w:b/>
          <w:sz w:val="22"/>
        </w:rPr>
      </w:pPr>
      <w:r>
        <w:rPr>
          <w:b/>
          <w:sz w:val="22"/>
        </w:rPr>
        <w:tab/>
        <w:t>4-65</w:t>
      </w:r>
      <w:r>
        <w:rPr>
          <w:b/>
          <w:sz w:val="22"/>
        </w:rPr>
        <w:tab/>
        <w:t>4-66</w:t>
      </w:r>
      <w:r>
        <w:rPr>
          <w:b/>
          <w:sz w:val="22"/>
        </w:rPr>
        <w:tab/>
        <w:t>4-67</w:t>
      </w:r>
    </w:p>
    <w:p w:rsidR="009F28EB" w:rsidRDefault="00466E91" w:rsidP="009946C9">
      <w:pPr>
        <w:pStyle w:val="NoSpacing"/>
        <w:tabs>
          <w:tab w:val="center" w:pos="1440"/>
          <w:tab w:val="center" w:pos="4500"/>
          <w:tab w:val="center" w:pos="7560"/>
        </w:tabs>
        <w:rPr>
          <w:sz w:val="22"/>
        </w:rPr>
      </w:pPr>
      <w:r>
        <w:rPr>
          <w:noProof/>
          <w:sz w:val="22"/>
        </w:rPr>
        <w:pict>
          <v:shape id="_x0000_i1092" type="#_x0000_t75" style="width:147pt;height:110.25pt;mso-position-horizontal-relative:char;mso-position-vertical-relative:line" filled="t">
            <v:imagedata r:id="rId75" o:title=""/>
          </v:shape>
        </w:pict>
      </w:r>
      <w:r>
        <w:rPr>
          <w:noProof/>
          <w:sz w:val="22"/>
        </w:rPr>
        <w:pict>
          <v:shape id="_x0000_i1093" type="#_x0000_t75" style="width:147pt;height:110.25pt;mso-position-horizontal-relative:char;mso-position-vertical-relative:line" filled="t">
            <v:imagedata r:id="rId76" o:title=""/>
          </v:shape>
        </w:pict>
      </w:r>
      <w:r>
        <w:rPr>
          <w:noProof/>
          <w:sz w:val="22"/>
        </w:rPr>
        <w:pict>
          <v:shape id="_x0000_i1094" type="#_x0000_t75" style="width:147pt;height:110.25pt;mso-position-horizontal-relative:char;mso-position-vertical-relative:line" filled="t">
            <v:imagedata r:id="rId77" o:title=""/>
          </v:shape>
        </w:pict>
      </w:r>
    </w:p>
    <w:p w:rsidR="009F28EB" w:rsidRPr="00A0467A" w:rsidRDefault="009F28EB" w:rsidP="009946C9">
      <w:pPr>
        <w:pStyle w:val="NoSpacing"/>
        <w:tabs>
          <w:tab w:val="center" w:pos="1440"/>
          <w:tab w:val="center" w:pos="4500"/>
          <w:tab w:val="center" w:pos="7560"/>
        </w:tabs>
        <w:rPr>
          <w:b/>
          <w:sz w:val="22"/>
        </w:rPr>
      </w:pPr>
      <w:r>
        <w:rPr>
          <w:b/>
          <w:sz w:val="22"/>
        </w:rPr>
        <w:tab/>
        <w:t>4-68</w:t>
      </w:r>
      <w:r>
        <w:rPr>
          <w:b/>
          <w:sz w:val="22"/>
        </w:rPr>
        <w:tab/>
        <w:t>4-69</w:t>
      </w:r>
      <w:r>
        <w:rPr>
          <w:b/>
          <w:sz w:val="22"/>
        </w:rPr>
        <w:tab/>
        <w:t>4-70</w:t>
      </w:r>
    </w:p>
    <w:p w:rsidR="009F28EB" w:rsidRDefault="00466E91" w:rsidP="009946C9">
      <w:pPr>
        <w:pStyle w:val="NoSpacing"/>
        <w:tabs>
          <w:tab w:val="center" w:pos="1440"/>
          <w:tab w:val="center" w:pos="4500"/>
          <w:tab w:val="center" w:pos="7560"/>
        </w:tabs>
        <w:rPr>
          <w:sz w:val="22"/>
        </w:rPr>
      </w:pPr>
      <w:r>
        <w:rPr>
          <w:noProof/>
          <w:sz w:val="22"/>
        </w:rPr>
        <w:pict>
          <v:shape id="_x0000_i1095" type="#_x0000_t75" style="width:147pt;height:110.25pt;mso-position-horizontal-relative:char;mso-position-vertical-relative:line" filled="t">
            <v:imagedata r:id="rId78" o:title=""/>
          </v:shape>
        </w:pict>
      </w:r>
      <w:r>
        <w:rPr>
          <w:noProof/>
          <w:sz w:val="22"/>
        </w:rPr>
        <w:pict>
          <v:shape id="_x0000_i1096" type="#_x0000_t75" style="width:147pt;height:110.25pt;mso-position-horizontal-relative:char;mso-position-vertical-relative:line" filled="t">
            <v:imagedata r:id="rId79" o:title=""/>
          </v:shape>
        </w:pict>
      </w:r>
      <w:r>
        <w:rPr>
          <w:noProof/>
          <w:sz w:val="22"/>
        </w:rPr>
        <w:pict>
          <v:shape id="_x0000_i1097" type="#_x0000_t75" style="width:147pt;height:110.25pt;mso-position-horizontal-relative:char;mso-position-vertical-relative:line" filled="t">
            <v:imagedata r:id="rId80" o:title=""/>
          </v:shape>
        </w:pict>
      </w:r>
    </w:p>
    <w:p w:rsidR="009F28EB" w:rsidRDefault="009F28EB" w:rsidP="009946C9">
      <w:pPr>
        <w:pStyle w:val="NoSpacing"/>
        <w:tabs>
          <w:tab w:val="center" w:pos="1440"/>
          <w:tab w:val="center" w:pos="4500"/>
          <w:tab w:val="center" w:pos="7560"/>
        </w:tabs>
        <w:rPr>
          <w:b/>
          <w:sz w:val="22"/>
        </w:rPr>
      </w:pPr>
      <w:r>
        <w:rPr>
          <w:sz w:val="22"/>
        </w:rPr>
        <w:tab/>
      </w:r>
      <w:r>
        <w:rPr>
          <w:b/>
          <w:sz w:val="22"/>
        </w:rPr>
        <w:t>4-71</w:t>
      </w:r>
      <w:r>
        <w:rPr>
          <w:b/>
          <w:sz w:val="22"/>
        </w:rPr>
        <w:tab/>
        <w:t>4-72</w:t>
      </w:r>
      <w:r>
        <w:rPr>
          <w:b/>
          <w:sz w:val="22"/>
        </w:rPr>
        <w:tab/>
        <w:t>4-73</w:t>
      </w:r>
    </w:p>
    <w:p w:rsidR="009F28EB" w:rsidRDefault="009F28EB" w:rsidP="009946C9">
      <w:pPr>
        <w:pStyle w:val="NoSpacing"/>
        <w:tabs>
          <w:tab w:val="center" w:pos="1440"/>
          <w:tab w:val="center" w:pos="4500"/>
          <w:tab w:val="center" w:pos="7560"/>
        </w:tabs>
        <w:rPr>
          <w:b/>
          <w:sz w:val="22"/>
        </w:rPr>
      </w:pPr>
    </w:p>
    <w:p w:rsidR="009F28EB" w:rsidRDefault="009F28EB" w:rsidP="009946C9">
      <w:pPr>
        <w:pStyle w:val="NoSpacing"/>
        <w:tabs>
          <w:tab w:val="center" w:pos="1440"/>
          <w:tab w:val="center" w:pos="4500"/>
          <w:tab w:val="center" w:pos="7560"/>
        </w:tabs>
        <w:rPr>
          <w:sz w:val="22"/>
          <w:u w:val="single"/>
        </w:rPr>
      </w:pPr>
      <w:r>
        <w:rPr>
          <w:sz w:val="22"/>
          <w:u w:val="single"/>
        </w:rPr>
        <w:t>Trend Projections (4-74 through 4-81)</w:t>
      </w:r>
    </w:p>
    <w:p w:rsidR="009F28EB" w:rsidRDefault="009F28EB" w:rsidP="0075314F">
      <w:pPr>
        <w:pStyle w:val="NoSpacing"/>
        <w:tabs>
          <w:tab w:val="center" w:pos="1440"/>
          <w:tab w:val="center" w:pos="4500"/>
          <w:tab w:val="center" w:pos="7560"/>
        </w:tabs>
        <w:ind w:left="1260" w:hanging="1260"/>
        <w:jc w:val="both"/>
        <w:rPr>
          <w:sz w:val="22"/>
        </w:rPr>
      </w:pPr>
      <w:r>
        <w:rPr>
          <w:sz w:val="22"/>
        </w:rPr>
        <w:t>Slide 74:</w:t>
      </w:r>
      <w:r>
        <w:rPr>
          <w:sz w:val="22"/>
        </w:rPr>
        <w:tab/>
        <w:t xml:space="preserve">This slide presents the concept of a trend projection. The assumption is that the general trend seen in the past will continue into the future in a linear fashion. Least squares regression can be used to calculate the values for the equation. </w:t>
      </w:r>
    </w:p>
    <w:p w:rsidR="009F28EB" w:rsidRDefault="009F28EB" w:rsidP="0075314F">
      <w:pPr>
        <w:pStyle w:val="NoSpacing"/>
        <w:tabs>
          <w:tab w:val="center" w:pos="1440"/>
          <w:tab w:val="center" w:pos="4500"/>
          <w:tab w:val="center" w:pos="7560"/>
        </w:tabs>
        <w:ind w:left="1260" w:hanging="1260"/>
        <w:jc w:val="both"/>
        <w:rPr>
          <w:sz w:val="22"/>
        </w:rPr>
      </w:pPr>
      <w:r>
        <w:rPr>
          <w:sz w:val="22"/>
        </w:rPr>
        <w:t>Slides 75-76:</w:t>
      </w:r>
      <w:r>
        <w:rPr>
          <w:sz w:val="22"/>
        </w:rPr>
        <w:tab/>
        <w:t xml:space="preserve">Slide 75 (Figure 4.4) illustrates the concept behind the least squares method. Slide 76 provides the formulas for the slope and intercept terms. </w:t>
      </w:r>
    </w:p>
    <w:p w:rsidR="009F28EB" w:rsidRDefault="009F28EB" w:rsidP="0075314F">
      <w:pPr>
        <w:pStyle w:val="NoSpacing"/>
        <w:tabs>
          <w:tab w:val="center" w:pos="1440"/>
          <w:tab w:val="center" w:pos="4500"/>
          <w:tab w:val="center" w:pos="7560"/>
        </w:tabs>
        <w:ind w:left="1260" w:hanging="1260"/>
        <w:jc w:val="both"/>
        <w:rPr>
          <w:sz w:val="22"/>
        </w:rPr>
      </w:pPr>
      <w:r>
        <w:rPr>
          <w:sz w:val="22"/>
        </w:rPr>
        <w:t>Slides 77-80:</w:t>
      </w:r>
      <w:r>
        <w:rPr>
          <w:sz w:val="22"/>
        </w:rPr>
        <w:tab/>
        <w:t xml:space="preserve">These slides present Example 8 from the text. Alternatively, these calculations can be performed in Excel using the SLOPE and INTERCEPT functions. For example, put the numbers 1 through 7 in cells A1 through A7 respectively. Then insert the associated demands for those time periods in cells B1 through B7. The Excel formula </w:t>
      </w:r>
      <w:r>
        <w:rPr>
          <w:b/>
          <w:sz w:val="22"/>
        </w:rPr>
        <w:t>=SLOPE(B1:B7,A1:A7)</w:t>
      </w:r>
      <w:r>
        <w:rPr>
          <w:sz w:val="22"/>
        </w:rPr>
        <w:t xml:space="preserve"> will compute the value of </w:t>
      </w:r>
      <w:r>
        <w:rPr>
          <w:i/>
          <w:sz w:val="22"/>
        </w:rPr>
        <w:t>b</w:t>
      </w:r>
      <w:r>
        <w:rPr>
          <w:sz w:val="22"/>
        </w:rPr>
        <w:t xml:space="preserve">, and the formula </w:t>
      </w:r>
      <w:r>
        <w:rPr>
          <w:b/>
          <w:sz w:val="22"/>
        </w:rPr>
        <w:t>=INTERCEPT(B1:B7,A1:A7)</w:t>
      </w:r>
      <w:r>
        <w:rPr>
          <w:sz w:val="22"/>
        </w:rPr>
        <w:t xml:space="preserve"> will compute the value of </w:t>
      </w:r>
      <w:r>
        <w:rPr>
          <w:i/>
          <w:sz w:val="22"/>
        </w:rPr>
        <w:t>a</w:t>
      </w:r>
      <w:r>
        <w:rPr>
          <w:sz w:val="22"/>
        </w:rPr>
        <w:t>.</w:t>
      </w:r>
    </w:p>
    <w:p w:rsidR="009F28EB" w:rsidRPr="009D6BE8" w:rsidRDefault="009F28EB" w:rsidP="0075314F">
      <w:pPr>
        <w:pStyle w:val="NoSpacing"/>
        <w:tabs>
          <w:tab w:val="center" w:pos="1440"/>
          <w:tab w:val="center" w:pos="4500"/>
          <w:tab w:val="center" w:pos="7560"/>
        </w:tabs>
        <w:ind w:left="1260" w:hanging="1260"/>
        <w:jc w:val="both"/>
        <w:rPr>
          <w:sz w:val="22"/>
        </w:rPr>
      </w:pPr>
      <w:r>
        <w:rPr>
          <w:sz w:val="22"/>
        </w:rPr>
        <w:lastRenderedPageBreak/>
        <w:t>Slide 81:</w:t>
      </w:r>
      <w:r>
        <w:rPr>
          <w:sz w:val="22"/>
        </w:rPr>
        <w:tab/>
        <w:t xml:space="preserve">This slide identifies important requirements that must be met in order to effectively utilize the least squares trend projection method. In particular, the observations themselves should be rising or falling approximately linearly, and the deviations from the line should be approximately normally distributed, with most observations close to the line and only a small number farther out. And at some point in the future this linear growth will change slope or shape, so forecasts should not be made too far ahead. </w:t>
      </w:r>
    </w:p>
    <w:p w:rsidR="009F28EB" w:rsidRDefault="00466E91" w:rsidP="009946C9">
      <w:pPr>
        <w:pStyle w:val="NoSpacing"/>
        <w:tabs>
          <w:tab w:val="center" w:pos="1440"/>
          <w:tab w:val="center" w:pos="4500"/>
          <w:tab w:val="center" w:pos="7560"/>
        </w:tabs>
        <w:rPr>
          <w:sz w:val="22"/>
        </w:rPr>
      </w:pPr>
      <w:r>
        <w:rPr>
          <w:noProof/>
          <w:sz w:val="22"/>
        </w:rPr>
        <w:pict>
          <v:shape id="_x0000_i1098" type="#_x0000_t75" style="width:147pt;height:110.25pt;mso-position-horizontal-relative:char;mso-position-vertical-relative:line" filled="t">
            <v:imagedata r:id="rId81" o:title=""/>
          </v:shape>
        </w:pict>
      </w:r>
      <w:r>
        <w:rPr>
          <w:noProof/>
          <w:sz w:val="22"/>
        </w:rPr>
        <w:pict>
          <v:shape id="_x0000_i1099" type="#_x0000_t75" style="width:147pt;height:110.25pt;mso-position-horizontal-relative:char;mso-position-vertical-relative:line" filled="t">
            <v:imagedata r:id="rId82" o:title=""/>
          </v:shape>
        </w:pict>
      </w:r>
      <w:r>
        <w:rPr>
          <w:noProof/>
          <w:sz w:val="22"/>
        </w:rPr>
        <w:pict>
          <v:shape id="_x0000_i1100" type="#_x0000_t75" style="width:147pt;height:110.25pt;mso-position-horizontal-relative:char;mso-position-vertical-relative:line" filled="t">
            <v:imagedata r:id="rId83" o:title=""/>
          </v:shape>
        </w:pict>
      </w:r>
    </w:p>
    <w:p w:rsidR="009F28EB" w:rsidRPr="005A3348" w:rsidRDefault="009F28EB" w:rsidP="009946C9">
      <w:pPr>
        <w:pStyle w:val="NoSpacing"/>
        <w:tabs>
          <w:tab w:val="center" w:pos="1440"/>
          <w:tab w:val="center" w:pos="4500"/>
          <w:tab w:val="center" w:pos="7560"/>
        </w:tabs>
        <w:rPr>
          <w:b/>
          <w:sz w:val="22"/>
        </w:rPr>
      </w:pPr>
      <w:r>
        <w:rPr>
          <w:b/>
          <w:sz w:val="22"/>
        </w:rPr>
        <w:tab/>
        <w:t>4-74</w:t>
      </w:r>
      <w:r>
        <w:rPr>
          <w:b/>
          <w:sz w:val="22"/>
        </w:rPr>
        <w:tab/>
        <w:t>4-75</w:t>
      </w:r>
      <w:r>
        <w:rPr>
          <w:b/>
          <w:sz w:val="22"/>
        </w:rPr>
        <w:tab/>
        <w:t>4-76</w:t>
      </w:r>
    </w:p>
    <w:p w:rsidR="009F28EB" w:rsidRDefault="00466E91" w:rsidP="009946C9">
      <w:pPr>
        <w:pStyle w:val="NoSpacing"/>
        <w:tabs>
          <w:tab w:val="center" w:pos="1440"/>
          <w:tab w:val="center" w:pos="4500"/>
          <w:tab w:val="center" w:pos="7560"/>
        </w:tabs>
        <w:rPr>
          <w:sz w:val="22"/>
        </w:rPr>
      </w:pPr>
      <w:r>
        <w:rPr>
          <w:noProof/>
          <w:sz w:val="22"/>
        </w:rPr>
        <w:pict>
          <v:shape id="_x0000_i1101" type="#_x0000_t75" style="width:147pt;height:110.25pt;mso-position-horizontal-relative:char;mso-position-vertical-relative:line" filled="t">
            <v:imagedata r:id="rId84" o:title=""/>
          </v:shape>
        </w:pict>
      </w:r>
      <w:r>
        <w:rPr>
          <w:noProof/>
          <w:sz w:val="22"/>
        </w:rPr>
        <w:pict>
          <v:shape id="_x0000_i1102" type="#_x0000_t75" style="width:147pt;height:110.25pt;mso-position-horizontal-relative:char;mso-position-vertical-relative:line" filled="t">
            <v:imagedata r:id="rId85" o:title=""/>
          </v:shape>
        </w:pict>
      </w:r>
      <w:r>
        <w:rPr>
          <w:noProof/>
          <w:sz w:val="22"/>
        </w:rPr>
        <w:pict>
          <v:shape id="_x0000_i1103" type="#_x0000_t75" style="width:147pt;height:110.25pt;mso-position-horizontal-relative:char;mso-position-vertical-relative:line" filled="t">
            <v:imagedata r:id="rId86" o:title=""/>
          </v:shape>
        </w:pict>
      </w:r>
    </w:p>
    <w:p w:rsidR="009F28EB" w:rsidRPr="005A3348" w:rsidRDefault="009F28EB" w:rsidP="009946C9">
      <w:pPr>
        <w:pStyle w:val="NoSpacing"/>
        <w:tabs>
          <w:tab w:val="center" w:pos="1440"/>
          <w:tab w:val="center" w:pos="4500"/>
          <w:tab w:val="center" w:pos="7560"/>
        </w:tabs>
        <w:rPr>
          <w:b/>
          <w:sz w:val="22"/>
        </w:rPr>
      </w:pPr>
      <w:r>
        <w:rPr>
          <w:b/>
          <w:sz w:val="22"/>
        </w:rPr>
        <w:tab/>
        <w:t>4-77</w:t>
      </w:r>
      <w:r>
        <w:rPr>
          <w:b/>
          <w:sz w:val="22"/>
        </w:rPr>
        <w:tab/>
        <w:t>4-78</w:t>
      </w:r>
      <w:r>
        <w:rPr>
          <w:b/>
          <w:sz w:val="22"/>
        </w:rPr>
        <w:tab/>
        <w:t>4-79</w:t>
      </w:r>
    </w:p>
    <w:p w:rsidR="009F28EB" w:rsidRDefault="00466E91" w:rsidP="009946C9">
      <w:pPr>
        <w:pStyle w:val="NoSpacing"/>
        <w:tabs>
          <w:tab w:val="center" w:pos="1440"/>
          <w:tab w:val="center" w:pos="4500"/>
          <w:tab w:val="center" w:pos="7560"/>
        </w:tabs>
        <w:rPr>
          <w:sz w:val="22"/>
        </w:rPr>
      </w:pPr>
      <w:r>
        <w:rPr>
          <w:noProof/>
          <w:sz w:val="22"/>
        </w:rPr>
        <w:pict>
          <v:shape id="_x0000_i1104" type="#_x0000_t75" style="width:147pt;height:110.25pt;mso-position-horizontal-relative:char;mso-position-vertical-relative:line" filled="t">
            <v:imagedata r:id="rId87" o:title=""/>
          </v:shape>
        </w:pict>
      </w:r>
      <w:r>
        <w:rPr>
          <w:noProof/>
          <w:sz w:val="22"/>
        </w:rPr>
        <w:pict>
          <v:shape id="_x0000_i1105" type="#_x0000_t75" style="width:147pt;height:110.25pt;mso-position-horizontal-relative:char;mso-position-vertical-relative:line" filled="t">
            <v:imagedata r:id="rId88" o:title=""/>
          </v:shape>
        </w:pict>
      </w:r>
    </w:p>
    <w:p w:rsidR="009F28EB" w:rsidRPr="005C5AE9" w:rsidRDefault="009F28EB" w:rsidP="009946C9">
      <w:pPr>
        <w:pStyle w:val="NoSpacing"/>
        <w:tabs>
          <w:tab w:val="center" w:pos="1440"/>
          <w:tab w:val="center" w:pos="4500"/>
          <w:tab w:val="center" w:pos="7560"/>
        </w:tabs>
        <w:rPr>
          <w:b/>
          <w:sz w:val="22"/>
        </w:rPr>
      </w:pPr>
      <w:r>
        <w:rPr>
          <w:b/>
          <w:sz w:val="22"/>
        </w:rPr>
        <w:tab/>
        <w:t>4-80</w:t>
      </w:r>
      <w:r>
        <w:rPr>
          <w:b/>
          <w:sz w:val="22"/>
        </w:rPr>
        <w:tab/>
        <w:t>4-81</w:t>
      </w:r>
    </w:p>
    <w:p w:rsidR="009F28EB" w:rsidRDefault="009F28EB" w:rsidP="009946C9">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Seasonal Variations in Data (4-82 through 4-95)</w:t>
      </w:r>
    </w:p>
    <w:p w:rsidR="009F28EB" w:rsidRDefault="009F28EB" w:rsidP="0075314F">
      <w:pPr>
        <w:pStyle w:val="NoSpacing"/>
        <w:tabs>
          <w:tab w:val="center" w:pos="1440"/>
          <w:tab w:val="center" w:pos="4500"/>
          <w:tab w:val="center" w:pos="7560"/>
        </w:tabs>
        <w:ind w:left="1260" w:hanging="1260"/>
        <w:jc w:val="both"/>
        <w:rPr>
          <w:sz w:val="22"/>
        </w:rPr>
      </w:pPr>
      <w:r>
        <w:rPr>
          <w:sz w:val="22"/>
        </w:rPr>
        <w:t>Slides 82-83:</w:t>
      </w:r>
      <w:r>
        <w:rPr>
          <w:sz w:val="22"/>
        </w:rPr>
        <w:tab/>
        <w:t xml:space="preserve">Seasonal demand is common in many industries, so the associated forecasts should be adjusted to account for this major impact. Slide 83 identifies the steps for the </w:t>
      </w:r>
      <w:r w:rsidRPr="006A42B4">
        <w:rPr>
          <w:i/>
          <w:sz w:val="22"/>
        </w:rPr>
        <w:t>multiplicative seasonal model</w:t>
      </w:r>
      <w:r>
        <w:rPr>
          <w:sz w:val="22"/>
        </w:rPr>
        <w:t>. (The steps are not so obvious at first glance, so the follow-up example should definitely be presented to students.) Instructors might note that an alternative method for incorporating seasonality is to include it within an exponential smoothing framework. This is called “triple exponential smoothing,” or “Winter’s method,” and it introduces a third smoothing constant γ.</w:t>
      </w:r>
    </w:p>
    <w:p w:rsidR="009F28EB" w:rsidRDefault="009F28EB" w:rsidP="0075314F">
      <w:pPr>
        <w:pStyle w:val="NoSpacing"/>
        <w:tabs>
          <w:tab w:val="center" w:pos="1440"/>
          <w:tab w:val="center" w:pos="4500"/>
          <w:tab w:val="center" w:pos="7560"/>
        </w:tabs>
        <w:ind w:left="1260" w:hanging="1260"/>
        <w:jc w:val="both"/>
        <w:rPr>
          <w:sz w:val="22"/>
        </w:rPr>
      </w:pPr>
      <w:r>
        <w:rPr>
          <w:sz w:val="22"/>
        </w:rPr>
        <w:t>Slides 84-89:</w:t>
      </w:r>
      <w:r>
        <w:rPr>
          <w:sz w:val="22"/>
        </w:rPr>
        <w:tab/>
        <w:t xml:space="preserve">These slides present Example 9 from the text. In Slide 84, the fifth column calculates an average demand for each season (month) over the previous three years. In Slide 85, the average monthly demand in the sixth column equals the total average annual demand (the sum of column 5) divided by 12 months. Slides 86 and 87 show how to calculate the seasonal index for each month. In Slide 88, we start with a forecast (of 1200) for Year 4. This annual forecast is divided among the months by converting it into an average monthly </w:t>
      </w:r>
      <w:r>
        <w:rPr>
          <w:sz w:val="22"/>
        </w:rPr>
        <w:lastRenderedPageBreak/>
        <w:t xml:space="preserve">forecast and multiplying that by the applicable seasonal index for each month. Slide 89 graphs the three years of actual demands as well as the demand forecasts for Year 4. </w:t>
      </w:r>
    </w:p>
    <w:p w:rsidR="009F28EB" w:rsidRDefault="009F28EB" w:rsidP="00045EEF">
      <w:pPr>
        <w:pStyle w:val="NoSpacing"/>
        <w:tabs>
          <w:tab w:val="center" w:pos="1440"/>
          <w:tab w:val="center" w:pos="4500"/>
          <w:tab w:val="center" w:pos="7560"/>
        </w:tabs>
        <w:ind w:left="1260" w:hanging="1260"/>
        <w:jc w:val="both"/>
        <w:rPr>
          <w:sz w:val="22"/>
        </w:rPr>
      </w:pPr>
      <w:r>
        <w:rPr>
          <w:sz w:val="22"/>
        </w:rPr>
        <w:t>Slides 90-94:</w:t>
      </w:r>
      <w:r>
        <w:rPr>
          <w:sz w:val="22"/>
        </w:rPr>
        <w:tab/>
        <w:t>These slides present Example 10 from the text, which shows a way to incorporate both trend and seasonality into the same forecast. A trend line (least squares) is first created (Slide 90). Then seasonal indices are computed based on the same data (Slides 91-92). Finally, the trend-adjusted forecasts are multiplied by the associated monthly seasonal indices to produce the combined forecasts (Slides 93-94).</w:t>
      </w:r>
    </w:p>
    <w:p w:rsidR="009F28EB" w:rsidRPr="00A0429D" w:rsidRDefault="009F28EB" w:rsidP="00045EEF">
      <w:pPr>
        <w:pStyle w:val="NoSpacing"/>
        <w:tabs>
          <w:tab w:val="center" w:pos="1440"/>
          <w:tab w:val="center" w:pos="4500"/>
          <w:tab w:val="center" w:pos="7560"/>
        </w:tabs>
        <w:ind w:left="1260" w:hanging="1260"/>
        <w:jc w:val="both"/>
        <w:rPr>
          <w:sz w:val="22"/>
        </w:rPr>
      </w:pPr>
      <w:r>
        <w:rPr>
          <w:sz w:val="22"/>
        </w:rPr>
        <w:t>Slide 95:</w:t>
      </w:r>
      <w:r>
        <w:rPr>
          <w:sz w:val="22"/>
        </w:rPr>
        <w:tab/>
        <w:t>This slide provides calculations from Example 11—another case of making seasonal adjustments to forecasts, this time for quarterly data.</w:t>
      </w:r>
    </w:p>
    <w:p w:rsidR="009F28EB" w:rsidRDefault="00466E91" w:rsidP="009946C9">
      <w:pPr>
        <w:pStyle w:val="NoSpacing"/>
        <w:tabs>
          <w:tab w:val="center" w:pos="1440"/>
          <w:tab w:val="center" w:pos="4500"/>
          <w:tab w:val="center" w:pos="7560"/>
        </w:tabs>
        <w:rPr>
          <w:sz w:val="22"/>
        </w:rPr>
      </w:pPr>
      <w:r>
        <w:rPr>
          <w:noProof/>
          <w:sz w:val="22"/>
        </w:rPr>
        <w:pict>
          <v:shape id="_x0000_i1106" type="#_x0000_t75" style="width:147pt;height:110.25pt;mso-position-horizontal-relative:char;mso-position-vertical-relative:line" filled="t">
            <v:imagedata r:id="rId89" o:title=""/>
          </v:shape>
        </w:pict>
      </w:r>
      <w:r>
        <w:rPr>
          <w:noProof/>
          <w:sz w:val="22"/>
        </w:rPr>
        <w:pict>
          <v:shape id="_x0000_i1107" type="#_x0000_t75" style="width:147pt;height:110.25pt;mso-position-horizontal-relative:char;mso-position-vertical-relative:line" filled="t">
            <v:imagedata r:id="rId90" o:title=""/>
          </v:shape>
        </w:pict>
      </w:r>
      <w:r>
        <w:rPr>
          <w:noProof/>
          <w:sz w:val="22"/>
        </w:rPr>
        <w:pict>
          <v:shape id="_x0000_i1108" type="#_x0000_t75" style="width:147pt;height:110.25pt;mso-position-horizontal-relative:char;mso-position-vertical-relative:line" filled="t">
            <v:imagedata r:id="rId91" o:title=""/>
          </v:shape>
        </w:pict>
      </w:r>
    </w:p>
    <w:p w:rsidR="009F28EB" w:rsidRPr="005C5AE9" w:rsidRDefault="009F28EB" w:rsidP="009946C9">
      <w:pPr>
        <w:pStyle w:val="NoSpacing"/>
        <w:tabs>
          <w:tab w:val="center" w:pos="1440"/>
          <w:tab w:val="center" w:pos="4500"/>
          <w:tab w:val="center" w:pos="7560"/>
        </w:tabs>
        <w:rPr>
          <w:b/>
          <w:sz w:val="22"/>
        </w:rPr>
      </w:pPr>
      <w:r>
        <w:rPr>
          <w:sz w:val="22"/>
        </w:rPr>
        <w:tab/>
      </w:r>
      <w:r>
        <w:rPr>
          <w:b/>
          <w:sz w:val="22"/>
        </w:rPr>
        <w:t>4-82</w:t>
      </w:r>
      <w:r>
        <w:rPr>
          <w:b/>
          <w:sz w:val="22"/>
        </w:rPr>
        <w:tab/>
        <w:t>4-83</w:t>
      </w:r>
      <w:r>
        <w:rPr>
          <w:b/>
          <w:sz w:val="22"/>
        </w:rPr>
        <w:tab/>
        <w:t>4-84</w:t>
      </w:r>
    </w:p>
    <w:p w:rsidR="009F28EB" w:rsidRDefault="00466E91" w:rsidP="009946C9">
      <w:pPr>
        <w:pStyle w:val="NoSpacing"/>
        <w:tabs>
          <w:tab w:val="center" w:pos="1440"/>
          <w:tab w:val="center" w:pos="4500"/>
          <w:tab w:val="center" w:pos="7560"/>
        </w:tabs>
        <w:rPr>
          <w:sz w:val="22"/>
        </w:rPr>
      </w:pPr>
      <w:r>
        <w:rPr>
          <w:noProof/>
          <w:sz w:val="22"/>
        </w:rPr>
        <w:pict>
          <v:shape id="_x0000_i1109" type="#_x0000_t75" style="width:147pt;height:110.25pt;mso-position-horizontal-relative:char;mso-position-vertical-relative:line" filled="t">
            <v:imagedata r:id="rId92" o:title=""/>
          </v:shape>
        </w:pict>
      </w:r>
      <w:r>
        <w:rPr>
          <w:noProof/>
          <w:sz w:val="22"/>
        </w:rPr>
        <w:pict>
          <v:shape id="_x0000_i1110" type="#_x0000_t75" style="width:147pt;height:110.25pt;mso-position-horizontal-relative:char;mso-position-vertical-relative:line" filled="t">
            <v:imagedata r:id="rId93" o:title=""/>
          </v:shape>
        </w:pict>
      </w:r>
      <w:r>
        <w:rPr>
          <w:noProof/>
          <w:sz w:val="22"/>
        </w:rPr>
        <w:pict>
          <v:shape id="_x0000_i1111" type="#_x0000_t75" style="width:147pt;height:110.25pt;mso-position-horizontal-relative:char;mso-position-vertical-relative:line" filled="t">
            <v:imagedata r:id="rId94" o:title=""/>
          </v:shape>
        </w:pict>
      </w:r>
    </w:p>
    <w:p w:rsidR="009F28EB" w:rsidRPr="005C5AE9" w:rsidRDefault="009F28EB" w:rsidP="009946C9">
      <w:pPr>
        <w:pStyle w:val="NoSpacing"/>
        <w:tabs>
          <w:tab w:val="center" w:pos="1440"/>
          <w:tab w:val="center" w:pos="4500"/>
          <w:tab w:val="center" w:pos="7560"/>
        </w:tabs>
        <w:rPr>
          <w:b/>
          <w:sz w:val="22"/>
        </w:rPr>
      </w:pPr>
      <w:r>
        <w:rPr>
          <w:sz w:val="22"/>
        </w:rPr>
        <w:tab/>
      </w:r>
      <w:r>
        <w:rPr>
          <w:b/>
          <w:sz w:val="22"/>
        </w:rPr>
        <w:t>4-85</w:t>
      </w:r>
      <w:r>
        <w:rPr>
          <w:b/>
          <w:sz w:val="22"/>
        </w:rPr>
        <w:tab/>
        <w:t>4-86</w:t>
      </w:r>
      <w:r>
        <w:rPr>
          <w:b/>
          <w:sz w:val="22"/>
        </w:rPr>
        <w:tab/>
        <w:t>4-87</w:t>
      </w:r>
    </w:p>
    <w:p w:rsidR="009F28EB" w:rsidRDefault="00466E91" w:rsidP="009946C9">
      <w:pPr>
        <w:pStyle w:val="NoSpacing"/>
        <w:tabs>
          <w:tab w:val="center" w:pos="1440"/>
          <w:tab w:val="center" w:pos="4500"/>
          <w:tab w:val="center" w:pos="7560"/>
        </w:tabs>
        <w:rPr>
          <w:sz w:val="22"/>
        </w:rPr>
      </w:pPr>
      <w:r>
        <w:rPr>
          <w:noProof/>
          <w:sz w:val="22"/>
        </w:rPr>
        <w:pict>
          <v:shape id="_x0000_i1112" type="#_x0000_t75" style="width:147pt;height:110.25pt;mso-position-horizontal-relative:char;mso-position-vertical-relative:line" filled="t">
            <v:imagedata r:id="rId95" o:title=""/>
          </v:shape>
        </w:pict>
      </w:r>
      <w:r>
        <w:rPr>
          <w:noProof/>
          <w:sz w:val="22"/>
        </w:rPr>
        <w:pict>
          <v:shape id="_x0000_i1113" type="#_x0000_t75" style="width:147pt;height:110.25pt;mso-position-horizontal-relative:char;mso-position-vertical-relative:line" filled="t">
            <v:imagedata r:id="rId96" o:title=""/>
          </v:shape>
        </w:pict>
      </w:r>
      <w:r>
        <w:rPr>
          <w:noProof/>
          <w:sz w:val="22"/>
        </w:rPr>
        <w:pict>
          <v:shape id="_x0000_i1114" type="#_x0000_t75" style="width:147pt;height:110.25pt;mso-position-horizontal-relative:char;mso-position-vertical-relative:line" filled="t">
            <v:imagedata r:id="rId97" o:title=""/>
          </v:shape>
        </w:pict>
      </w:r>
    </w:p>
    <w:p w:rsidR="009F28EB" w:rsidRPr="005C5AE9" w:rsidRDefault="009F28EB" w:rsidP="009946C9">
      <w:pPr>
        <w:pStyle w:val="NoSpacing"/>
        <w:tabs>
          <w:tab w:val="center" w:pos="1440"/>
          <w:tab w:val="center" w:pos="4500"/>
          <w:tab w:val="center" w:pos="7560"/>
        </w:tabs>
        <w:rPr>
          <w:b/>
          <w:sz w:val="22"/>
        </w:rPr>
      </w:pPr>
      <w:r>
        <w:rPr>
          <w:sz w:val="22"/>
        </w:rPr>
        <w:tab/>
      </w:r>
      <w:r>
        <w:rPr>
          <w:b/>
          <w:sz w:val="22"/>
        </w:rPr>
        <w:t>4-88</w:t>
      </w:r>
      <w:r>
        <w:rPr>
          <w:b/>
          <w:sz w:val="22"/>
        </w:rPr>
        <w:tab/>
        <w:t>4-89</w:t>
      </w:r>
      <w:r>
        <w:rPr>
          <w:b/>
          <w:sz w:val="22"/>
        </w:rPr>
        <w:tab/>
        <w:t>4-90</w:t>
      </w:r>
    </w:p>
    <w:p w:rsidR="009F28EB" w:rsidRDefault="00466E91" w:rsidP="009946C9">
      <w:pPr>
        <w:pStyle w:val="NoSpacing"/>
        <w:tabs>
          <w:tab w:val="center" w:pos="1440"/>
          <w:tab w:val="center" w:pos="4500"/>
          <w:tab w:val="center" w:pos="7560"/>
        </w:tabs>
        <w:rPr>
          <w:sz w:val="22"/>
        </w:rPr>
      </w:pPr>
      <w:r>
        <w:rPr>
          <w:sz w:val="22"/>
        </w:rPr>
        <w:pict>
          <v:shape id="_x0000_i1115" type="#_x0000_t75" style="width:147pt;height:110.25pt;mso-position-horizontal-relative:char;mso-position-vertical-relative:line" filled="t">
            <v:imagedata r:id="rId98" o:title=""/>
          </v:shape>
        </w:pict>
      </w:r>
      <w:r>
        <w:rPr>
          <w:sz w:val="22"/>
        </w:rPr>
        <w:pict>
          <v:shape id="_x0000_i1116" type="#_x0000_t75" style="width:147pt;height:110.25pt;mso-position-horizontal-relative:char;mso-position-vertical-relative:line" filled="t">
            <v:imagedata r:id="rId99" o:title=""/>
          </v:shape>
        </w:pict>
      </w:r>
      <w:r>
        <w:rPr>
          <w:sz w:val="22"/>
        </w:rPr>
        <w:pict>
          <v:shape id="_x0000_i1117" type="#_x0000_t75" style="width:2in;height:108pt;mso-position-horizontal-relative:char;mso-position-vertical-relative:line" filled="t">
            <v:imagedata r:id="rId100" o:title=""/>
          </v:shape>
        </w:pict>
      </w:r>
    </w:p>
    <w:p w:rsidR="009F28EB" w:rsidRDefault="009F28EB" w:rsidP="009946C9">
      <w:pPr>
        <w:pStyle w:val="NoSpacing"/>
        <w:tabs>
          <w:tab w:val="center" w:pos="1440"/>
          <w:tab w:val="center" w:pos="4500"/>
          <w:tab w:val="center" w:pos="7560"/>
        </w:tabs>
        <w:rPr>
          <w:b/>
          <w:sz w:val="22"/>
        </w:rPr>
      </w:pPr>
      <w:r>
        <w:rPr>
          <w:b/>
          <w:sz w:val="22"/>
        </w:rPr>
        <w:tab/>
        <w:t>4-91</w:t>
      </w:r>
      <w:r>
        <w:rPr>
          <w:b/>
          <w:sz w:val="22"/>
        </w:rPr>
        <w:tab/>
        <w:t>4-92</w:t>
      </w:r>
      <w:r>
        <w:rPr>
          <w:b/>
          <w:sz w:val="22"/>
        </w:rPr>
        <w:tab/>
        <w:t>4-93</w:t>
      </w:r>
    </w:p>
    <w:p w:rsidR="009F28EB" w:rsidRDefault="00466E91" w:rsidP="009946C9">
      <w:pPr>
        <w:pStyle w:val="NoSpacing"/>
        <w:tabs>
          <w:tab w:val="center" w:pos="1440"/>
          <w:tab w:val="center" w:pos="4500"/>
          <w:tab w:val="center" w:pos="7560"/>
        </w:tabs>
        <w:rPr>
          <w:sz w:val="22"/>
        </w:rPr>
      </w:pPr>
      <w:r>
        <w:rPr>
          <w:sz w:val="22"/>
        </w:rPr>
        <w:lastRenderedPageBreak/>
        <w:pict>
          <v:shape id="_x0000_i1118" type="#_x0000_t75" style="width:147pt;height:110.25pt;mso-position-horizontal-relative:char;mso-position-vertical-relative:line" filled="t">
            <v:imagedata r:id="rId101" o:title=""/>
          </v:shape>
        </w:pict>
      </w:r>
      <w:r>
        <w:rPr>
          <w:sz w:val="22"/>
        </w:rPr>
        <w:pict>
          <v:shape id="_x0000_i1119" type="#_x0000_t75" style="width:147pt;height:110.25pt;mso-position-horizontal-relative:char;mso-position-vertical-relative:line" filled="t">
            <v:imagedata r:id="rId102" o:title=""/>
          </v:shape>
        </w:pict>
      </w:r>
    </w:p>
    <w:p w:rsidR="009F28EB" w:rsidRPr="00045EEF" w:rsidRDefault="009F28EB" w:rsidP="009946C9">
      <w:pPr>
        <w:pStyle w:val="NoSpacing"/>
        <w:tabs>
          <w:tab w:val="center" w:pos="1440"/>
          <w:tab w:val="center" w:pos="4500"/>
          <w:tab w:val="center" w:pos="7560"/>
        </w:tabs>
        <w:rPr>
          <w:b/>
          <w:sz w:val="22"/>
        </w:rPr>
      </w:pPr>
      <w:r>
        <w:rPr>
          <w:sz w:val="22"/>
        </w:rPr>
        <w:tab/>
      </w:r>
      <w:r>
        <w:rPr>
          <w:b/>
          <w:sz w:val="22"/>
        </w:rPr>
        <w:t>4-94</w:t>
      </w:r>
      <w:r>
        <w:rPr>
          <w:b/>
          <w:sz w:val="22"/>
        </w:rPr>
        <w:tab/>
        <w:t>4-95</w:t>
      </w:r>
    </w:p>
    <w:p w:rsidR="009F28EB" w:rsidRDefault="009F28EB" w:rsidP="009946C9">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ASSOCIATIVE FORECASTING METHODS: REGRESSION AND CORRELATION ANALYSIS    (4-96 through 4-114)</w:t>
      </w:r>
    </w:p>
    <w:p w:rsidR="009F28EB" w:rsidRDefault="009F28EB" w:rsidP="0075314F">
      <w:pPr>
        <w:pStyle w:val="NoSpacing"/>
        <w:tabs>
          <w:tab w:val="center" w:pos="1440"/>
          <w:tab w:val="center" w:pos="4500"/>
          <w:tab w:val="center" w:pos="7560"/>
        </w:tabs>
        <w:ind w:left="1260" w:hanging="1260"/>
        <w:jc w:val="both"/>
        <w:rPr>
          <w:sz w:val="22"/>
        </w:rPr>
      </w:pPr>
      <w:r>
        <w:rPr>
          <w:sz w:val="22"/>
        </w:rPr>
        <w:t>Slides 96-97:</w:t>
      </w:r>
      <w:r>
        <w:rPr>
          <w:sz w:val="22"/>
        </w:rPr>
        <w:tab/>
        <w:t>As opposed to basing forecasts on patterns of historical data, associative forecasting estimates the impact of certain predictors (independent variables) on the outcome (dependent variable). Predictors could include items such as the gross domestic product of the country, the level of advertising applied to a certain product, the weather for an outdoor event, etc. Simple linear regression assumes one independent variable and is the exact same technique as that used for time series trend projections. Slide 97 presents the formula.</w:t>
      </w:r>
    </w:p>
    <w:p w:rsidR="009F28EB" w:rsidRDefault="009F28EB" w:rsidP="00223F19">
      <w:pPr>
        <w:pStyle w:val="NoSpacing"/>
        <w:tabs>
          <w:tab w:val="center" w:pos="1440"/>
          <w:tab w:val="center" w:pos="4500"/>
          <w:tab w:val="center" w:pos="7560"/>
        </w:tabs>
        <w:ind w:left="1440" w:hanging="1440"/>
        <w:jc w:val="both"/>
        <w:rPr>
          <w:sz w:val="22"/>
        </w:rPr>
      </w:pPr>
      <w:r>
        <w:rPr>
          <w:sz w:val="22"/>
        </w:rPr>
        <w:t>Slides 98-103:</w:t>
      </w:r>
      <w:r>
        <w:rPr>
          <w:sz w:val="22"/>
        </w:rPr>
        <w:tab/>
      </w:r>
      <w:r>
        <w:rPr>
          <w:sz w:val="22"/>
        </w:rPr>
        <w:tab/>
        <w:t xml:space="preserve">These slides present Example 12 from the text, which assumes that sales volume is highly dependent upon payroll levels in the area. Slide 98 presents the raw data, and Slides 99 and 100 present the calculations. Slides 101-103 plot the regression line and show how to make a forecast based on a particular independent variable value ($6 billion). </w:t>
      </w:r>
    </w:p>
    <w:p w:rsidR="009F28EB" w:rsidRDefault="009F28EB" w:rsidP="00223F19">
      <w:pPr>
        <w:pStyle w:val="NoSpacing"/>
        <w:tabs>
          <w:tab w:val="center" w:pos="1440"/>
          <w:tab w:val="center" w:pos="4500"/>
          <w:tab w:val="center" w:pos="7560"/>
        </w:tabs>
        <w:ind w:left="1440" w:hanging="1440"/>
        <w:jc w:val="both"/>
        <w:rPr>
          <w:sz w:val="22"/>
        </w:rPr>
      </w:pPr>
      <w:r>
        <w:rPr>
          <w:sz w:val="22"/>
        </w:rPr>
        <w:t>Slides 104-106:</w:t>
      </w:r>
      <w:r>
        <w:rPr>
          <w:sz w:val="22"/>
        </w:rPr>
        <w:tab/>
      </w:r>
      <w:r>
        <w:rPr>
          <w:sz w:val="22"/>
        </w:rPr>
        <w:tab/>
        <w:t xml:space="preserve">The </w:t>
      </w:r>
      <w:r>
        <w:rPr>
          <w:i/>
          <w:sz w:val="22"/>
        </w:rPr>
        <w:t>standard error of the estimate</w:t>
      </w:r>
      <w:r>
        <w:rPr>
          <w:sz w:val="22"/>
        </w:rPr>
        <w:t xml:space="preserve"> is a measure of variability around the regression line—its standard deviation. The formula in Slide 106 is the easier of the two to use.</w:t>
      </w:r>
    </w:p>
    <w:p w:rsidR="009F28EB" w:rsidRDefault="009F28EB" w:rsidP="00223F19">
      <w:pPr>
        <w:pStyle w:val="NoSpacing"/>
        <w:tabs>
          <w:tab w:val="center" w:pos="1440"/>
          <w:tab w:val="center" w:pos="4500"/>
          <w:tab w:val="center" w:pos="7560"/>
        </w:tabs>
        <w:ind w:left="1440" w:hanging="1440"/>
        <w:jc w:val="both"/>
        <w:rPr>
          <w:sz w:val="22"/>
        </w:rPr>
      </w:pPr>
      <w:r>
        <w:rPr>
          <w:sz w:val="22"/>
        </w:rPr>
        <w:t>Slide 107:</w:t>
      </w:r>
      <w:r>
        <w:rPr>
          <w:sz w:val="22"/>
        </w:rPr>
        <w:tab/>
      </w:r>
      <w:r>
        <w:rPr>
          <w:sz w:val="22"/>
        </w:rPr>
        <w:tab/>
        <w:t xml:space="preserve">This slide (Example 13) computes the standard error of the estimate for the regression line of Slide 103 (Example 12). The interpretation of the standard error of the estimate is similar to the standard deviation; namely, </w:t>
      </w:r>
      <w:r w:rsidRPr="001C42B5">
        <w:rPr>
          <w:position w:val="-4"/>
          <w:sz w:val="22"/>
        </w:rPr>
        <w:object w:dxaOrig="200" w:dyaOrig="220">
          <v:shape id="_x0000_i1120" type="#_x0000_t75" style="width:9.75pt;height:11.25pt" o:ole="">
            <v:imagedata r:id="rId103" o:title=""/>
          </v:shape>
          <o:OLEObject Type="Embed" ProgID="Equation.DSMT4" ShapeID="_x0000_i1120" DrawAspect="Content" ObjectID="_1483353432" r:id="rId104"/>
        </w:object>
      </w:r>
      <w:r>
        <w:rPr>
          <w:sz w:val="22"/>
        </w:rPr>
        <w:t xml:space="preserve">1 standard deviation = .6827. So, in this example, there is a 68.27% chance of sales being within </w:t>
      </w:r>
      <w:r w:rsidRPr="001C42B5">
        <w:rPr>
          <w:position w:val="-4"/>
          <w:sz w:val="22"/>
        </w:rPr>
        <w:object w:dxaOrig="200" w:dyaOrig="220">
          <v:shape id="_x0000_i1121" type="#_x0000_t75" style="width:9.75pt;height:11.25pt" o:ole="">
            <v:imagedata r:id="rId103" o:title=""/>
          </v:shape>
          <o:OLEObject Type="Embed" ProgID="Equation.DSMT4" ShapeID="_x0000_i1121" DrawAspect="Content" ObjectID="_1483353433" r:id="rId105"/>
        </w:object>
      </w:r>
      <w:r>
        <w:rPr>
          <w:sz w:val="22"/>
        </w:rPr>
        <w:t>$306,000 from the point estimate of $3,250,000.</w:t>
      </w:r>
    </w:p>
    <w:p w:rsidR="009F28EB" w:rsidRDefault="009F28EB" w:rsidP="0075314F">
      <w:pPr>
        <w:pStyle w:val="NoSpacing"/>
        <w:tabs>
          <w:tab w:val="center" w:pos="4500"/>
          <w:tab w:val="center" w:pos="7560"/>
        </w:tabs>
        <w:ind w:left="1440" w:hanging="1440"/>
        <w:jc w:val="both"/>
        <w:rPr>
          <w:sz w:val="22"/>
        </w:rPr>
      </w:pPr>
      <w:r>
        <w:rPr>
          <w:sz w:val="22"/>
        </w:rPr>
        <w:t>Slides 108-111:</w:t>
      </w:r>
      <w:r>
        <w:rPr>
          <w:sz w:val="22"/>
        </w:rPr>
        <w:tab/>
        <w:t>Slide 108 describes the concept of correlation, and Slide 109 presents the formula for the correlation coefficient. Slide 110 (Figure 4.10) presents a nice graphical demonstration of the concept of correlation. Slide 111 present the correlation coefficient calculations from Example 14.</w:t>
      </w:r>
    </w:p>
    <w:p w:rsidR="009F28EB" w:rsidRDefault="009F28EB" w:rsidP="0075314F">
      <w:pPr>
        <w:pStyle w:val="NoSpacing"/>
        <w:tabs>
          <w:tab w:val="center" w:pos="4500"/>
          <w:tab w:val="center" w:pos="7560"/>
        </w:tabs>
        <w:ind w:left="1440" w:hanging="1440"/>
        <w:jc w:val="both"/>
        <w:rPr>
          <w:sz w:val="22"/>
        </w:rPr>
      </w:pPr>
      <w:r>
        <w:rPr>
          <w:sz w:val="22"/>
        </w:rPr>
        <w:t>Slide 112:</w:t>
      </w:r>
      <w:r>
        <w:rPr>
          <w:sz w:val="22"/>
        </w:rPr>
        <w:tab/>
        <w:t>This slide describes the concept of coefficient of determination (</w:t>
      </w:r>
      <w:r>
        <w:rPr>
          <w:i/>
          <w:sz w:val="22"/>
        </w:rPr>
        <w:t>r</w:t>
      </w:r>
      <w:r>
        <w:rPr>
          <w:sz w:val="22"/>
          <w:vertAlign w:val="superscript"/>
        </w:rPr>
        <w:t>2</w:t>
      </w:r>
      <w:r>
        <w:rPr>
          <w:sz w:val="22"/>
        </w:rPr>
        <w:t xml:space="preserve">). It is the common measure that most of us think of when describing results from regressions. For Example 14, we see that 81% of changes in sales (the dependent variable) are predicted by changes in payroll (the independent variable). </w:t>
      </w:r>
    </w:p>
    <w:p w:rsidR="009F28EB" w:rsidRDefault="009F28EB" w:rsidP="0075314F">
      <w:pPr>
        <w:pStyle w:val="NoSpacing"/>
        <w:tabs>
          <w:tab w:val="center" w:pos="4500"/>
          <w:tab w:val="center" w:pos="7560"/>
        </w:tabs>
        <w:ind w:left="1440" w:hanging="1440"/>
        <w:jc w:val="both"/>
        <w:rPr>
          <w:sz w:val="22"/>
        </w:rPr>
      </w:pPr>
      <w:r>
        <w:rPr>
          <w:sz w:val="22"/>
        </w:rPr>
        <w:t>Slides 113-114:</w:t>
      </w:r>
      <w:r>
        <w:rPr>
          <w:sz w:val="22"/>
        </w:rPr>
        <w:tab/>
        <w:t xml:space="preserve">Slide 113 introduces the notion of </w:t>
      </w:r>
      <w:r>
        <w:rPr>
          <w:i/>
          <w:sz w:val="22"/>
        </w:rPr>
        <w:t>multiple</w:t>
      </w:r>
      <w:r>
        <w:rPr>
          <w:sz w:val="22"/>
        </w:rPr>
        <w:t xml:space="preserve"> regression analysis (more than one independent variable). Slide 114 presents the results from Example 15 in the text (solved via computer). The explanatory power of the model improved by adding a second independent variable.</w:t>
      </w:r>
    </w:p>
    <w:p w:rsidR="009F28EB" w:rsidRPr="00A02397" w:rsidRDefault="009F28EB" w:rsidP="0075314F">
      <w:pPr>
        <w:pStyle w:val="NoSpacing"/>
        <w:tabs>
          <w:tab w:val="center" w:pos="4500"/>
          <w:tab w:val="center" w:pos="7560"/>
        </w:tabs>
        <w:ind w:left="1440" w:hanging="1440"/>
        <w:jc w:val="both"/>
        <w:rPr>
          <w:sz w:val="22"/>
        </w:rPr>
      </w:pPr>
    </w:p>
    <w:p w:rsidR="009F28EB" w:rsidRDefault="00466E91" w:rsidP="00EB1386">
      <w:pPr>
        <w:pStyle w:val="NoSpacing"/>
        <w:tabs>
          <w:tab w:val="center" w:pos="1440"/>
          <w:tab w:val="center" w:pos="4500"/>
          <w:tab w:val="center" w:pos="7560"/>
        </w:tabs>
        <w:rPr>
          <w:sz w:val="22"/>
        </w:rPr>
      </w:pPr>
      <w:r>
        <w:rPr>
          <w:noProof/>
          <w:sz w:val="22"/>
        </w:rPr>
        <w:lastRenderedPageBreak/>
        <w:pict>
          <v:shape id="_x0000_i1122" type="#_x0000_t75" style="width:147pt;height:110.25pt;mso-position-horizontal-relative:char;mso-position-vertical-relative:line" filled="t">
            <v:imagedata r:id="rId106" o:title=""/>
          </v:shape>
        </w:pict>
      </w:r>
      <w:r>
        <w:rPr>
          <w:noProof/>
          <w:sz w:val="22"/>
        </w:rPr>
        <w:pict>
          <v:shape id="_x0000_i1123" type="#_x0000_t75" style="width:147pt;height:110.25pt;mso-position-horizontal-relative:char;mso-position-vertical-relative:line" filled="t">
            <v:imagedata r:id="rId107" o:title=""/>
          </v:shape>
        </w:pict>
      </w:r>
      <w:r>
        <w:rPr>
          <w:noProof/>
          <w:sz w:val="22"/>
        </w:rPr>
        <w:pict>
          <v:shape id="_x0000_i1124" type="#_x0000_t75" style="width:147pt;height:110.25pt;mso-position-horizontal-relative:char;mso-position-vertical-relative:line" filled="t">
            <v:imagedata r:id="rId108" o:title=""/>
          </v:shape>
        </w:pict>
      </w:r>
    </w:p>
    <w:p w:rsidR="009F28EB" w:rsidRPr="000C18E3" w:rsidRDefault="009F28EB" w:rsidP="00EB1386">
      <w:pPr>
        <w:pStyle w:val="NoSpacing"/>
        <w:tabs>
          <w:tab w:val="center" w:pos="1440"/>
          <w:tab w:val="center" w:pos="4500"/>
          <w:tab w:val="center" w:pos="7560"/>
        </w:tabs>
        <w:rPr>
          <w:b/>
          <w:sz w:val="22"/>
        </w:rPr>
      </w:pPr>
      <w:r>
        <w:rPr>
          <w:b/>
          <w:sz w:val="22"/>
        </w:rPr>
        <w:tab/>
        <w:t>4-96</w:t>
      </w:r>
      <w:r>
        <w:rPr>
          <w:b/>
          <w:sz w:val="22"/>
        </w:rPr>
        <w:tab/>
        <w:t>4-97</w:t>
      </w:r>
      <w:r>
        <w:rPr>
          <w:b/>
          <w:sz w:val="22"/>
        </w:rPr>
        <w:tab/>
        <w:t>4-98</w:t>
      </w:r>
    </w:p>
    <w:p w:rsidR="009F28EB" w:rsidRDefault="00466E91" w:rsidP="00EB1386">
      <w:pPr>
        <w:pStyle w:val="NoSpacing"/>
        <w:tabs>
          <w:tab w:val="center" w:pos="1440"/>
          <w:tab w:val="center" w:pos="4500"/>
          <w:tab w:val="center" w:pos="7560"/>
        </w:tabs>
        <w:rPr>
          <w:noProof/>
          <w:sz w:val="22"/>
        </w:rPr>
      </w:pPr>
      <w:r>
        <w:rPr>
          <w:noProof/>
          <w:sz w:val="22"/>
        </w:rPr>
        <w:pict>
          <v:shape id="_x0000_i1125" type="#_x0000_t75" style="width:147pt;height:110.25pt;mso-position-horizontal-relative:char;mso-position-vertical-relative:line" filled="t">
            <v:imagedata r:id="rId109" o:title=""/>
          </v:shape>
        </w:pict>
      </w:r>
      <w:r>
        <w:rPr>
          <w:noProof/>
          <w:sz w:val="22"/>
        </w:rPr>
        <w:pict>
          <v:shape id="_x0000_i1126" type="#_x0000_t75" style="width:147pt;height:110.25pt;mso-position-horizontal-relative:char;mso-position-vertical-relative:line" filled="t">
            <v:imagedata r:id="rId110" o:title=""/>
          </v:shape>
        </w:pict>
      </w:r>
      <w:r>
        <w:rPr>
          <w:noProof/>
          <w:sz w:val="22"/>
        </w:rPr>
        <w:pict>
          <v:shape id="_x0000_i1127" type="#_x0000_t75" style="width:147pt;height:110.25pt;mso-position-horizontal-relative:char;mso-position-vertical-relative:line" filled="t">
            <v:imagedata r:id="rId111" o:title=""/>
          </v:shape>
        </w:pict>
      </w:r>
    </w:p>
    <w:p w:rsidR="009F28EB" w:rsidRDefault="009F28EB" w:rsidP="00EB1386">
      <w:pPr>
        <w:pStyle w:val="NoSpacing"/>
        <w:tabs>
          <w:tab w:val="center" w:pos="1440"/>
          <w:tab w:val="center" w:pos="4500"/>
          <w:tab w:val="center" w:pos="7560"/>
        </w:tabs>
        <w:rPr>
          <w:noProof/>
          <w:sz w:val="22"/>
        </w:rPr>
      </w:pPr>
      <w:r>
        <w:rPr>
          <w:b/>
          <w:sz w:val="22"/>
        </w:rPr>
        <w:tab/>
        <w:t>4-99</w:t>
      </w:r>
      <w:r>
        <w:rPr>
          <w:b/>
          <w:sz w:val="22"/>
        </w:rPr>
        <w:tab/>
        <w:t>4-100</w:t>
      </w:r>
      <w:r>
        <w:rPr>
          <w:b/>
          <w:sz w:val="22"/>
        </w:rPr>
        <w:tab/>
        <w:t>4-101</w:t>
      </w:r>
    </w:p>
    <w:p w:rsidR="009F28EB" w:rsidRDefault="00466E91" w:rsidP="00EB1386">
      <w:pPr>
        <w:pStyle w:val="NoSpacing"/>
        <w:tabs>
          <w:tab w:val="center" w:pos="1440"/>
          <w:tab w:val="center" w:pos="4500"/>
          <w:tab w:val="center" w:pos="7560"/>
        </w:tabs>
        <w:rPr>
          <w:sz w:val="22"/>
        </w:rPr>
      </w:pPr>
      <w:r>
        <w:rPr>
          <w:noProof/>
          <w:sz w:val="22"/>
        </w:rPr>
        <w:pict>
          <v:shape id="_x0000_i1128" type="#_x0000_t75" style="width:147pt;height:110.25pt;mso-position-horizontal-relative:char;mso-position-vertical-relative:line" filled="t">
            <v:imagedata r:id="rId112" o:title=""/>
          </v:shape>
        </w:pict>
      </w:r>
      <w:r>
        <w:rPr>
          <w:noProof/>
          <w:sz w:val="22"/>
        </w:rPr>
        <w:pict>
          <v:shape id="_x0000_i1129" type="#_x0000_t75" style="width:147pt;height:110.25pt;mso-position-horizontal-relative:char;mso-position-vertical-relative:line" filled="t">
            <v:imagedata r:id="rId113" o:title=""/>
          </v:shape>
        </w:pict>
      </w:r>
      <w:r>
        <w:rPr>
          <w:noProof/>
          <w:sz w:val="22"/>
        </w:rPr>
        <w:pict>
          <v:shape id="_x0000_i1130" type="#_x0000_t75" style="width:147pt;height:110.25pt;mso-position-horizontal-relative:char;mso-position-vertical-relative:line" filled="t">
            <v:imagedata r:id="rId114" o:title=""/>
          </v:shape>
        </w:pict>
      </w:r>
    </w:p>
    <w:p w:rsidR="009F28EB" w:rsidRPr="000C18E3" w:rsidRDefault="009F28EB" w:rsidP="00EB1386">
      <w:pPr>
        <w:pStyle w:val="NoSpacing"/>
        <w:tabs>
          <w:tab w:val="center" w:pos="1440"/>
          <w:tab w:val="center" w:pos="4500"/>
          <w:tab w:val="center" w:pos="7560"/>
        </w:tabs>
        <w:rPr>
          <w:b/>
          <w:sz w:val="22"/>
        </w:rPr>
      </w:pPr>
      <w:r>
        <w:rPr>
          <w:b/>
          <w:sz w:val="22"/>
        </w:rPr>
        <w:tab/>
        <w:t>4-102</w:t>
      </w:r>
      <w:r>
        <w:rPr>
          <w:b/>
          <w:sz w:val="22"/>
        </w:rPr>
        <w:tab/>
        <w:t>4-103</w:t>
      </w:r>
      <w:r>
        <w:rPr>
          <w:b/>
          <w:sz w:val="22"/>
        </w:rPr>
        <w:tab/>
        <w:t>4-104</w:t>
      </w:r>
    </w:p>
    <w:p w:rsidR="009F28EB" w:rsidRDefault="00466E91" w:rsidP="00EB1386">
      <w:pPr>
        <w:pStyle w:val="NoSpacing"/>
        <w:tabs>
          <w:tab w:val="center" w:pos="1440"/>
          <w:tab w:val="center" w:pos="4500"/>
          <w:tab w:val="center" w:pos="7560"/>
        </w:tabs>
        <w:rPr>
          <w:sz w:val="22"/>
        </w:rPr>
      </w:pPr>
      <w:r>
        <w:rPr>
          <w:noProof/>
          <w:sz w:val="22"/>
        </w:rPr>
        <w:pict>
          <v:shape id="_x0000_i1131" type="#_x0000_t75" style="width:147pt;height:110.25pt;mso-position-horizontal-relative:char;mso-position-vertical-relative:line" filled="t">
            <v:imagedata r:id="rId115" o:title=""/>
          </v:shape>
        </w:pict>
      </w:r>
      <w:r>
        <w:rPr>
          <w:noProof/>
          <w:sz w:val="22"/>
        </w:rPr>
        <w:pict>
          <v:shape id="_x0000_i1132" type="#_x0000_t75" style="width:147pt;height:110.25pt;mso-position-horizontal-relative:char;mso-position-vertical-relative:line" filled="t">
            <v:imagedata r:id="rId116" o:title=""/>
          </v:shape>
        </w:pict>
      </w:r>
      <w:r>
        <w:rPr>
          <w:noProof/>
          <w:sz w:val="22"/>
        </w:rPr>
        <w:pict>
          <v:shape id="_x0000_i1133" type="#_x0000_t75" style="width:147pt;height:110.25pt;mso-position-horizontal-relative:char;mso-position-vertical-relative:line">
            <v:imagedata r:id="rId117" o:title=""/>
          </v:shape>
        </w:pict>
      </w:r>
    </w:p>
    <w:p w:rsidR="009F28EB" w:rsidRPr="000C18E3" w:rsidRDefault="009F28EB" w:rsidP="00EB1386">
      <w:pPr>
        <w:pStyle w:val="NoSpacing"/>
        <w:tabs>
          <w:tab w:val="center" w:pos="1440"/>
          <w:tab w:val="center" w:pos="4500"/>
          <w:tab w:val="center" w:pos="7560"/>
        </w:tabs>
        <w:rPr>
          <w:b/>
          <w:sz w:val="22"/>
        </w:rPr>
      </w:pPr>
      <w:r>
        <w:rPr>
          <w:b/>
          <w:sz w:val="22"/>
        </w:rPr>
        <w:tab/>
        <w:t>4-105</w:t>
      </w:r>
      <w:r>
        <w:rPr>
          <w:b/>
          <w:sz w:val="22"/>
        </w:rPr>
        <w:tab/>
        <w:t>4-106</w:t>
      </w:r>
      <w:r>
        <w:rPr>
          <w:b/>
          <w:sz w:val="22"/>
        </w:rPr>
        <w:tab/>
        <w:t>4-107</w:t>
      </w:r>
    </w:p>
    <w:p w:rsidR="009F28EB" w:rsidRDefault="00466E91" w:rsidP="00EB1386">
      <w:pPr>
        <w:pStyle w:val="NoSpacing"/>
        <w:tabs>
          <w:tab w:val="center" w:pos="1440"/>
          <w:tab w:val="center" w:pos="4500"/>
          <w:tab w:val="center" w:pos="7560"/>
        </w:tabs>
        <w:rPr>
          <w:sz w:val="22"/>
        </w:rPr>
      </w:pPr>
      <w:r>
        <w:rPr>
          <w:noProof/>
          <w:sz w:val="22"/>
        </w:rPr>
        <w:pict>
          <v:shape id="_x0000_i1134" type="#_x0000_t75" style="width:147pt;height:110.25pt;mso-position-horizontal-relative:char;mso-position-vertical-relative:line" filled="t">
            <v:imagedata r:id="rId118" o:title=""/>
          </v:shape>
        </w:pict>
      </w:r>
      <w:r>
        <w:rPr>
          <w:noProof/>
          <w:sz w:val="22"/>
        </w:rPr>
        <w:pict>
          <v:shape id="_x0000_i1135" type="#_x0000_t75" style="width:147pt;height:110.25pt;mso-position-horizontal-relative:char;mso-position-vertical-relative:line" filled="t">
            <v:imagedata r:id="rId119" o:title=""/>
          </v:shape>
        </w:pict>
      </w:r>
      <w:r>
        <w:rPr>
          <w:noProof/>
          <w:sz w:val="22"/>
        </w:rPr>
        <w:pict>
          <v:shape id="_x0000_i1136" type="#_x0000_t75" style="width:2in;height:108pt;mso-position-horizontal-relative:char;mso-position-vertical-relative:line" filled="t">
            <v:imagedata r:id="rId120" o:title=""/>
          </v:shape>
        </w:pict>
      </w:r>
    </w:p>
    <w:p w:rsidR="009F28EB" w:rsidRPr="000C18E3" w:rsidRDefault="009F28EB" w:rsidP="00EB1386">
      <w:pPr>
        <w:pStyle w:val="NoSpacing"/>
        <w:tabs>
          <w:tab w:val="center" w:pos="1440"/>
          <w:tab w:val="center" w:pos="4500"/>
          <w:tab w:val="center" w:pos="7560"/>
        </w:tabs>
        <w:rPr>
          <w:b/>
          <w:sz w:val="22"/>
        </w:rPr>
      </w:pPr>
      <w:r>
        <w:rPr>
          <w:b/>
          <w:sz w:val="22"/>
        </w:rPr>
        <w:tab/>
        <w:t>4-108</w:t>
      </w:r>
      <w:r>
        <w:rPr>
          <w:b/>
          <w:sz w:val="22"/>
        </w:rPr>
        <w:tab/>
        <w:t>4-109</w:t>
      </w:r>
      <w:r>
        <w:rPr>
          <w:b/>
          <w:sz w:val="22"/>
        </w:rPr>
        <w:tab/>
        <w:t>4-110</w:t>
      </w:r>
    </w:p>
    <w:p w:rsidR="009F28EB" w:rsidRDefault="00466E91" w:rsidP="00EB1386">
      <w:pPr>
        <w:pStyle w:val="NoSpacing"/>
        <w:tabs>
          <w:tab w:val="center" w:pos="1440"/>
          <w:tab w:val="center" w:pos="4500"/>
          <w:tab w:val="center" w:pos="7560"/>
        </w:tabs>
        <w:rPr>
          <w:sz w:val="22"/>
        </w:rPr>
      </w:pPr>
      <w:r>
        <w:rPr>
          <w:sz w:val="22"/>
        </w:rPr>
        <w:lastRenderedPageBreak/>
        <w:pict>
          <v:shape id="_x0000_i1137" type="#_x0000_t75" style="width:147pt;height:110.25pt;mso-position-horizontal-relative:char;mso-position-vertical-relative:line" filled="t">
            <v:imagedata r:id="rId121" o:title=""/>
          </v:shape>
        </w:pict>
      </w:r>
      <w:r>
        <w:rPr>
          <w:sz w:val="22"/>
        </w:rPr>
        <w:pict>
          <v:shape id="_x0000_i1138" type="#_x0000_t75" style="width:147pt;height:110.25pt;mso-position-horizontal-relative:char;mso-position-vertical-relative:line" filled="t">
            <v:imagedata r:id="rId122" o:title=""/>
          </v:shape>
        </w:pict>
      </w:r>
      <w:r>
        <w:rPr>
          <w:sz w:val="22"/>
        </w:rPr>
        <w:pict>
          <v:shape id="_x0000_i1139" type="#_x0000_t75" style="width:147pt;height:110.25pt;mso-position-horizontal-relative:char;mso-position-vertical-relative:line" filled="t">
            <v:imagedata r:id="rId123" o:title=""/>
          </v:shape>
        </w:pict>
      </w:r>
    </w:p>
    <w:p w:rsidR="009F28EB" w:rsidRDefault="009F28EB" w:rsidP="00EB1386">
      <w:pPr>
        <w:pStyle w:val="NoSpacing"/>
        <w:tabs>
          <w:tab w:val="center" w:pos="1440"/>
          <w:tab w:val="center" w:pos="4500"/>
          <w:tab w:val="center" w:pos="7560"/>
        </w:tabs>
        <w:rPr>
          <w:b/>
          <w:sz w:val="22"/>
        </w:rPr>
      </w:pPr>
      <w:r>
        <w:rPr>
          <w:b/>
          <w:sz w:val="22"/>
        </w:rPr>
        <w:tab/>
        <w:t>4-111</w:t>
      </w:r>
      <w:r>
        <w:rPr>
          <w:b/>
          <w:sz w:val="22"/>
        </w:rPr>
        <w:tab/>
        <w:t>4-112</w:t>
      </w:r>
      <w:r>
        <w:rPr>
          <w:b/>
          <w:sz w:val="22"/>
        </w:rPr>
        <w:tab/>
        <w:t>4-113</w:t>
      </w:r>
    </w:p>
    <w:p w:rsidR="009F28EB" w:rsidRDefault="00466E91" w:rsidP="00EB1386">
      <w:pPr>
        <w:pStyle w:val="NoSpacing"/>
        <w:tabs>
          <w:tab w:val="center" w:pos="1440"/>
          <w:tab w:val="center" w:pos="4500"/>
          <w:tab w:val="center" w:pos="7560"/>
        </w:tabs>
        <w:rPr>
          <w:sz w:val="22"/>
        </w:rPr>
      </w:pPr>
      <w:r>
        <w:rPr>
          <w:sz w:val="22"/>
        </w:rPr>
        <w:pict>
          <v:shape id="_x0000_i1140" type="#_x0000_t75" style="width:147pt;height:110.25pt;mso-position-horizontal-relative:char;mso-position-vertical-relative:line" filled="t">
            <v:imagedata r:id="rId124" o:title=""/>
          </v:shape>
        </w:pict>
      </w:r>
    </w:p>
    <w:p w:rsidR="009F28EB" w:rsidRPr="004804E8" w:rsidRDefault="009F28EB" w:rsidP="00EB1386">
      <w:pPr>
        <w:pStyle w:val="NoSpacing"/>
        <w:tabs>
          <w:tab w:val="center" w:pos="1440"/>
          <w:tab w:val="center" w:pos="4500"/>
          <w:tab w:val="center" w:pos="7560"/>
        </w:tabs>
        <w:rPr>
          <w:b/>
          <w:sz w:val="22"/>
        </w:rPr>
      </w:pPr>
      <w:r>
        <w:rPr>
          <w:b/>
          <w:sz w:val="22"/>
        </w:rPr>
        <w:tab/>
        <w:t>4-114</w:t>
      </w:r>
    </w:p>
    <w:p w:rsidR="009F28EB" w:rsidRDefault="009F28EB" w:rsidP="00EB1386">
      <w:pPr>
        <w:pStyle w:val="NoSpacing"/>
        <w:tabs>
          <w:tab w:val="center" w:pos="1440"/>
          <w:tab w:val="center" w:pos="4500"/>
          <w:tab w:val="center" w:pos="7560"/>
        </w:tabs>
        <w:rPr>
          <w:sz w:val="22"/>
        </w:rPr>
      </w:pPr>
    </w:p>
    <w:p w:rsidR="009F28EB" w:rsidRDefault="009F28EB" w:rsidP="0075314F">
      <w:pPr>
        <w:pStyle w:val="NoSpacing"/>
        <w:tabs>
          <w:tab w:val="center" w:pos="1440"/>
          <w:tab w:val="center" w:pos="4500"/>
          <w:tab w:val="center" w:pos="7560"/>
        </w:tabs>
        <w:jc w:val="both"/>
        <w:rPr>
          <w:sz w:val="22"/>
          <w:u w:val="single"/>
        </w:rPr>
      </w:pPr>
      <w:r>
        <w:rPr>
          <w:sz w:val="22"/>
          <w:u w:val="single"/>
        </w:rPr>
        <w:t>MONITORING AND CONTROLLING FORECASTS (4-115 through 4-120)</w:t>
      </w:r>
    </w:p>
    <w:p w:rsidR="009F28EB" w:rsidRDefault="009F28EB" w:rsidP="0075314F">
      <w:pPr>
        <w:pStyle w:val="NoSpacing"/>
        <w:tabs>
          <w:tab w:val="center" w:pos="4500"/>
          <w:tab w:val="center" w:pos="7560"/>
        </w:tabs>
        <w:ind w:left="1440" w:hanging="1440"/>
        <w:jc w:val="both"/>
        <w:rPr>
          <w:sz w:val="22"/>
        </w:rPr>
      </w:pPr>
      <w:r>
        <w:rPr>
          <w:sz w:val="22"/>
        </w:rPr>
        <w:t>Slides 115-117:</w:t>
      </w:r>
      <w:r>
        <w:rPr>
          <w:sz w:val="22"/>
        </w:rPr>
        <w:tab/>
      </w:r>
      <w:r>
        <w:rPr>
          <w:sz w:val="22"/>
        </w:rPr>
        <w:tab/>
        <w:t>Slide 115 introduces the notion of a tracking signal, which is an effective way to make sure that the forecasting system is doing a good job. Slide 116 presents the formula. Slide 117 (Figure 4.11) illustrates the concept. If the tracking signal falls outside of the predetermined upper and lower control limits, the forecasting method should be examined for possible adjustment.</w:t>
      </w:r>
    </w:p>
    <w:p w:rsidR="009F28EB" w:rsidRDefault="009F28EB" w:rsidP="0075314F">
      <w:pPr>
        <w:pStyle w:val="NoSpacing"/>
        <w:tabs>
          <w:tab w:val="center" w:pos="4500"/>
          <w:tab w:val="center" w:pos="7560"/>
        </w:tabs>
        <w:ind w:left="1440" w:hanging="1440"/>
        <w:jc w:val="both"/>
        <w:rPr>
          <w:sz w:val="22"/>
        </w:rPr>
      </w:pPr>
      <w:r>
        <w:rPr>
          <w:sz w:val="22"/>
        </w:rPr>
        <w:t>Slide 118:</w:t>
      </w:r>
      <w:r>
        <w:rPr>
          <w:sz w:val="22"/>
        </w:rPr>
        <w:tab/>
        <w:t xml:space="preserve">This slide presents Example 16 from the text. Management is using control limits of </w:t>
      </w:r>
      <w:r w:rsidRPr="001C42B5">
        <w:rPr>
          <w:position w:val="-4"/>
          <w:sz w:val="22"/>
        </w:rPr>
        <w:object w:dxaOrig="200" w:dyaOrig="220">
          <v:shape id="_x0000_i1141" type="#_x0000_t75" style="width:9.75pt;height:11.25pt" o:ole="">
            <v:imagedata r:id="rId103" o:title=""/>
          </v:shape>
          <o:OLEObject Type="Embed" ProgID="Equation.DSMT4" ShapeID="_x0000_i1141" DrawAspect="Content" ObjectID="_1483353434" r:id="rId125"/>
        </w:object>
      </w:r>
      <w:r>
        <w:rPr>
          <w:sz w:val="22"/>
        </w:rPr>
        <w:t xml:space="preserve">4 MADs, so the variation is deemed acceptable. </w:t>
      </w:r>
    </w:p>
    <w:p w:rsidR="009F28EB" w:rsidRPr="00010103" w:rsidRDefault="009F28EB" w:rsidP="0075314F">
      <w:pPr>
        <w:pStyle w:val="NoSpacing"/>
        <w:tabs>
          <w:tab w:val="center" w:pos="4500"/>
          <w:tab w:val="center" w:pos="7560"/>
        </w:tabs>
        <w:ind w:left="1440" w:hanging="1440"/>
        <w:jc w:val="both"/>
        <w:rPr>
          <w:sz w:val="22"/>
        </w:rPr>
      </w:pPr>
      <w:r>
        <w:rPr>
          <w:sz w:val="22"/>
        </w:rPr>
        <w:t>Slides 119-120:</w:t>
      </w:r>
      <w:r>
        <w:rPr>
          <w:sz w:val="22"/>
        </w:rPr>
        <w:tab/>
        <w:t xml:space="preserve">These slides introduce the concepts of </w:t>
      </w:r>
      <w:r>
        <w:rPr>
          <w:i/>
          <w:sz w:val="22"/>
        </w:rPr>
        <w:t xml:space="preserve">adaptive smoothing </w:t>
      </w:r>
      <w:r>
        <w:rPr>
          <w:sz w:val="22"/>
        </w:rPr>
        <w:t xml:space="preserve">(Slide 119) and </w:t>
      </w:r>
      <w:r>
        <w:rPr>
          <w:i/>
          <w:sz w:val="22"/>
        </w:rPr>
        <w:t>focus forecasting</w:t>
      </w:r>
      <w:r>
        <w:rPr>
          <w:sz w:val="22"/>
        </w:rPr>
        <w:t xml:space="preserve"> (Slide 120), both of which include an artificial intelligence component. </w:t>
      </w:r>
    </w:p>
    <w:p w:rsidR="009F28EB" w:rsidRDefault="00466E91" w:rsidP="00EB1386">
      <w:pPr>
        <w:pStyle w:val="NoSpacing"/>
        <w:tabs>
          <w:tab w:val="center" w:pos="1440"/>
          <w:tab w:val="center" w:pos="4500"/>
          <w:tab w:val="center" w:pos="7560"/>
        </w:tabs>
        <w:rPr>
          <w:sz w:val="22"/>
        </w:rPr>
      </w:pPr>
      <w:r>
        <w:rPr>
          <w:noProof/>
          <w:sz w:val="22"/>
        </w:rPr>
        <w:pict>
          <v:shape id="_x0000_i1142" type="#_x0000_t75" style="width:147pt;height:110.25pt;mso-position-horizontal-relative:char;mso-position-vertical-relative:line" filled="t">
            <v:imagedata r:id="rId126" o:title=""/>
          </v:shape>
        </w:pict>
      </w:r>
      <w:r>
        <w:rPr>
          <w:noProof/>
          <w:sz w:val="22"/>
        </w:rPr>
        <w:pict>
          <v:shape id="_x0000_i1143" type="#_x0000_t75" style="width:147pt;height:110.25pt;mso-position-horizontal-relative:char;mso-position-vertical-relative:line" filled="t">
            <v:imagedata r:id="rId127" o:title=""/>
          </v:shape>
        </w:pict>
      </w:r>
      <w:r>
        <w:rPr>
          <w:noProof/>
          <w:sz w:val="22"/>
        </w:rPr>
        <w:pict>
          <v:shape id="_x0000_i1144" type="#_x0000_t75" style="width:2in;height:108pt;mso-position-horizontal-relative:char;mso-position-vertical-relative:line" filled="t">
            <v:imagedata r:id="rId128" o:title=""/>
          </v:shape>
        </w:pict>
      </w:r>
    </w:p>
    <w:p w:rsidR="009F28EB" w:rsidRPr="00DA4964" w:rsidRDefault="009F28EB" w:rsidP="00EB1386">
      <w:pPr>
        <w:pStyle w:val="NoSpacing"/>
        <w:tabs>
          <w:tab w:val="center" w:pos="1440"/>
          <w:tab w:val="center" w:pos="4500"/>
          <w:tab w:val="center" w:pos="7560"/>
        </w:tabs>
        <w:rPr>
          <w:b/>
          <w:sz w:val="22"/>
        </w:rPr>
      </w:pPr>
      <w:r>
        <w:rPr>
          <w:b/>
          <w:sz w:val="22"/>
        </w:rPr>
        <w:tab/>
        <w:t>4-115</w:t>
      </w:r>
      <w:r>
        <w:rPr>
          <w:b/>
          <w:sz w:val="22"/>
        </w:rPr>
        <w:tab/>
        <w:t>4-116</w:t>
      </w:r>
      <w:r>
        <w:rPr>
          <w:b/>
          <w:sz w:val="22"/>
        </w:rPr>
        <w:tab/>
        <w:t>4-117</w:t>
      </w:r>
    </w:p>
    <w:p w:rsidR="009F28EB" w:rsidRDefault="00466E91" w:rsidP="00EB1386">
      <w:pPr>
        <w:pStyle w:val="NoSpacing"/>
        <w:tabs>
          <w:tab w:val="center" w:pos="1440"/>
          <w:tab w:val="center" w:pos="4500"/>
          <w:tab w:val="center" w:pos="7560"/>
        </w:tabs>
        <w:rPr>
          <w:sz w:val="22"/>
        </w:rPr>
      </w:pPr>
      <w:r>
        <w:rPr>
          <w:noProof/>
          <w:sz w:val="22"/>
        </w:rPr>
        <w:pict>
          <v:shape id="_x0000_i1145" type="#_x0000_t75" style="width:147pt;height:110.25pt;mso-position-horizontal-relative:char;mso-position-vertical-relative:line" filled="t">
            <v:imagedata r:id="rId129" o:title=""/>
          </v:shape>
        </w:pict>
      </w:r>
      <w:r>
        <w:rPr>
          <w:noProof/>
          <w:sz w:val="22"/>
        </w:rPr>
        <w:pict>
          <v:shape id="_x0000_i1146" type="#_x0000_t75" style="width:147pt;height:110.25pt;mso-position-horizontal-relative:char;mso-position-vertical-relative:line" filled="t">
            <v:imagedata r:id="rId130" o:title=""/>
          </v:shape>
        </w:pict>
      </w:r>
      <w:r>
        <w:rPr>
          <w:noProof/>
          <w:sz w:val="22"/>
        </w:rPr>
        <w:pict>
          <v:shape id="_x0000_i1147" type="#_x0000_t75" style="width:147pt;height:110.25pt;mso-position-horizontal-relative:char;mso-position-vertical-relative:line" filled="t">
            <v:imagedata r:id="rId131" o:title=""/>
          </v:shape>
        </w:pict>
      </w:r>
    </w:p>
    <w:p w:rsidR="009F28EB" w:rsidRPr="00DA4964" w:rsidRDefault="009F28EB" w:rsidP="00EB1386">
      <w:pPr>
        <w:pStyle w:val="NoSpacing"/>
        <w:tabs>
          <w:tab w:val="center" w:pos="1440"/>
          <w:tab w:val="center" w:pos="4500"/>
          <w:tab w:val="center" w:pos="7560"/>
        </w:tabs>
        <w:rPr>
          <w:b/>
          <w:sz w:val="22"/>
        </w:rPr>
      </w:pPr>
      <w:r>
        <w:rPr>
          <w:b/>
          <w:sz w:val="22"/>
        </w:rPr>
        <w:tab/>
        <w:t>4-118</w:t>
      </w:r>
      <w:r>
        <w:rPr>
          <w:b/>
          <w:sz w:val="22"/>
        </w:rPr>
        <w:tab/>
        <w:t>4-119</w:t>
      </w:r>
      <w:r>
        <w:rPr>
          <w:b/>
          <w:sz w:val="22"/>
        </w:rPr>
        <w:tab/>
        <w:t>4-120</w:t>
      </w:r>
    </w:p>
    <w:p w:rsidR="009F28EB" w:rsidRDefault="009F28EB" w:rsidP="00EB1386">
      <w:pPr>
        <w:pStyle w:val="NoSpacing"/>
        <w:tabs>
          <w:tab w:val="center" w:pos="1440"/>
          <w:tab w:val="center" w:pos="4500"/>
          <w:tab w:val="center" w:pos="7560"/>
        </w:tabs>
        <w:rPr>
          <w:sz w:val="22"/>
        </w:rPr>
      </w:pPr>
    </w:p>
    <w:p w:rsidR="009F28EB" w:rsidRDefault="009F28EB" w:rsidP="00EB1386">
      <w:pPr>
        <w:pStyle w:val="NoSpacing"/>
        <w:tabs>
          <w:tab w:val="center" w:pos="1440"/>
          <w:tab w:val="center" w:pos="4500"/>
          <w:tab w:val="center" w:pos="7560"/>
        </w:tabs>
        <w:rPr>
          <w:sz w:val="22"/>
          <w:u w:val="single"/>
        </w:rPr>
      </w:pPr>
      <w:r>
        <w:rPr>
          <w:sz w:val="22"/>
          <w:u w:val="single"/>
        </w:rPr>
        <w:lastRenderedPageBreak/>
        <w:t>FORECASTING IN THE SERVICE SECTOR (4-121 through 4-123)</w:t>
      </w:r>
    </w:p>
    <w:p w:rsidR="009F28EB" w:rsidRDefault="009F28EB" w:rsidP="0075314F">
      <w:pPr>
        <w:pStyle w:val="NoSpacing"/>
        <w:tabs>
          <w:tab w:val="center" w:pos="4500"/>
          <w:tab w:val="center" w:pos="7560"/>
        </w:tabs>
        <w:ind w:left="1440" w:hanging="1440"/>
        <w:jc w:val="both"/>
        <w:rPr>
          <w:sz w:val="22"/>
        </w:rPr>
      </w:pPr>
      <w:r>
        <w:rPr>
          <w:sz w:val="22"/>
        </w:rPr>
        <w:t>Slide 121:</w:t>
      </w:r>
      <w:r>
        <w:rPr>
          <w:sz w:val="22"/>
        </w:rPr>
        <w:tab/>
        <w:t xml:space="preserve">This slide identifies some of the unusual challenges faced when attempting to forecast in the service sector. </w:t>
      </w:r>
    </w:p>
    <w:p w:rsidR="009F28EB" w:rsidRPr="00466302" w:rsidRDefault="009F28EB" w:rsidP="0075314F">
      <w:pPr>
        <w:pStyle w:val="NoSpacing"/>
        <w:tabs>
          <w:tab w:val="center" w:pos="4500"/>
          <w:tab w:val="center" w:pos="7560"/>
        </w:tabs>
        <w:ind w:left="1440" w:hanging="1440"/>
        <w:jc w:val="both"/>
        <w:rPr>
          <w:sz w:val="22"/>
        </w:rPr>
      </w:pPr>
      <w:r>
        <w:rPr>
          <w:sz w:val="22"/>
        </w:rPr>
        <w:t>Slides 122-123:</w:t>
      </w:r>
      <w:r>
        <w:rPr>
          <w:sz w:val="22"/>
        </w:rPr>
        <w:tab/>
        <w:t xml:space="preserve">These slides (Figure 4.12) show the tremendous </w:t>
      </w:r>
      <w:r>
        <w:rPr>
          <w:i/>
          <w:sz w:val="22"/>
        </w:rPr>
        <w:t>hourly</w:t>
      </w:r>
      <w:r>
        <w:rPr>
          <w:sz w:val="22"/>
        </w:rPr>
        <w:t xml:space="preserve"> variation in demand present at many typical services. </w:t>
      </w:r>
    </w:p>
    <w:p w:rsidR="009F28EB" w:rsidRDefault="00466E91" w:rsidP="00EB1386">
      <w:pPr>
        <w:pStyle w:val="NoSpacing"/>
        <w:tabs>
          <w:tab w:val="center" w:pos="1440"/>
          <w:tab w:val="center" w:pos="4500"/>
          <w:tab w:val="center" w:pos="7560"/>
        </w:tabs>
        <w:rPr>
          <w:sz w:val="22"/>
        </w:rPr>
      </w:pPr>
      <w:r>
        <w:rPr>
          <w:noProof/>
          <w:sz w:val="22"/>
        </w:rPr>
        <w:pict>
          <v:shape id="_x0000_i1148" type="#_x0000_t75" style="width:147pt;height:110.25pt;mso-position-horizontal-relative:char;mso-position-vertical-relative:line" filled="t">
            <v:imagedata r:id="rId132" o:title=""/>
          </v:shape>
        </w:pict>
      </w:r>
      <w:r>
        <w:rPr>
          <w:noProof/>
          <w:sz w:val="22"/>
        </w:rPr>
        <w:pict>
          <v:shape id="_x0000_i1149" type="#_x0000_t75" style="width:147pt;height:110.25pt;mso-position-horizontal-relative:char;mso-position-vertical-relative:line" filled="t">
            <v:imagedata r:id="rId133" o:title=""/>
          </v:shape>
        </w:pict>
      </w:r>
      <w:r>
        <w:rPr>
          <w:noProof/>
          <w:sz w:val="22"/>
        </w:rPr>
        <w:pict>
          <v:shape id="_x0000_i1150" type="#_x0000_t75" style="width:147pt;height:110.25pt;mso-position-horizontal-relative:char;mso-position-vertical-relative:line" filled="t">
            <v:imagedata r:id="rId134" o:title=""/>
          </v:shape>
        </w:pict>
      </w:r>
    </w:p>
    <w:p w:rsidR="009F28EB" w:rsidRPr="00DA4964" w:rsidRDefault="009F28EB" w:rsidP="00EB1386">
      <w:pPr>
        <w:pStyle w:val="NoSpacing"/>
        <w:tabs>
          <w:tab w:val="center" w:pos="1440"/>
          <w:tab w:val="center" w:pos="4500"/>
          <w:tab w:val="center" w:pos="7560"/>
        </w:tabs>
        <w:rPr>
          <w:b/>
        </w:rPr>
      </w:pPr>
      <w:r>
        <w:rPr>
          <w:b/>
        </w:rPr>
        <w:tab/>
        <w:t>4-121</w:t>
      </w:r>
      <w:r>
        <w:rPr>
          <w:b/>
        </w:rPr>
        <w:tab/>
        <w:t>4-122</w:t>
      </w:r>
      <w:r>
        <w:rPr>
          <w:b/>
        </w:rPr>
        <w:tab/>
        <w:t>4-123</w:t>
      </w:r>
    </w:p>
    <w:p w:rsidR="009F28EB" w:rsidRDefault="009F28EB" w:rsidP="009946C9">
      <w:pPr>
        <w:pStyle w:val="NoSpacing"/>
        <w:tabs>
          <w:tab w:val="center" w:pos="1440"/>
          <w:tab w:val="center" w:pos="4500"/>
          <w:tab w:val="center" w:pos="7560"/>
        </w:tabs>
        <w:rPr>
          <w:sz w:val="22"/>
        </w:rPr>
      </w:pPr>
    </w:p>
    <w:p w:rsidR="009F28EB" w:rsidRPr="0075314F" w:rsidRDefault="009F28EB" w:rsidP="0075314F">
      <w:pPr>
        <w:rPr>
          <w:b/>
          <w:sz w:val="32"/>
          <w:szCs w:val="32"/>
        </w:rPr>
      </w:pPr>
      <w:r w:rsidRPr="0075314F">
        <w:rPr>
          <w:b/>
          <w:sz w:val="32"/>
          <w:szCs w:val="32"/>
        </w:rPr>
        <w:t>Additional Case Studies</w:t>
      </w:r>
    </w:p>
    <w:p w:rsidR="009F28EB" w:rsidRDefault="009F28EB" w:rsidP="0075314F">
      <w:pPr>
        <w:pStyle w:val="NoSpacing"/>
        <w:jc w:val="both"/>
        <w:rPr>
          <w:sz w:val="22"/>
        </w:rPr>
      </w:pPr>
      <w:r>
        <w:rPr>
          <w:sz w:val="22"/>
        </w:rPr>
        <w:t xml:space="preserve">Internet Case Study </w:t>
      </w:r>
      <w:r w:rsidRPr="00863B64">
        <w:rPr>
          <w:sz w:val="22"/>
        </w:rPr>
        <w:t>(</w:t>
      </w:r>
      <w:hyperlink r:id="rId135" w:history="1">
        <w:r w:rsidRPr="00516701">
          <w:rPr>
            <w:rStyle w:val="Hyperlink"/>
            <w:sz w:val="22"/>
          </w:rPr>
          <w:t>www.pearsonhighered.com/heizer</w:t>
        </w:r>
      </w:hyperlink>
      <w:r w:rsidRPr="00863B64">
        <w:rPr>
          <w:sz w:val="22"/>
        </w:rPr>
        <w:t>)</w:t>
      </w:r>
    </w:p>
    <w:p w:rsidR="009F28EB" w:rsidRPr="00084382" w:rsidRDefault="009F28EB" w:rsidP="0075314F">
      <w:pPr>
        <w:pStyle w:val="NoSpacing"/>
        <w:jc w:val="both"/>
        <w:rPr>
          <w:sz w:val="12"/>
          <w:szCs w:val="12"/>
        </w:rPr>
      </w:pPr>
    </w:p>
    <w:p w:rsidR="009F28EB" w:rsidRPr="00CF7838" w:rsidRDefault="009F28EB" w:rsidP="0075314F">
      <w:pPr>
        <w:pStyle w:val="NoSpacing"/>
        <w:numPr>
          <w:ilvl w:val="0"/>
          <w:numId w:val="2"/>
        </w:numPr>
        <w:jc w:val="both"/>
        <w:rPr>
          <w:sz w:val="22"/>
        </w:rPr>
      </w:pPr>
      <w:r>
        <w:rPr>
          <w:i/>
          <w:sz w:val="22"/>
        </w:rPr>
        <w:t xml:space="preserve">Digital Cell Phone, Inc.: </w:t>
      </w:r>
      <w:r>
        <w:rPr>
          <w:sz w:val="22"/>
        </w:rPr>
        <w:t>Uses regression analysis and seasonality to forecast demand at a cell phone manufacturer.</w:t>
      </w:r>
    </w:p>
    <w:p w:rsidR="009F28EB" w:rsidRPr="008452D7" w:rsidRDefault="009F28EB" w:rsidP="0075314F">
      <w:pPr>
        <w:pStyle w:val="NoSpacing"/>
        <w:numPr>
          <w:ilvl w:val="0"/>
          <w:numId w:val="2"/>
        </w:numPr>
        <w:jc w:val="both"/>
        <w:rPr>
          <w:sz w:val="22"/>
        </w:rPr>
      </w:pPr>
      <w:r w:rsidRPr="008452D7">
        <w:rPr>
          <w:i/>
          <w:sz w:val="22"/>
        </w:rPr>
        <w:t>North-South Airline</w:t>
      </w:r>
      <w:r w:rsidRPr="008452D7">
        <w:rPr>
          <w:sz w:val="22"/>
        </w:rPr>
        <w:t>: Reflects the merger of two airlines and addresses their maintenance costs.</w:t>
      </w:r>
    </w:p>
    <w:p w:rsidR="009F28EB" w:rsidRPr="008452D7" w:rsidRDefault="009F28EB" w:rsidP="0075314F">
      <w:pPr>
        <w:pStyle w:val="NoSpacing"/>
        <w:jc w:val="both"/>
        <w:rPr>
          <w:sz w:val="22"/>
        </w:rPr>
      </w:pPr>
    </w:p>
    <w:p w:rsidR="009F28EB" w:rsidRDefault="009F28EB" w:rsidP="008452D7">
      <w:pPr>
        <w:pStyle w:val="NoSpacing"/>
        <w:rPr>
          <w:sz w:val="22"/>
        </w:rPr>
      </w:pPr>
      <w:r w:rsidRPr="008452D7">
        <w:rPr>
          <w:sz w:val="22"/>
        </w:rPr>
        <w:t>Harvard Case Studies (</w:t>
      </w:r>
      <w:hyperlink r:id="rId136" w:history="1">
        <w:r w:rsidRPr="00516701">
          <w:rPr>
            <w:rStyle w:val="Hyperlink"/>
            <w:sz w:val="22"/>
          </w:rPr>
          <w:t>http://harvardbusinessonline.hbsp.harvard.edu</w:t>
        </w:r>
      </w:hyperlink>
      <w:r w:rsidRPr="008452D7">
        <w:rPr>
          <w:sz w:val="22"/>
        </w:rPr>
        <w:t>)</w:t>
      </w:r>
    </w:p>
    <w:p w:rsidR="009F28EB" w:rsidRPr="00084382" w:rsidRDefault="009F28EB" w:rsidP="008452D7">
      <w:pPr>
        <w:pStyle w:val="NoSpacing"/>
        <w:rPr>
          <w:sz w:val="12"/>
          <w:szCs w:val="12"/>
        </w:rPr>
      </w:pPr>
    </w:p>
    <w:p w:rsidR="009F28EB" w:rsidRPr="0050255C" w:rsidRDefault="009F28EB" w:rsidP="00CF7838">
      <w:pPr>
        <w:pStyle w:val="NoSpacing"/>
        <w:numPr>
          <w:ilvl w:val="0"/>
          <w:numId w:val="5"/>
        </w:numPr>
        <w:rPr>
          <w:sz w:val="22"/>
        </w:rPr>
      </w:pPr>
      <w:r w:rsidRPr="0050255C">
        <w:rPr>
          <w:i/>
          <w:sz w:val="22"/>
        </w:rPr>
        <w:t xml:space="preserve">Henkel </w:t>
      </w:r>
      <w:proofErr w:type="spellStart"/>
      <w:r w:rsidRPr="0050255C">
        <w:rPr>
          <w:i/>
          <w:sz w:val="22"/>
        </w:rPr>
        <w:t>Iberica</w:t>
      </w:r>
      <w:proofErr w:type="spellEnd"/>
      <w:r w:rsidRPr="0050255C">
        <w:rPr>
          <w:i/>
          <w:sz w:val="22"/>
        </w:rPr>
        <w:t xml:space="preserve"> (A)</w:t>
      </w:r>
      <w:r w:rsidRPr="0050255C">
        <w:rPr>
          <w:sz w:val="22"/>
        </w:rPr>
        <w:t xml:space="preserve"> (#105023, © 2005)</w:t>
      </w:r>
    </w:p>
    <w:p w:rsidR="009F28EB" w:rsidRPr="0050255C" w:rsidRDefault="009F28EB" w:rsidP="00CF7838">
      <w:pPr>
        <w:pStyle w:val="NoSpacing"/>
        <w:numPr>
          <w:ilvl w:val="0"/>
          <w:numId w:val="5"/>
        </w:numPr>
        <w:rPr>
          <w:sz w:val="22"/>
        </w:rPr>
      </w:pPr>
      <w:proofErr w:type="spellStart"/>
      <w:r w:rsidRPr="0050255C">
        <w:rPr>
          <w:i/>
          <w:sz w:val="22"/>
        </w:rPr>
        <w:t>Leitax</w:t>
      </w:r>
      <w:proofErr w:type="spellEnd"/>
      <w:r w:rsidRPr="0050255C">
        <w:rPr>
          <w:i/>
          <w:sz w:val="22"/>
        </w:rPr>
        <w:t xml:space="preserve"> (A)</w:t>
      </w:r>
      <w:r w:rsidRPr="0050255C">
        <w:rPr>
          <w:sz w:val="22"/>
        </w:rPr>
        <w:t xml:space="preserve"> (#606002, © 2007)</w:t>
      </w:r>
    </w:p>
    <w:p w:rsidR="009F28EB" w:rsidRPr="0050255C" w:rsidRDefault="009F28EB" w:rsidP="00CF7838">
      <w:pPr>
        <w:pStyle w:val="NoSpacing"/>
        <w:numPr>
          <w:ilvl w:val="0"/>
          <w:numId w:val="5"/>
        </w:numPr>
        <w:rPr>
          <w:sz w:val="22"/>
        </w:rPr>
      </w:pPr>
      <w:r w:rsidRPr="0050255C">
        <w:rPr>
          <w:i/>
          <w:sz w:val="22"/>
        </w:rPr>
        <w:t>Paper and More (A)</w:t>
      </w:r>
      <w:r w:rsidRPr="0050255C">
        <w:rPr>
          <w:sz w:val="22"/>
        </w:rPr>
        <w:t xml:space="preserve"> (#606023, © 2009)</w:t>
      </w:r>
    </w:p>
    <w:p w:rsidR="009F28EB" w:rsidRPr="0050255C" w:rsidRDefault="009F28EB" w:rsidP="00CF7838">
      <w:pPr>
        <w:pStyle w:val="NoSpacing"/>
        <w:rPr>
          <w:sz w:val="22"/>
        </w:rPr>
      </w:pPr>
    </w:p>
    <w:p w:rsidR="009F28EB" w:rsidRDefault="009F28EB" w:rsidP="00CF7838">
      <w:pPr>
        <w:pStyle w:val="NoSpacing"/>
        <w:rPr>
          <w:sz w:val="22"/>
        </w:rPr>
      </w:pPr>
      <w:r>
        <w:rPr>
          <w:sz w:val="22"/>
        </w:rPr>
        <w:t>Ivey Case Studies (</w:t>
      </w:r>
      <w:hyperlink r:id="rId137" w:history="1">
        <w:r w:rsidRPr="00516701">
          <w:rPr>
            <w:rStyle w:val="Hyperlink"/>
            <w:sz w:val="22"/>
          </w:rPr>
          <w:t>https://www.iveycases.com</w:t>
        </w:r>
      </w:hyperlink>
      <w:r>
        <w:rPr>
          <w:sz w:val="22"/>
        </w:rPr>
        <w:t>)</w:t>
      </w:r>
    </w:p>
    <w:p w:rsidR="009F28EB" w:rsidRPr="0050255C" w:rsidRDefault="009F28EB" w:rsidP="00CF7838">
      <w:pPr>
        <w:pStyle w:val="NoSpacing"/>
        <w:rPr>
          <w:sz w:val="22"/>
          <w:u w:val="single"/>
        </w:rPr>
      </w:pPr>
    </w:p>
    <w:p w:rsidR="009F28EB" w:rsidRPr="0050255C" w:rsidRDefault="009F28EB" w:rsidP="00CF7838">
      <w:pPr>
        <w:pStyle w:val="NoSpacing"/>
        <w:numPr>
          <w:ilvl w:val="0"/>
          <w:numId w:val="5"/>
        </w:numPr>
        <w:rPr>
          <w:sz w:val="22"/>
        </w:rPr>
      </w:pPr>
      <w:r w:rsidRPr="0050255C">
        <w:rPr>
          <w:i/>
          <w:sz w:val="22"/>
        </w:rPr>
        <w:t>Ontario Machinery Ring (C) – Data Analysis and Interpretation</w:t>
      </w:r>
      <w:r w:rsidRPr="0050255C">
        <w:rPr>
          <w:sz w:val="22"/>
        </w:rPr>
        <w:t xml:space="preserve"> (#9B04A023, © 2009)</w:t>
      </w:r>
    </w:p>
    <w:p w:rsidR="009F28EB" w:rsidRPr="0050255C" w:rsidRDefault="009F28EB" w:rsidP="00CF7838">
      <w:pPr>
        <w:pStyle w:val="NoSpacing"/>
        <w:numPr>
          <w:ilvl w:val="0"/>
          <w:numId w:val="5"/>
        </w:numPr>
        <w:rPr>
          <w:sz w:val="22"/>
        </w:rPr>
      </w:pPr>
      <w:proofErr w:type="spellStart"/>
      <w:r w:rsidRPr="0050255C">
        <w:rPr>
          <w:i/>
          <w:sz w:val="22"/>
        </w:rPr>
        <w:t>Progistix</w:t>
      </w:r>
      <w:proofErr w:type="spellEnd"/>
      <w:r w:rsidRPr="0050255C">
        <w:rPr>
          <w:i/>
          <w:sz w:val="22"/>
        </w:rPr>
        <w:t>-Solutions, Inc. – The Critical Parts Network</w:t>
      </w:r>
      <w:r w:rsidRPr="0050255C">
        <w:rPr>
          <w:sz w:val="22"/>
        </w:rPr>
        <w:t xml:space="preserve"> (#9B05D002, © 2009)</w:t>
      </w:r>
    </w:p>
    <w:p w:rsidR="009F28EB" w:rsidRPr="0050255C" w:rsidRDefault="009F28EB" w:rsidP="00CF7838">
      <w:pPr>
        <w:pStyle w:val="NoSpacing"/>
        <w:numPr>
          <w:ilvl w:val="0"/>
          <w:numId w:val="5"/>
        </w:numPr>
        <w:rPr>
          <w:sz w:val="22"/>
        </w:rPr>
      </w:pPr>
      <w:r w:rsidRPr="0050255C">
        <w:rPr>
          <w:i/>
          <w:sz w:val="22"/>
        </w:rPr>
        <w:t xml:space="preserve">Wilkins, A </w:t>
      </w:r>
      <w:proofErr w:type="spellStart"/>
      <w:r w:rsidRPr="0050255C">
        <w:rPr>
          <w:i/>
          <w:sz w:val="22"/>
        </w:rPr>
        <w:t>Zurn</w:t>
      </w:r>
      <w:proofErr w:type="spellEnd"/>
      <w:r w:rsidRPr="0050255C">
        <w:rPr>
          <w:i/>
          <w:sz w:val="22"/>
        </w:rPr>
        <w:t xml:space="preserve"> Company: Demand Forecasting</w:t>
      </w:r>
      <w:r w:rsidRPr="0050255C">
        <w:rPr>
          <w:sz w:val="22"/>
        </w:rPr>
        <w:t xml:space="preserve"> (#9B06D006, © 2009)</w:t>
      </w:r>
    </w:p>
    <w:p w:rsidR="009F28EB" w:rsidRDefault="009F28EB" w:rsidP="006673A8">
      <w:pPr>
        <w:pStyle w:val="NoSpacing"/>
        <w:rPr>
          <w:sz w:val="22"/>
        </w:rPr>
      </w:pPr>
    </w:p>
    <w:p w:rsidR="009F28EB" w:rsidRDefault="009F28EB" w:rsidP="006673A8">
      <w:pPr>
        <w:pStyle w:val="NoSpacing"/>
        <w:rPr>
          <w:b/>
          <w:sz w:val="22"/>
        </w:rPr>
      </w:pPr>
      <w:r>
        <w:rPr>
          <w:b/>
          <w:sz w:val="32"/>
          <w:szCs w:val="32"/>
        </w:rPr>
        <w:t>Internet Resources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8"/>
        <w:gridCol w:w="4788"/>
      </w:tblGrid>
      <w:tr w:rsidR="009F28EB" w:rsidRPr="0022530D" w:rsidTr="0022530D">
        <w:tc>
          <w:tcPr>
            <w:tcW w:w="4788" w:type="dxa"/>
          </w:tcPr>
          <w:p w:rsidR="009F28EB" w:rsidRPr="0022530D" w:rsidRDefault="009F28EB" w:rsidP="006673A8">
            <w:pPr>
              <w:pStyle w:val="NoSpacing"/>
              <w:rPr>
                <w:sz w:val="22"/>
              </w:rPr>
            </w:pPr>
            <w:r w:rsidRPr="0022530D">
              <w:rPr>
                <w:sz w:val="22"/>
              </w:rPr>
              <w:t>American Statistical Association</w:t>
            </w:r>
          </w:p>
        </w:tc>
        <w:tc>
          <w:tcPr>
            <w:tcW w:w="4788" w:type="dxa"/>
          </w:tcPr>
          <w:p w:rsidR="009F28EB" w:rsidRPr="0022530D" w:rsidRDefault="009F28EB" w:rsidP="006673A8">
            <w:pPr>
              <w:pStyle w:val="NoSpacing"/>
              <w:rPr>
                <w:sz w:val="22"/>
              </w:rPr>
            </w:pPr>
            <w:r w:rsidRPr="0022530D">
              <w:rPr>
                <w:sz w:val="22"/>
              </w:rPr>
              <w:t>www.amstat.org</w:t>
            </w:r>
          </w:p>
        </w:tc>
      </w:tr>
      <w:tr w:rsidR="009F28EB" w:rsidRPr="0022530D" w:rsidTr="0022530D">
        <w:tc>
          <w:tcPr>
            <w:tcW w:w="4788" w:type="dxa"/>
          </w:tcPr>
          <w:p w:rsidR="009F28EB" w:rsidRPr="0022530D" w:rsidRDefault="009F28EB" w:rsidP="006673A8">
            <w:pPr>
              <w:pStyle w:val="NoSpacing"/>
              <w:rPr>
                <w:sz w:val="22"/>
              </w:rPr>
            </w:pPr>
            <w:r w:rsidRPr="0022530D">
              <w:rPr>
                <w:sz w:val="22"/>
              </w:rPr>
              <w:t>Institute for Business Forecasters</w:t>
            </w:r>
          </w:p>
        </w:tc>
        <w:tc>
          <w:tcPr>
            <w:tcW w:w="4788" w:type="dxa"/>
          </w:tcPr>
          <w:p w:rsidR="009F28EB" w:rsidRPr="0022530D" w:rsidRDefault="009F28EB" w:rsidP="006673A8">
            <w:pPr>
              <w:pStyle w:val="NoSpacing"/>
              <w:rPr>
                <w:sz w:val="22"/>
              </w:rPr>
            </w:pPr>
            <w:r w:rsidRPr="0022530D">
              <w:rPr>
                <w:sz w:val="22"/>
              </w:rPr>
              <w:t>http://www.ibf.org</w:t>
            </w:r>
          </w:p>
        </w:tc>
      </w:tr>
      <w:tr w:rsidR="009F28EB" w:rsidRPr="0022530D" w:rsidTr="0022530D">
        <w:tc>
          <w:tcPr>
            <w:tcW w:w="4788" w:type="dxa"/>
          </w:tcPr>
          <w:p w:rsidR="009F28EB" w:rsidRPr="0022530D" w:rsidRDefault="009F28EB" w:rsidP="006673A8">
            <w:pPr>
              <w:pStyle w:val="NoSpacing"/>
              <w:rPr>
                <w:sz w:val="22"/>
              </w:rPr>
            </w:pPr>
            <w:r w:rsidRPr="0022530D">
              <w:rPr>
                <w:sz w:val="22"/>
              </w:rPr>
              <w:t>Journal of Time Series Analysis</w:t>
            </w:r>
          </w:p>
        </w:tc>
        <w:tc>
          <w:tcPr>
            <w:tcW w:w="4788" w:type="dxa"/>
          </w:tcPr>
          <w:p w:rsidR="009F28EB" w:rsidRPr="0022530D" w:rsidRDefault="009F28EB" w:rsidP="006673A8">
            <w:pPr>
              <w:pStyle w:val="NoSpacing"/>
              <w:rPr>
                <w:sz w:val="22"/>
              </w:rPr>
            </w:pPr>
            <w:r w:rsidRPr="0022530D">
              <w:rPr>
                <w:sz w:val="22"/>
              </w:rPr>
              <w:t>www.blackwellpublishers.co.uk</w:t>
            </w:r>
          </w:p>
        </w:tc>
      </w:tr>
      <w:tr w:rsidR="009F28EB" w:rsidRPr="0022530D" w:rsidTr="0022530D">
        <w:tc>
          <w:tcPr>
            <w:tcW w:w="4788" w:type="dxa"/>
          </w:tcPr>
          <w:p w:rsidR="009F28EB" w:rsidRPr="0022530D" w:rsidRDefault="009F28EB" w:rsidP="006673A8">
            <w:pPr>
              <w:pStyle w:val="NoSpacing"/>
              <w:rPr>
                <w:sz w:val="22"/>
              </w:rPr>
            </w:pPr>
            <w:r w:rsidRPr="0022530D">
              <w:rPr>
                <w:sz w:val="22"/>
              </w:rPr>
              <w:t>Royal Statistical Society</w:t>
            </w:r>
          </w:p>
        </w:tc>
        <w:tc>
          <w:tcPr>
            <w:tcW w:w="4788" w:type="dxa"/>
          </w:tcPr>
          <w:p w:rsidR="009F28EB" w:rsidRPr="0022530D" w:rsidRDefault="009F28EB" w:rsidP="006673A8">
            <w:pPr>
              <w:pStyle w:val="NoSpacing"/>
              <w:rPr>
                <w:sz w:val="22"/>
              </w:rPr>
            </w:pPr>
            <w:r w:rsidRPr="0022530D">
              <w:rPr>
                <w:sz w:val="22"/>
              </w:rPr>
              <w:t>www.rss.org.uk</w:t>
            </w:r>
          </w:p>
        </w:tc>
      </w:tr>
    </w:tbl>
    <w:p w:rsidR="009F28EB" w:rsidRDefault="009F28EB" w:rsidP="0075314F">
      <w:pPr>
        <w:pStyle w:val="NoSpacing"/>
      </w:pPr>
    </w:p>
    <w:p w:rsidR="009F28EB" w:rsidRDefault="009F28EB" w:rsidP="0075314F">
      <w:pPr>
        <w:pStyle w:val="NoSpacing"/>
        <w:rPr>
          <w:b/>
          <w:sz w:val="32"/>
          <w:szCs w:val="32"/>
        </w:rPr>
      </w:pPr>
      <w:r w:rsidRPr="003865A0">
        <w:rPr>
          <w:b/>
          <w:sz w:val="32"/>
          <w:szCs w:val="32"/>
        </w:rPr>
        <w:t>Other Supplementary Material</w:t>
      </w:r>
    </w:p>
    <w:p w:rsidR="009F28EB" w:rsidRDefault="009F28EB" w:rsidP="007A50A0">
      <w:pPr>
        <w:pStyle w:val="Title"/>
        <w:rPr>
          <w:rFonts w:ascii="Times New Roman" w:hAnsi="Times New Roman"/>
          <w:sz w:val="22"/>
          <w:szCs w:val="22"/>
        </w:rPr>
      </w:pPr>
    </w:p>
    <w:p w:rsidR="009F28EB" w:rsidRPr="007A50A0" w:rsidRDefault="009F28EB" w:rsidP="007A50A0">
      <w:pPr>
        <w:pStyle w:val="Title"/>
        <w:rPr>
          <w:b/>
          <w:sz w:val="32"/>
          <w:szCs w:val="32"/>
        </w:rPr>
      </w:pPr>
      <w:r w:rsidRPr="007A50A0">
        <w:rPr>
          <w:rFonts w:ascii="Times New Roman" w:hAnsi="Times New Roman"/>
          <w:color w:val="auto"/>
          <w:sz w:val="22"/>
          <w:szCs w:val="22"/>
        </w:rPr>
        <w:t>Steven</w:t>
      </w:r>
      <w:r>
        <w:rPr>
          <w:rFonts w:ascii="Times New Roman" w:hAnsi="Times New Roman"/>
          <w:color w:val="auto"/>
          <w:sz w:val="22"/>
          <w:szCs w:val="22"/>
        </w:rPr>
        <w:t xml:space="preserve"> S. </w:t>
      </w:r>
      <w:proofErr w:type="spellStart"/>
      <w:r>
        <w:rPr>
          <w:rFonts w:ascii="Times New Roman" w:hAnsi="Times New Roman"/>
          <w:color w:val="auto"/>
          <w:sz w:val="22"/>
          <w:szCs w:val="22"/>
        </w:rPr>
        <w:t>Harrod</w:t>
      </w:r>
      <w:proofErr w:type="spellEnd"/>
      <w:r>
        <w:rPr>
          <w:rFonts w:ascii="Times New Roman" w:hAnsi="Times New Roman"/>
          <w:color w:val="auto"/>
          <w:sz w:val="22"/>
          <w:szCs w:val="22"/>
        </w:rPr>
        <w:t xml:space="preserve"> provides a</w:t>
      </w:r>
      <w:r w:rsidRPr="007A50A0">
        <w:rPr>
          <w:rFonts w:ascii="Times New Roman" w:hAnsi="Times New Roman"/>
          <w:color w:val="auto"/>
          <w:sz w:val="22"/>
          <w:szCs w:val="22"/>
        </w:rPr>
        <w:t xml:space="preserve"> nice </w:t>
      </w:r>
      <w:r>
        <w:rPr>
          <w:rFonts w:ascii="Times New Roman" w:hAnsi="Times New Roman"/>
          <w:color w:val="auto"/>
          <w:sz w:val="22"/>
          <w:szCs w:val="22"/>
        </w:rPr>
        <w:t xml:space="preserve">“Gas Data” </w:t>
      </w:r>
      <w:r w:rsidRPr="007A50A0">
        <w:rPr>
          <w:rFonts w:ascii="Times New Roman" w:hAnsi="Times New Roman"/>
          <w:color w:val="auto"/>
          <w:sz w:val="22"/>
          <w:szCs w:val="22"/>
        </w:rPr>
        <w:t>forecasting</w:t>
      </w:r>
      <w:r>
        <w:rPr>
          <w:rFonts w:ascii="Times New Roman" w:hAnsi="Times New Roman"/>
          <w:color w:val="auto"/>
          <w:sz w:val="22"/>
          <w:szCs w:val="22"/>
        </w:rPr>
        <w:t xml:space="preserve"> exercise below in which students can examine a large data set in a spreadsheet or similar application. </w:t>
      </w:r>
      <w:r>
        <w:rPr>
          <w:b/>
          <w:sz w:val="32"/>
          <w:szCs w:val="32"/>
        </w:rPr>
        <w:br w:type="page"/>
      </w:r>
      <w:r w:rsidRPr="00D242ED">
        <w:rPr>
          <w:rFonts w:ascii="Times New Roman" w:hAnsi="Times New Roman"/>
        </w:rPr>
        <w:lastRenderedPageBreak/>
        <w:t>“Gas Data” Forecast Exercise</w:t>
      </w:r>
    </w:p>
    <w:p w:rsidR="009F28EB" w:rsidRPr="007A50A0" w:rsidRDefault="009F28EB" w:rsidP="007A50A0">
      <w:pPr>
        <w:pStyle w:val="NoSpacing"/>
        <w:rPr>
          <w:sz w:val="22"/>
        </w:rPr>
      </w:pPr>
      <w:r w:rsidRPr="007A50A0">
        <w:rPr>
          <w:sz w:val="22"/>
        </w:rPr>
        <w:t xml:space="preserve">Copyright 2013, Steven S. </w:t>
      </w:r>
      <w:proofErr w:type="spellStart"/>
      <w:r w:rsidRPr="007A50A0">
        <w:rPr>
          <w:sz w:val="22"/>
        </w:rPr>
        <w:t>Harrod</w:t>
      </w:r>
      <w:proofErr w:type="spellEnd"/>
    </w:p>
    <w:p w:rsidR="009F28EB" w:rsidRPr="007A50A0" w:rsidRDefault="009F28EB" w:rsidP="007A50A0">
      <w:pPr>
        <w:pStyle w:val="NoSpacing"/>
        <w:rPr>
          <w:sz w:val="22"/>
        </w:rPr>
      </w:pPr>
    </w:p>
    <w:p w:rsidR="009F28EB" w:rsidRPr="007A50A0" w:rsidRDefault="009F28EB" w:rsidP="007A50A0">
      <w:pPr>
        <w:pStyle w:val="NoSpacing"/>
        <w:rPr>
          <w:sz w:val="22"/>
        </w:rPr>
      </w:pPr>
      <w:r w:rsidRPr="007A50A0">
        <w:rPr>
          <w:sz w:val="22"/>
        </w:rPr>
        <w:t>This is a large data set forecasting exercise, suitable for an in class or computer lab activity. It typically requires about 40-50 minutes to present and supervise. The purpose of this exercise is to give students experience with larger data sets and applications in spreadsheets (or other tools). This exercise presumes that students have completed prior lectures and exercises on relevant forecasting methods.</w:t>
      </w:r>
    </w:p>
    <w:p w:rsidR="009F28EB" w:rsidRPr="007A50A0" w:rsidRDefault="009F28EB" w:rsidP="007A50A0">
      <w:pPr>
        <w:pStyle w:val="NoSpacing"/>
        <w:rPr>
          <w:sz w:val="22"/>
        </w:rPr>
      </w:pPr>
    </w:p>
    <w:p w:rsidR="009F28EB" w:rsidRPr="007A50A0" w:rsidRDefault="009F28EB" w:rsidP="007A50A0">
      <w:pPr>
        <w:pStyle w:val="NoSpacing"/>
        <w:rPr>
          <w:sz w:val="22"/>
          <w:u w:val="single"/>
        </w:rPr>
      </w:pPr>
      <w:r w:rsidRPr="007A50A0">
        <w:rPr>
          <w:sz w:val="22"/>
          <w:u w:val="single"/>
        </w:rPr>
        <w:t>Instructions</w:t>
      </w:r>
    </w:p>
    <w:p w:rsidR="009F28EB" w:rsidRPr="007A50A0" w:rsidRDefault="009F28EB" w:rsidP="007A50A0">
      <w:pPr>
        <w:pStyle w:val="NoSpacing"/>
        <w:rPr>
          <w:sz w:val="22"/>
        </w:rPr>
      </w:pPr>
      <w:r w:rsidRPr="007A50A0">
        <w:rPr>
          <w:sz w:val="22"/>
        </w:rPr>
        <w:t>Provide the data to the students without explaining its origin. Ask the students to open the data in a new spreadsheet file. Direct the students to begin constructing a forecast for the data. You may ask the students to experiment with different forecast models, or you may create a more structured lesson and direct the students to implement specific models in sequence.</w:t>
      </w:r>
    </w:p>
    <w:p w:rsidR="009F28EB" w:rsidRPr="007A50A0" w:rsidRDefault="009F28EB" w:rsidP="007A50A0">
      <w:pPr>
        <w:pStyle w:val="NoSpacing"/>
        <w:rPr>
          <w:sz w:val="22"/>
        </w:rPr>
      </w:pPr>
    </w:p>
    <w:p w:rsidR="009F28EB" w:rsidRPr="007A50A0" w:rsidRDefault="009F28EB" w:rsidP="007A50A0">
      <w:pPr>
        <w:pStyle w:val="NoSpacing"/>
        <w:rPr>
          <w:sz w:val="22"/>
        </w:rPr>
      </w:pPr>
      <w:r w:rsidRPr="007A50A0">
        <w:rPr>
          <w:sz w:val="22"/>
        </w:rPr>
        <w:t>Give the students time to work independently (or at least in groups without you lecturing). One method would be to allow five minutes to work, and then pause to present your solution so far. In a typical lecture period, you should be able to progress through two or three forecast models, and then pick one of those for error statistics. Try to finish the lecture with a tracking signal chart for the data.</w:t>
      </w:r>
    </w:p>
    <w:p w:rsidR="009F28EB" w:rsidRPr="007A50A0" w:rsidRDefault="009F28EB" w:rsidP="007A50A0">
      <w:pPr>
        <w:pStyle w:val="NoSpacing"/>
        <w:rPr>
          <w:sz w:val="22"/>
        </w:rPr>
      </w:pPr>
    </w:p>
    <w:p w:rsidR="009F28EB" w:rsidRPr="007A50A0" w:rsidRDefault="009F28EB" w:rsidP="007A50A0">
      <w:pPr>
        <w:pStyle w:val="NoSpacing"/>
        <w:rPr>
          <w:sz w:val="22"/>
        </w:rPr>
      </w:pPr>
      <w:r w:rsidRPr="007A50A0">
        <w:rPr>
          <w:sz w:val="22"/>
        </w:rPr>
        <w:t>At the end of the class, ask the students to guess what the data is, and then reveal the data. This data is the recorded miles per gallon of a minivan at each fuel tank filling for a period of about two years.</w:t>
      </w:r>
    </w:p>
    <w:p w:rsidR="009F28EB" w:rsidRPr="007A50A0" w:rsidRDefault="009F28EB" w:rsidP="007A50A0">
      <w:pPr>
        <w:pStyle w:val="NoSpacing"/>
        <w:rPr>
          <w:sz w:val="22"/>
        </w:rPr>
      </w:pPr>
    </w:p>
    <w:p w:rsidR="009F28EB" w:rsidRPr="007A50A0" w:rsidRDefault="009F28EB" w:rsidP="007A50A0">
      <w:pPr>
        <w:pStyle w:val="NoSpacing"/>
        <w:rPr>
          <w:sz w:val="22"/>
        </w:rPr>
      </w:pPr>
      <w:r w:rsidRPr="007A50A0">
        <w:rPr>
          <w:sz w:val="22"/>
        </w:rPr>
        <w:t>These data provides an excellent opportunity to visual the significance of error statistics in more detail. In particular, this data provides a dramatic example of the tracking signal. The tracking signal fundamentally measures whether the underlying process of the series data is stable. When the tracking signal spikes, it is an indication that some fundamental change has occurred in the underlying process that the data is drawn from. Since a forecast is simply the generation of a trend from a series of data points, the methodology is dependent on the underlying process to be stable. If the underlying process is not stable, or experiencing a fundamental change in behavior, the forecast cannot accurately predict the trend.</w:t>
      </w:r>
    </w:p>
    <w:p w:rsidR="009F28EB" w:rsidRDefault="009F28EB" w:rsidP="007A50A0">
      <w:pPr>
        <w:pStyle w:val="NoSpacing"/>
      </w:pPr>
    </w:p>
    <w:p w:rsidR="009F28EB" w:rsidRDefault="00466E91" w:rsidP="007A50A0">
      <w:pPr>
        <w:jc w:val="center"/>
      </w:pPr>
      <w:r>
        <w:rPr>
          <w:noProof/>
        </w:rPr>
        <w:pict>
          <v:shape id="Picture 1" o:spid="_x0000_i1151" type="#_x0000_t75" style="width:358.5pt;height:218.25pt;visibility:visible">
            <v:imagedata r:id="rId138" o:title=""/>
          </v:shape>
        </w:pict>
      </w:r>
    </w:p>
    <w:p w:rsidR="009F28EB" w:rsidRPr="007A50A0" w:rsidRDefault="009F28EB" w:rsidP="007A50A0">
      <w:pPr>
        <w:pStyle w:val="NoSpacing"/>
        <w:rPr>
          <w:sz w:val="22"/>
        </w:rPr>
      </w:pPr>
      <w:r w:rsidRPr="007A50A0">
        <w:rPr>
          <w:sz w:val="22"/>
        </w:rPr>
        <w:lastRenderedPageBreak/>
        <w:t>The tracking signal graphed above is derived from an exponential trend model of this data, alpha=0.25 and beta=0.05. The peaks in the tracking signal correspond with vacation trips (all highway mileage).</w:t>
      </w:r>
    </w:p>
    <w:p w:rsidR="009F28EB" w:rsidRDefault="009F28EB" w:rsidP="007A50A0">
      <w:pPr>
        <w:pStyle w:val="NoSpacing"/>
      </w:pPr>
    </w:p>
    <w:p w:rsidR="009F28EB" w:rsidRPr="003639E4" w:rsidRDefault="009F28EB" w:rsidP="007A50A0">
      <w:pPr>
        <w:pStyle w:val="NoSpacing"/>
      </w:pPr>
      <w:r w:rsidRPr="003639E4">
        <w:t>Data: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94"/>
        <w:gridCol w:w="2394"/>
        <w:gridCol w:w="2394"/>
        <w:gridCol w:w="2394"/>
      </w:tblGrid>
      <w:tr w:rsidR="009F28EB" w:rsidTr="00837317">
        <w:tc>
          <w:tcPr>
            <w:tcW w:w="2394" w:type="dxa"/>
          </w:tcPr>
          <w:p w:rsidR="009F28EB" w:rsidRPr="00837317" w:rsidRDefault="009F28EB" w:rsidP="00837317">
            <w:pPr>
              <w:pStyle w:val="NoSpacing"/>
              <w:jc w:val="center"/>
              <w:rPr>
                <w:sz w:val="22"/>
              </w:rPr>
            </w:pPr>
            <w:r w:rsidRPr="00837317">
              <w:rPr>
                <w:sz w:val="22"/>
              </w:rPr>
              <w:t>15.234198</w:t>
            </w:r>
          </w:p>
          <w:p w:rsidR="009F28EB" w:rsidRPr="00837317" w:rsidRDefault="009F28EB" w:rsidP="00837317">
            <w:pPr>
              <w:pStyle w:val="NoSpacing"/>
              <w:jc w:val="center"/>
              <w:rPr>
                <w:sz w:val="22"/>
              </w:rPr>
            </w:pPr>
            <w:r w:rsidRPr="00837317">
              <w:rPr>
                <w:sz w:val="22"/>
              </w:rPr>
              <w:t>15.282051</w:t>
            </w:r>
          </w:p>
          <w:p w:rsidR="009F28EB" w:rsidRPr="00837317" w:rsidRDefault="009F28EB" w:rsidP="00837317">
            <w:pPr>
              <w:pStyle w:val="NoSpacing"/>
              <w:jc w:val="center"/>
              <w:rPr>
                <w:sz w:val="22"/>
              </w:rPr>
            </w:pPr>
            <w:r w:rsidRPr="00837317">
              <w:rPr>
                <w:sz w:val="22"/>
              </w:rPr>
              <w:t>12.686447</w:t>
            </w:r>
          </w:p>
          <w:p w:rsidR="009F28EB" w:rsidRPr="00837317" w:rsidRDefault="009F28EB" w:rsidP="00837317">
            <w:pPr>
              <w:pStyle w:val="NoSpacing"/>
              <w:jc w:val="center"/>
              <w:rPr>
                <w:sz w:val="22"/>
              </w:rPr>
            </w:pPr>
            <w:r w:rsidRPr="00837317">
              <w:rPr>
                <w:sz w:val="22"/>
              </w:rPr>
              <w:t>18.695399</w:t>
            </w:r>
          </w:p>
          <w:p w:rsidR="009F28EB" w:rsidRPr="00837317" w:rsidRDefault="009F28EB" w:rsidP="00837317">
            <w:pPr>
              <w:pStyle w:val="NoSpacing"/>
              <w:jc w:val="center"/>
              <w:rPr>
                <w:sz w:val="22"/>
              </w:rPr>
            </w:pPr>
            <w:r w:rsidRPr="00837317">
              <w:rPr>
                <w:sz w:val="22"/>
              </w:rPr>
              <w:t>13.954545</w:t>
            </w:r>
          </w:p>
          <w:p w:rsidR="009F28EB" w:rsidRPr="00837317" w:rsidRDefault="009F28EB" w:rsidP="00837317">
            <w:pPr>
              <w:pStyle w:val="NoSpacing"/>
              <w:jc w:val="center"/>
              <w:rPr>
                <w:sz w:val="22"/>
              </w:rPr>
            </w:pPr>
            <w:r w:rsidRPr="00837317">
              <w:rPr>
                <w:sz w:val="22"/>
              </w:rPr>
              <w:t>19.231279</w:t>
            </w:r>
          </w:p>
          <w:p w:rsidR="009F28EB" w:rsidRPr="00837317" w:rsidRDefault="009F28EB" w:rsidP="00837317">
            <w:pPr>
              <w:pStyle w:val="NoSpacing"/>
              <w:jc w:val="center"/>
              <w:rPr>
                <w:sz w:val="22"/>
              </w:rPr>
            </w:pPr>
            <w:r w:rsidRPr="00837317">
              <w:rPr>
                <w:sz w:val="22"/>
              </w:rPr>
              <w:t>17.799736</w:t>
            </w:r>
          </w:p>
          <w:p w:rsidR="009F28EB" w:rsidRPr="00837317" w:rsidRDefault="009F28EB" w:rsidP="00837317">
            <w:pPr>
              <w:pStyle w:val="NoSpacing"/>
              <w:jc w:val="center"/>
              <w:rPr>
                <w:sz w:val="22"/>
              </w:rPr>
            </w:pPr>
            <w:r w:rsidRPr="00837317">
              <w:rPr>
                <w:sz w:val="22"/>
              </w:rPr>
              <w:t>13.591310</w:t>
            </w:r>
          </w:p>
          <w:p w:rsidR="009F28EB" w:rsidRPr="00837317" w:rsidRDefault="009F28EB" w:rsidP="00837317">
            <w:pPr>
              <w:pStyle w:val="NoSpacing"/>
              <w:jc w:val="center"/>
              <w:rPr>
                <w:sz w:val="22"/>
              </w:rPr>
            </w:pPr>
            <w:r w:rsidRPr="00837317">
              <w:rPr>
                <w:sz w:val="22"/>
              </w:rPr>
              <w:t>14.135649</w:t>
            </w:r>
          </w:p>
          <w:p w:rsidR="009F28EB" w:rsidRPr="00837317" w:rsidRDefault="009F28EB" w:rsidP="00837317">
            <w:pPr>
              <w:pStyle w:val="NoSpacing"/>
              <w:jc w:val="center"/>
              <w:rPr>
                <w:sz w:val="22"/>
              </w:rPr>
            </w:pPr>
            <w:r w:rsidRPr="00837317">
              <w:rPr>
                <w:sz w:val="22"/>
              </w:rPr>
              <w:t>19.202614</w:t>
            </w:r>
          </w:p>
          <w:p w:rsidR="009F28EB" w:rsidRPr="00837317" w:rsidRDefault="009F28EB" w:rsidP="00837317">
            <w:pPr>
              <w:pStyle w:val="NoSpacing"/>
              <w:jc w:val="center"/>
              <w:rPr>
                <w:sz w:val="22"/>
              </w:rPr>
            </w:pPr>
            <w:r w:rsidRPr="00837317">
              <w:rPr>
                <w:sz w:val="22"/>
              </w:rPr>
              <w:t>16.014406</w:t>
            </w:r>
          </w:p>
          <w:p w:rsidR="009F28EB" w:rsidRPr="00837317" w:rsidRDefault="009F28EB" w:rsidP="00837317">
            <w:pPr>
              <w:pStyle w:val="NoSpacing"/>
              <w:jc w:val="center"/>
              <w:rPr>
                <w:sz w:val="22"/>
              </w:rPr>
            </w:pPr>
            <w:r w:rsidRPr="00837317">
              <w:rPr>
                <w:sz w:val="22"/>
              </w:rPr>
              <w:t>14.235033</w:t>
            </w:r>
          </w:p>
          <w:p w:rsidR="009F28EB" w:rsidRPr="00837317" w:rsidRDefault="009F28EB" w:rsidP="00837317">
            <w:pPr>
              <w:pStyle w:val="NoSpacing"/>
              <w:jc w:val="center"/>
              <w:rPr>
                <w:sz w:val="22"/>
              </w:rPr>
            </w:pPr>
            <w:r w:rsidRPr="00837317">
              <w:rPr>
                <w:sz w:val="22"/>
              </w:rPr>
              <w:t>14.042553</w:t>
            </w:r>
          </w:p>
          <w:p w:rsidR="009F28EB" w:rsidRPr="00837317" w:rsidRDefault="009F28EB" w:rsidP="00837317">
            <w:pPr>
              <w:pStyle w:val="NoSpacing"/>
              <w:jc w:val="center"/>
              <w:rPr>
                <w:sz w:val="22"/>
              </w:rPr>
            </w:pPr>
            <w:r w:rsidRPr="00837317">
              <w:rPr>
                <w:sz w:val="22"/>
              </w:rPr>
              <w:t>17.370370</w:t>
            </w:r>
          </w:p>
          <w:p w:rsidR="009F28EB" w:rsidRPr="00837317" w:rsidRDefault="009F28EB" w:rsidP="00837317">
            <w:pPr>
              <w:pStyle w:val="NoSpacing"/>
              <w:jc w:val="center"/>
              <w:rPr>
                <w:sz w:val="22"/>
              </w:rPr>
            </w:pPr>
            <w:r w:rsidRPr="00837317">
              <w:rPr>
                <w:sz w:val="22"/>
              </w:rPr>
              <w:t>14.931946</w:t>
            </w:r>
          </w:p>
          <w:p w:rsidR="009F28EB" w:rsidRPr="00837317" w:rsidRDefault="009F28EB" w:rsidP="00837317">
            <w:pPr>
              <w:pStyle w:val="NoSpacing"/>
              <w:jc w:val="center"/>
              <w:rPr>
                <w:sz w:val="22"/>
              </w:rPr>
            </w:pPr>
            <w:r w:rsidRPr="00837317">
              <w:rPr>
                <w:sz w:val="22"/>
              </w:rPr>
              <w:t>18.944530</w:t>
            </w:r>
          </w:p>
          <w:p w:rsidR="009F28EB" w:rsidRPr="00837317" w:rsidRDefault="009F28EB" w:rsidP="00837317">
            <w:pPr>
              <w:pStyle w:val="NoSpacing"/>
              <w:jc w:val="center"/>
              <w:rPr>
                <w:sz w:val="22"/>
              </w:rPr>
            </w:pPr>
            <w:r w:rsidRPr="00837317">
              <w:rPr>
                <w:sz w:val="22"/>
              </w:rPr>
              <w:t>21.090248</w:t>
            </w:r>
          </w:p>
          <w:p w:rsidR="009F28EB" w:rsidRPr="00837317" w:rsidRDefault="009F28EB" w:rsidP="00837317">
            <w:pPr>
              <w:pStyle w:val="NoSpacing"/>
              <w:jc w:val="center"/>
              <w:rPr>
                <w:sz w:val="22"/>
              </w:rPr>
            </w:pPr>
            <w:r w:rsidRPr="00837317">
              <w:rPr>
                <w:sz w:val="22"/>
              </w:rPr>
              <w:t>23.291005</w:t>
            </w:r>
          </w:p>
          <w:p w:rsidR="009F28EB" w:rsidRPr="00837317" w:rsidRDefault="009F28EB" w:rsidP="00837317">
            <w:pPr>
              <w:pStyle w:val="NoSpacing"/>
              <w:jc w:val="center"/>
              <w:rPr>
                <w:sz w:val="22"/>
              </w:rPr>
            </w:pPr>
            <w:r w:rsidRPr="00837317">
              <w:rPr>
                <w:sz w:val="22"/>
              </w:rPr>
              <w:t>24.412429</w:t>
            </w:r>
          </w:p>
          <w:p w:rsidR="009F28EB" w:rsidRPr="00837317" w:rsidRDefault="009F28EB" w:rsidP="00837317">
            <w:pPr>
              <w:pStyle w:val="NoSpacing"/>
              <w:jc w:val="center"/>
              <w:rPr>
                <w:sz w:val="22"/>
              </w:rPr>
            </w:pPr>
            <w:r w:rsidRPr="00837317">
              <w:rPr>
                <w:sz w:val="22"/>
              </w:rPr>
              <w:t>18.026316</w:t>
            </w:r>
          </w:p>
          <w:p w:rsidR="009F28EB" w:rsidRPr="00837317" w:rsidRDefault="009F28EB" w:rsidP="00837317">
            <w:pPr>
              <w:pStyle w:val="NoSpacing"/>
              <w:jc w:val="center"/>
              <w:rPr>
                <w:sz w:val="22"/>
              </w:rPr>
            </w:pPr>
            <w:r w:rsidRPr="00837317">
              <w:rPr>
                <w:sz w:val="22"/>
              </w:rPr>
              <w:t>16.019608</w:t>
            </w:r>
          </w:p>
          <w:p w:rsidR="009F28EB" w:rsidRPr="00837317" w:rsidRDefault="009F28EB" w:rsidP="00837317">
            <w:pPr>
              <w:pStyle w:val="NoSpacing"/>
              <w:jc w:val="center"/>
              <w:rPr>
                <w:sz w:val="22"/>
              </w:rPr>
            </w:pPr>
            <w:r w:rsidRPr="00837317">
              <w:rPr>
                <w:sz w:val="22"/>
              </w:rPr>
              <w:t>19.819355</w:t>
            </w:r>
          </w:p>
          <w:p w:rsidR="009F28EB" w:rsidRPr="00837317" w:rsidRDefault="009F28EB" w:rsidP="00837317">
            <w:pPr>
              <w:pStyle w:val="NoSpacing"/>
              <w:jc w:val="center"/>
              <w:rPr>
                <w:sz w:val="22"/>
              </w:rPr>
            </w:pPr>
            <w:r w:rsidRPr="00837317">
              <w:rPr>
                <w:sz w:val="22"/>
              </w:rPr>
              <w:t>21.162651</w:t>
            </w:r>
          </w:p>
          <w:p w:rsidR="009F28EB" w:rsidRPr="00837317" w:rsidRDefault="009F28EB" w:rsidP="00837317">
            <w:pPr>
              <w:pStyle w:val="NoSpacing"/>
              <w:jc w:val="center"/>
              <w:rPr>
                <w:sz w:val="22"/>
              </w:rPr>
            </w:pPr>
            <w:r w:rsidRPr="00837317">
              <w:rPr>
                <w:sz w:val="22"/>
              </w:rPr>
              <w:t>24.569684</w:t>
            </w:r>
          </w:p>
          <w:p w:rsidR="009F28EB" w:rsidRPr="00837317" w:rsidRDefault="009F28EB" w:rsidP="00837317">
            <w:pPr>
              <w:pStyle w:val="NoSpacing"/>
              <w:jc w:val="center"/>
              <w:rPr>
                <w:sz w:val="22"/>
              </w:rPr>
            </w:pPr>
            <w:r w:rsidRPr="00837317">
              <w:rPr>
                <w:sz w:val="22"/>
              </w:rPr>
              <w:t>23.855634</w:t>
            </w:r>
          </w:p>
          <w:p w:rsidR="009F28EB" w:rsidRPr="00837317" w:rsidRDefault="009F28EB" w:rsidP="00837317">
            <w:pPr>
              <w:pStyle w:val="NoSpacing"/>
              <w:jc w:val="center"/>
              <w:rPr>
                <w:sz w:val="22"/>
              </w:rPr>
            </w:pPr>
            <w:r w:rsidRPr="00837317">
              <w:rPr>
                <w:sz w:val="22"/>
              </w:rPr>
              <w:t>23.426737</w:t>
            </w:r>
          </w:p>
          <w:p w:rsidR="009F28EB" w:rsidRPr="00837317" w:rsidRDefault="009F28EB" w:rsidP="00837317">
            <w:pPr>
              <w:pStyle w:val="NoSpacing"/>
              <w:jc w:val="center"/>
              <w:rPr>
                <w:sz w:val="22"/>
              </w:rPr>
            </w:pPr>
            <w:r w:rsidRPr="00837317">
              <w:rPr>
                <w:sz w:val="22"/>
              </w:rPr>
              <w:t>26.155689</w:t>
            </w:r>
          </w:p>
          <w:p w:rsidR="009F28EB" w:rsidRPr="00837317" w:rsidRDefault="009F28EB" w:rsidP="00837317">
            <w:pPr>
              <w:pStyle w:val="NoSpacing"/>
              <w:jc w:val="center"/>
              <w:rPr>
                <w:sz w:val="22"/>
              </w:rPr>
            </w:pPr>
            <w:r w:rsidRPr="00837317">
              <w:rPr>
                <w:sz w:val="22"/>
              </w:rPr>
              <w:t>22.651470</w:t>
            </w:r>
          </w:p>
          <w:p w:rsidR="009F28EB" w:rsidRPr="00837317" w:rsidRDefault="009F28EB" w:rsidP="00837317">
            <w:pPr>
              <w:pStyle w:val="NoSpacing"/>
              <w:jc w:val="center"/>
              <w:rPr>
                <w:sz w:val="22"/>
              </w:rPr>
            </w:pPr>
            <w:r w:rsidRPr="00837317">
              <w:rPr>
                <w:sz w:val="22"/>
              </w:rPr>
              <w:t>22.863933</w:t>
            </w:r>
          </w:p>
          <w:p w:rsidR="009F28EB" w:rsidRPr="00837317" w:rsidRDefault="009F28EB" w:rsidP="00837317">
            <w:pPr>
              <w:pStyle w:val="NoSpacing"/>
              <w:jc w:val="center"/>
              <w:rPr>
                <w:sz w:val="22"/>
              </w:rPr>
            </w:pPr>
            <w:r w:rsidRPr="00837317">
              <w:rPr>
                <w:sz w:val="22"/>
              </w:rPr>
              <w:t>23.152709</w:t>
            </w:r>
          </w:p>
          <w:p w:rsidR="009F28EB" w:rsidRPr="00837317" w:rsidRDefault="009F28EB" w:rsidP="00837317">
            <w:pPr>
              <w:pStyle w:val="NoSpacing"/>
              <w:jc w:val="center"/>
              <w:rPr>
                <w:sz w:val="22"/>
              </w:rPr>
            </w:pPr>
            <w:r w:rsidRPr="00837317">
              <w:rPr>
                <w:sz w:val="22"/>
              </w:rPr>
              <w:t>27.373936</w:t>
            </w:r>
          </w:p>
          <w:p w:rsidR="009F28EB" w:rsidRPr="00271A50" w:rsidRDefault="009F28EB" w:rsidP="00837317">
            <w:pPr>
              <w:pStyle w:val="NoSpacing"/>
              <w:jc w:val="center"/>
              <w:rPr>
                <w:szCs w:val="24"/>
              </w:rPr>
            </w:pPr>
            <w:r w:rsidRPr="00837317">
              <w:rPr>
                <w:sz w:val="22"/>
              </w:rPr>
              <w:t>14.441309</w:t>
            </w:r>
          </w:p>
        </w:tc>
        <w:tc>
          <w:tcPr>
            <w:tcW w:w="2394" w:type="dxa"/>
          </w:tcPr>
          <w:p w:rsidR="009F28EB" w:rsidRPr="00837317" w:rsidRDefault="009F28EB" w:rsidP="00837317">
            <w:pPr>
              <w:pStyle w:val="NoSpacing"/>
              <w:jc w:val="center"/>
              <w:rPr>
                <w:sz w:val="22"/>
              </w:rPr>
            </w:pPr>
            <w:r w:rsidRPr="00837317">
              <w:rPr>
                <w:sz w:val="22"/>
              </w:rPr>
              <w:t>17.843575</w:t>
            </w:r>
          </w:p>
          <w:p w:rsidR="009F28EB" w:rsidRPr="00837317" w:rsidRDefault="009F28EB" w:rsidP="00837317">
            <w:pPr>
              <w:pStyle w:val="NoSpacing"/>
              <w:jc w:val="center"/>
              <w:rPr>
                <w:sz w:val="22"/>
              </w:rPr>
            </w:pPr>
            <w:r w:rsidRPr="00837317">
              <w:rPr>
                <w:sz w:val="22"/>
              </w:rPr>
              <w:t>17.931034</w:t>
            </w:r>
          </w:p>
          <w:p w:rsidR="009F28EB" w:rsidRPr="00837317" w:rsidRDefault="009F28EB" w:rsidP="00837317">
            <w:pPr>
              <w:pStyle w:val="NoSpacing"/>
              <w:jc w:val="center"/>
              <w:rPr>
                <w:sz w:val="22"/>
              </w:rPr>
            </w:pPr>
            <w:r w:rsidRPr="00837317">
              <w:rPr>
                <w:sz w:val="22"/>
              </w:rPr>
              <w:t>19.342641</w:t>
            </w:r>
          </w:p>
          <w:p w:rsidR="009F28EB" w:rsidRPr="00837317" w:rsidRDefault="009F28EB" w:rsidP="00837317">
            <w:pPr>
              <w:pStyle w:val="NoSpacing"/>
              <w:jc w:val="center"/>
              <w:rPr>
                <w:sz w:val="22"/>
              </w:rPr>
            </w:pPr>
            <w:r w:rsidRPr="00837317">
              <w:rPr>
                <w:sz w:val="22"/>
              </w:rPr>
              <w:t>20.459976</w:t>
            </w:r>
          </w:p>
          <w:p w:rsidR="009F28EB" w:rsidRPr="00837317" w:rsidRDefault="009F28EB" w:rsidP="00837317">
            <w:pPr>
              <w:pStyle w:val="NoSpacing"/>
              <w:jc w:val="center"/>
              <w:rPr>
                <w:sz w:val="22"/>
              </w:rPr>
            </w:pPr>
            <w:r w:rsidRPr="00837317">
              <w:rPr>
                <w:sz w:val="22"/>
              </w:rPr>
              <w:t>13.284175</w:t>
            </w:r>
          </w:p>
          <w:p w:rsidR="009F28EB" w:rsidRPr="00837317" w:rsidRDefault="009F28EB" w:rsidP="00837317">
            <w:pPr>
              <w:pStyle w:val="NoSpacing"/>
              <w:jc w:val="center"/>
              <w:rPr>
                <w:sz w:val="22"/>
              </w:rPr>
            </w:pPr>
            <w:r w:rsidRPr="00837317">
              <w:rPr>
                <w:sz w:val="22"/>
              </w:rPr>
              <w:t>16.012121</w:t>
            </w:r>
          </w:p>
          <w:p w:rsidR="009F28EB" w:rsidRPr="00837317" w:rsidRDefault="009F28EB" w:rsidP="00837317">
            <w:pPr>
              <w:pStyle w:val="NoSpacing"/>
              <w:jc w:val="center"/>
              <w:rPr>
                <w:sz w:val="22"/>
              </w:rPr>
            </w:pPr>
            <w:r w:rsidRPr="00837317">
              <w:rPr>
                <w:sz w:val="22"/>
              </w:rPr>
              <w:t>16.652174</w:t>
            </w:r>
          </w:p>
          <w:p w:rsidR="009F28EB" w:rsidRPr="00837317" w:rsidRDefault="009F28EB" w:rsidP="00837317">
            <w:pPr>
              <w:pStyle w:val="NoSpacing"/>
              <w:jc w:val="center"/>
              <w:rPr>
                <w:sz w:val="22"/>
              </w:rPr>
            </w:pPr>
            <w:r w:rsidRPr="00837317">
              <w:rPr>
                <w:sz w:val="22"/>
              </w:rPr>
              <w:t>20.418182</w:t>
            </w:r>
          </w:p>
          <w:p w:rsidR="009F28EB" w:rsidRPr="00837317" w:rsidRDefault="009F28EB" w:rsidP="00837317">
            <w:pPr>
              <w:pStyle w:val="NoSpacing"/>
              <w:jc w:val="center"/>
              <w:rPr>
                <w:sz w:val="22"/>
              </w:rPr>
            </w:pPr>
            <w:r w:rsidRPr="00837317">
              <w:rPr>
                <w:sz w:val="22"/>
              </w:rPr>
              <w:t>14.400000</w:t>
            </w:r>
          </w:p>
          <w:p w:rsidR="009F28EB" w:rsidRPr="00837317" w:rsidRDefault="009F28EB" w:rsidP="00837317">
            <w:pPr>
              <w:pStyle w:val="NoSpacing"/>
              <w:jc w:val="center"/>
              <w:rPr>
                <w:sz w:val="22"/>
              </w:rPr>
            </w:pPr>
            <w:r w:rsidRPr="00837317">
              <w:rPr>
                <w:sz w:val="22"/>
              </w:rPr>
              <w:t>15.131948</w:t>
            </w:r>
          </w:p>
          <w:p w:rsidR="009F28EB" w:rsidRPr="00837317" w:rsidRDefault="009F28EB" w:rsidP="00837317">
            <w:pPr>
              <w:pStyle w:val="NoSpacing"/>
              <w:jc w:val="center"/>
              <w:rPr>
                <w:sz w:val="22"/>
              </w:rPr>
            </w:pPr>
            <w:r w:rsidRPr="00837317">
              <w:rPr>
                <w:sz w:val="22"/>
              </w:rPr>
              <w:t>16.296080</w:t>
            </w:r>
          </w:p>
          <w:p w:rsidR="009F28EB" w:rsidRPr="00837317" w:rsidRDefault="009F28EB" w:rsidP="00837317">
            <w:pPr>
              <w:pStyle w:val="NoSpacing"/>
              <w:jc w:val="center"/>
              <w:rPr>
                <w:sz w:val="22"/>
              </w:rPr>
            </w:pPr>
            <w:r w:rsidRPr="00837317">
              <w:rPr>
                <w:sz w:val="22"/>
              </w:rPr>
              <w:t>15.273381</w:t>
            </w:r>
          </w:p>
          <w:p w:rsidR="009F28EB" w:rsidRPr="00837317" w:rsidRDefault="009F28EB" w:rsidP="00837317">
            <w:pPr>
              <w:pStyle w:val="NoSpacing"/>
              <w:jc w:val="center"/>
              <w:rPr>
                <w:sz w:val="22"/>
              </w:rPr>
            </w:pPr>
            <w:r w:rsidRPr="00837317">
              <w:rPr>
                <w:sz w:val="22"/>
              </w:rPr>
              <w:t>15.437382</w:t>
            </w:r>
          </w:p>
          <w:p w:rsidR="009F28EB" w:rsidRPr="00837317" w:rsidRDefault="009F28EB" w:rsidP="00837317">
            <w:pPr>
              <w:pStyle w:val="NoSpacing"/>
              <w:jc w:val="center"/>
              <w:rPr>
                <w:sz w:val="22"/>
              </w:rPr>
            </w:pPr>
            <w:r w:rsidRPr="00837317">
              <w:rPr>
                <w:sz w:val="22"/>
              </w:rPr>
              <w:t>18.800705</w:t>
            </w:r>
          </w:p>
          <w:p w:rsidR="009F28EB" w:rsidRPr="00837317" w:rsidRDefault="009F28EB" w:rsidP="00837317">
            <w:pPr>
              <w:pStyle w:val="NoSpacing"/>
              <w:jc w:val="center"/>
              <w:rPr>
                <w:sz w:val="22"/>
              </w:rPr>
            </w:pPr>
            <w:r w:rsidRPr="00837317">
              <w:rPr>
                <w:sz w:val="22"/>
              </w:rPr>
              <w:t>14.895259</w:t>
            </w:r>
          </w:p>
          <w:p w:rsidR="009F28EB" w:rsidRPr="00837317" w:rsidRDefault="009F28EB" w:rsidP="00837317">
            <w:pPr>
              <w:pStyle w:val="NoSpacing"/>
              <w:jc w:val="center"/>
              <w:rPr>
                <w:sz w:val="22"/>
              </w:rPr>
            </w:pPr>
            <w:r w:rsidRPr="00837317">
              <w:rPr>
                <w:sz w:val="22"/>
              </w:rPr>
              <w:t>17.348993</w:t>
            </w:r>
          </w:p>
          <w:p w:rsidR="009F28EB" w:rsidRPr="00837317" w:rsidRDefault="009F28EB" w:rsidP="00837317">
            <w:pPr>
              <w:pStyle w:val="NoSpacing"/>
              <w:jc w:val="center"/>
              <w:rPr>
                <w:sz w:val="22"/>
              </w:rPr>
            </w:pPr>
            <w:r w:rsidRPr="00837317">
              <w:rPr>
                <w:sz w:val="22"/>
              </w:rPr>
              <w:t>20.162805</w:t>
            </w:r>
          </w:p>
          <w:p w:rsidR="009F28EB" w:rsidRPr="00837317" w:rsidRDefault="009F28EB" w:rsidP="00837317">
            <w:pPr>
              <w:pStyle w:val="NoSpacing"/>
              <w:jc w:val="center"/>
              <w:rPr>
                <w:sz w:val="22"/>
              </w:rPr>
            </w:pPr>
            <w:r w:rsidRPr="00837317">
              <w:rPr>
                <w:sz w:val="22"/>
              </w:rPr>
              <w:t>11.452750</w:t>
            </w:r>
          </w:p>
          <w:p w:rsidR="009F28EB" w:rsidRPr="00837317" w:rsidRDefault="009F28EB" w:rsidP="00837317">
            <w:pPr>
              <w:pStyle w:val="NoSpacing"/>
              <w:jc w:val="center"/>
              <w:rPr>
                <w:sz w:val="22"/>
              </w:rPr>
            </w:pPr>
            <w:r w:rsidRPr="00837317">
              <w:rPr>
                <w:sz w:val="22"/>
              </w:rPr>
              <w:t>19.186296</w:t>
            </w:r>
          </w:p>
          <w:p w:rsidR="009F28EB" w:rsidRPr="00837317" w:rsidRDefault="009F28EB" w:rsidP="00837317">
            <w:pPr>
              <w:pStyle w:val="NoSpacing"/>
              <w:jc w:val="center"/>
              <w:rPr>
                <w:sz w:val="22"/>
              </w:rPr>
            </w:pPr>
            <w:r w:rsidRPr="00837317">
              <w:rPr>
                <w:sz w:val="22"/>
              </w:rPr>
              <w:t>14.144427</w:t>
            </w:r>
          </w:p>
          <w:p w:rsidR="009F28EB" w:rsidRPr="00837317" w:rsidRDefault="009F28EB" w:rsidP="00837317">
            <w:pPr>
              <w:pStyle w:val="NoSpacing"/>
              <w:jc w:val="center"/>
              <w:rPr>
                <w:sz w:val="22"/>
              </w:rPr>
            </w:pPr>
            <w:r w:rsidRPr="00837317">
              <w:rPr>
                <w:sz w:val="22"/>
              </w:rPr>
              <w:t>13.308824</w:t>
            </w:r>
          </w:p>
          <w:p w:rsidR="009F28EB" w:rsidRPr="00837317" w:rsidRDefault="009F28EB" w:rsidP="00837317">
            <w:pPr>
              <w:pStyle w:val="NoSpacing"/>
              <w:jc w:val="center"/>
              <w:rPr>
                <w:sz w:val="22"/>
              </w:rPr>
            </w:pPr>
            <w:r w:rsidRPr="00837317">
              <w:rPr>
                <w:sz w:val="22"/>
              </w:rPr>
              <w:t>15.594463</w:t>
            </w:r>
          </w:p>
          <w:p w:rsidR="009F28EB" w:rsidRPr="00837317" w:rsidRDefault="009F28EB" w:rsidP="00837317">
            <w:pPr>
              <w:pStyle w:val="NoSpacing"/>
              <w:jc w:val="center"/>
              <w:rPr>
                <w:sz w:val="22"/>
              </w:rPr>
            </w:pPr>
            <w:r w:rsidRPr="00837317">
              <w:rPr>
                <w:sz w:val="22"/>
              </w:rPr>
              <w:t>23.872367</w:t>
            </w:r>
          </w:p>
          <w:p w:rsidR="009F28EB" w:rsidRPr="00837317" w:rsidRDefault="009F28EB" w:rsidP="00837317">
            <w:pPr>
              <w:pStyle w:val="NoSpacing"/>
              <w:jc w:val="center"/>
              <w:rPr>
                <w:sz w:val="22"/>
              </w:rPr>
            </w:pPr>
            <w:r w:rsidRPr="00837317">
              <w:rPr>
                <w:sz w:val="22"/>
              </w:rPr>
              <w:t>26.097122</w:t>
            </w:r>
          </w:p>
          <w:p w:rsidR="009F28EB" w:rsidRPr="00837317" w:rsidRDefault="009F28EB" w:rsidP="00837317">
            <w:pPr>
              <w:pStyle w:val="NoSpacing"/>
              <w:jc w:val="center"/>
              <w:rPr>
                <w:sz w:val="22"/>
              </w:rPr>
            </w:pPr>
            <w:r w:rsidRPr="00837317">
              <w:rPr>
                <w:sz w:val="22"/>
              </w:rPr>
              <w:t>20.791855</w:t>
            </w:r>
          </w:p>
          <w:p w:rsidR="009F28EB" w:rsidRPr="00837317" w:rsidRDefault="009F28EB" w:rsidP="00837317">
            <w:pPr>
              <w:pStyle w:val="NoSpacing"/>
              <w:jc w:val="center"/>
              <w:rPr>
                <w:sz w:val="22"/>
              </w:rPr>
            </w:pPr>
            <w:r w:rsidRPr="00837317">
              <w:rPr>
                <w:sz w:val="22"/>
              </w:rPr>
              <w:t>24.127907</w:t>
            </w:r>
          </w:p>
          <w:p w:rsidR="009F28EB" w:rsidRPr="00837317" w:rsidRDefault="009F28EB" w:rsidP="00837317">
            <w:pPr>
              <w:pStyle w:val="NoSpacing"/>
              <w:jc w:val="center"/>
              <w:rPr>
                <w:sz w:val="22"/>
              </w:rPr>
            </w:pPr>
            <w:r w:rsidRPr="00837317">
              <w:rPr>
                <w:sz w:val="22"/>
              </w:rPr>
              <w:t>21.901999</w:t>
            </w:r>
          </w:p>
          <w:p w:rsidR="009F28EB" w:rsidRPr="00837317" w:rsidRDefault="009F28EB" w:rsidP="00837317">
            <w:pPr>
              <w:pStyle w:val="NoSpacing"/>
              <w:jc w:val="center"/>
              <w:rPr>
                <w:sz w:val="22"/>
              </w:rPr>
            </w:pPr>
            <w:r w:rsidRPr="00837317">
              <w:rPr>
                <w:sz w:val="22"/>
              </w:rPr>
              <w:t>16.138329</w:t>
            </w:r>
          </w:p>
          <w:p w:rsidR="009F28EB" w:rsidRPr="00837317" w:rsidRDefault="009F28EB" w:rsidP="00837317">
            <w:pPr>
              <w:pStyle w:val="NoSpacing"/>
              <w:jc w:val="center"/>
              <w:rPr>
                <w:sz w:val="22"/>
              </w:rPr>
            </w:pPr>
            <w:r w:rsidRPr="00837317">
              <w:rPr>
                <w:sz w:val="22"/>
              </w:rPr>
              <w:t>15.274262</w:t>
            </w:r>
          </w:p>
          <w:p w:rsidR="009F28EB" w:rsidRPr="00837317" w:rsidRDefault="009F28EB" w:rsidP="00837317">
            <w:pPr>
              <w:pStyle w:val="NoSpacing"/>
              <w:jc w:val="center"/>
              <w:rPr>
                <w:sz w:val="22"/>
              </w:rPr>
            </w:pPr>
            <w:r w:rsidRPr="00837317">
              <w:rPr>
                <w:sz w:val="22"/>
              </w:rPr>
              <w:t>14.397590</w:t>
            </w:r>
          </w:p>
          <w:p w:rsidR="009F28EB" w:rsidRPr="00837317" w:rsidRDefault="009F28EB" w:rsidP="00837317">
            <w:pPr>
              <w:pStyle w:val="NoSpacing"/>
              <w:jc w:val="center"/>
              <w:rPr>
                <w:sz w:val="22"/>
              </w:rPr>
            </w:pPr>
            <w:r w:rsidRPr="00837317">
              <w:rPr>
                <w:sz w:val="22"/>
              </w:rPr>
              <w:t>13.806888</w:t>
            </w:r>
          </w:p>
          <w:p w:rsidR="009F28EB" w:rsidRPr="00837317" w:rsidRDefault="009F28EB" w:rsidP="00837317">
            <w:pPr>
              <w:pStyle w:val="NoSpacing"/>
              <w:jc w:val="center"/>
              <w:rPr>
                <w:sz w:val="22"/>
              </w:rPr>
            </w:pPr>
            <w:r w:rsidRPr="00837317">
              <w:rPr>
                <w:sz w:val="22"/>
              </w:rPr>
              <w:t>14.915353</w:t>
            </w:r>
          </w:p>
          <w:p w:rsidR="009F28EB" w:rsidRPr="00271A50" w:rsidRDefault="009F28EB" w:rsidP="00837317">
            <w:pPr>
              <w:pStyle w:val="NoSpacing"/>
              <w:jc w:val="center"/>
              <w:rPr>
                <w:szCs w:val="24"/>
              </w:rPr>
            </w:pPr>
          </w:p>
        </w:tc>
        <w:tc>
          <w:tcPr>
            <w:tcW w:w="2394" w:type="dxa"/>
          </w:tcPr>
          <w:p w:rsidR="009F28EB" w:rsidRPr="00837317" w:rsidRDefault="009F28EB" w:rsidP="00837317">
            <w:pPr>
              <w:pStyle w:val="NoSpacing"/>
              <w:jc w:val="center"/>
              <w:rPr>
                <w:sz w:val="22"/>
              </w:rPr>
            </w:pPr>
            <w:r w:rsidRPr="00837317">
              <w:rPr>
                <w:sz w:val="22"/>
              </w:rPr>
              <w:t>15.773259</w:t>
            </w:r>
          </w:p>
          <w:p w:rsidR="009F28EB" w:rsidRPr="00837317" w:rsidRDefault="009F28EB" w:rsidP="00837317">
            <w:pPr>
              <w:pStyle w:val="NoSpacing"/>
              <w:jc w:val="center"/>
              <w:rPr>
                <w:sz w:val="22"/>
              </w:rPr>
            </w:pPr>
            <w:r w:rsidRPr="00837317">
              <w:rPr>
                <w:sz w:val="22"/>
              </w:rPr>
              <w:t>15.662021</w:t>
            </w:r>
          </w:p>
          <w:p w:rsidR="009F28EB" w:rsidRPr="00837317" w:rsidRDefault="009F28EB" w:rsidP="00837317">
            <w:pPr>
              <w:pStyle w:val="NoSpacing"/>
              <w:jc w:val="center"/>
              <w:rPr>
                <w:sz w:val="22"/>
              </w:rPr>
            </w:pPr>
            <w:r w:rsidRPr="00837317">
              <w:rPr>
                <w:sz w:val="22"/>
              </w:rPr>
              <w:t>16.267725</w:t>
            </w:r>
          </w:p>
          <w:p w:rsidR="009F28EB" w:rsidRPr="00837317" w:rsidRDefault="009F28EB" w:rsidP="00837317">
            <w:pPr>
              <w:pStyle w:val="NoSpacing"/>
              <w:jc w:val="center"/>
              <w:rPr>
                <w:sz w:val="22"/>
              </w:rPr>
            </w:pPr>
            <w:r w:rsidRPr="00837317">
              <w:rPr>
                <w:sz w:val="22"/>
              </w:rPr>
              <w:t>18.551724</w:t>
            </w:r>
          </w:p>
          <w:p w:rsidR="009F28EB" w:rsidRPr="00837317" w:rsidRDefault="009F28EB" w:rsidP="00837317">
            <w:pPr>
              <w:pStyle w:val="NoSpacing"/>
              <w:jc w:val="center"/>
              <w:rPr>
                <w:sz w:val="22"/>
              </w:rPr>
            </w:pPr>
            <w:r w:rsidRPr="00837317">
              <w:rPr>
                <w:sz w:val="22"/>
              </w:rPr>
              <w:t>16.087209</w:t>
            </w:r>
          </w:p>
          <w:p w:rsidR="009F28EB" w:rsidRPr="00837317" w:rsidRDefault="009F28EB" w:rsidP="00837317">
            <w:pPr>
              <w:pStyle w:val="NoSpacing"/>
              <w:jc w:val="center"/>
              <w:rPr>
                <w:sz w:val="22"/>
              </w:rPr>
            </w:pPr>
            <w:r w:rsidRPr="00837317">
              <w:rPr>
                <w:sz w:val="22"/>
              </w:rPr>
              <w:t>20.626521</w:t>
            </w:r>
          </w:p>
          <w:p w:rsidR="009F28EB" w:rsidRPr="00837317" w:rsidRDefault="009F28EB" w:rsidP="00837317">
            <w:pPr>
              <w:pStyle w:val="NoSpacing"/>
              <w:jc w:val="center"/>
              <w:rPr>
                <w:sz w:val="22"/>
              </w:rPr>
            </w:pPr>
            <w:r w:rsidRPr="00837317">
              <w:rPr>
                <w:sz w:val="22"/>
              </w:rPr>
              <w:t>16.931818</w:t>
            </w:r>
          </w:p>
          <w:p w:rsidR="009F28EB" w:rsidRPr="00837317" w:rsidRDefault="009F28EB" w:rsidP="00837317">
            <w:pPr>
              <w:pStyle w:val="NoSpacing"/>
              <w:jc w:val="center"/>
              <w:rPr>
                <w:sz w:val="22"/>
              </w:rPr>
            </w:pPr>
            <w:r w:rsidRPr="00837317">
              <w:rPr>
                <w:sz w:val="22"/>
              </w:rPr>
              <w:t>16.573781</w:t>
            </w:r>
          </w:p>
          <w:p w:rsidR="009F28EB" w:rsidRPr="00837317" w:rsidRDefault="009F28EB" w:rsidP="00837317">
            <w:pPr>
              <w:pStyle w:val="NoSpacing"/>
              <w:jc w:val="center"/>
              <w:rPr>
                <w:sz w:val="22"/>
              </w:rPr>
            </w:pPr>
            <w:r w:rsidRPr="00837317">
              <w:rPr>
                <w:sz w:val="22"/>
              </w:rPr>
              <w:t>15.326152</w:t>
            </w:r>
          </w:p>
          <w:p w:rsidR="009F28EB" w:rsidRPr="00837317" w:rsidRDefault="009F28EB" w:rsidP="00837317">
            <w:pPr>
              <w:pStyle w:val="NoSpacing"/>
              <w:jc w:val="center"/>
              <w:rPr>
                <w:sz w:val="22"/>
              </w:rPr>
            </w:pPr>
            <w:r w:rsidRPr="00837317">
              <w:rPr>
                <w:sz w:val="22"/>
              </w:rPr>
              <w:t>18.526119</w:t>
            </w:r>
          </w:p>
          <w:p w:rsidR="009F28EB" w:rsidRPr="00837317" w:rsidRDefault="009F28EB" w:rsidP="00837317">
            <w:pPr>
              <w:pStyle w:val="NoSpacing"/>
              <w:jc w:val="center"/>
              <w:rPr>
                <w:sz w:val="22"/>
              </w:rPr>
            </w:pPr>
            <w:r w:rsidRPr="00837317">
              <w:rPr>
                <w:sz w:val="22"/>
              </w:rPr>
              <w:t>0.000000</w:t>
            </w:r>
          </w:p>
          <w:p w:rsidR="009F28EB" w:rsidRPr="00837317" w:rsidRDefault="009F28EB" w:rsidP="00837317">
            <w:pPr>
              <w:pStyle w:val="NoSpacing"/>
              <w:jc w:val="center"/>
              <w:rPr>
                <w:sz w:val="22"/>
              </w:rPr>
            </w:pPr>
            <w:r w:rsidRPr="00837317">
              <w:rPr>
                <w:sz w:val="22"/>
              </w:rPr>
              <w:t>17.922454</w:t>
            </w:r>
          </w:p>
          <w:p w:rsidR="009F28EB" w:rsidRPr="00837317" w:rsidRDefault="009F28EB" w:rsidP="00837317">
            <w:pPr>
              <w:pStyle w:val="NoSpacing"/>
              <w:jc w:val="center"/>
              <w:rPr>
                <w:sz w:val="22"/>
              </w:rPr>
            </w:pPr>
            <w:r w:rsidRPr="00837317">
              <w:rPr>
                <w:sz w:val="22"/>
              </w:rPr>
              <w:t>14.632063</w:t>
            </w:r>
          </w:p>
          <w:p w:rsidR="009F28EB" w:rsidRPr="00837317" w:rsidRDefault="009F28EB" w:rsidP="00837317">
            <w:pPr>
              <w:pStyle w:val="NoSpacing"/>
              <w:jc w:val="center"/>
              <w:rPr>
                <w:sz w:val="22"/>
              </w:rPr>
            </w:pPr>
            <w:r w:rsidRPr="00837317">
              <w:rPr>
                <w:sz w:val="22"/>
              </w:rPr>
              <w:t>19.676994</w:t>
            </w:r>
          </w:p>
          <w:p w:rsidR="009F28EB" w:rsidRPr="00837317" w:rsidRDefault="009F28EB" w:rsidP="00837317">
            <w:pPr>
              <w:pStyle w:val="NoSpacing"/>
              <w:jc w:val="center"/>
              <w:rPr>
                <w:sz w:val="22"/>
              </w:rPr>
            </w:pPr>
            <w:r w:rsidRPr="00837317">
              <w:rPr>
                <w:sz w:val="22"/>
              </w:rPr>
              <w:t>16.211632</w:t>
            </w:r>
          </w:p>
          <w:p w:rsidR="009F28EB" w:rsidRPr="00837317" w:rsidRDefault="009F28EB" w:rsidP="00837317">
            <w:pPr>
              <w:pStyle w:val="NoSpacing"/>
              <w:jc w:val="center"/>
              <w:rPr>
                <w:sz w:val="22"/>
              </w:rPr>
            </w:pPr>
            <w:r w:rsidRPr="00837317">
              <w:rPr>
                <w:sz w:val="22"/>
              </w:rPr>
              <w:t>15.231672</w:t>
            </w:r>
          </w:p>
          <w:p w:rsidR="009F28EB" w:rsidRPr="00837317" w:rsidRDefault="009F28EB" w:rsidP="00837317">
            <w:pPr>
              <w:pStyle w:val="NoSpacing"/>
              <w:jc w:val="center"/>
              <w:rPr>
                <w:sz w:val="22"/>
              </w:rPr>
            </w:pPr>
            <w:r w:rsidRPr="00837317">
              <w:rPr>
                <w:sz w:val="22"/>
              </w:rPr>
              <w:t>16.545894</w:t>
            </w:r>
          </w:p>
          <w:p w:rsidR="009F28EB" w:rsidRPr="00837317" w:rsidRDefault="009F28EB" w:rsidP="00837317">
            <w:pPr>
              <w:pStyle w:val="NoSpacing"/>
              <w:jc w:val="center"/>
              <w:rPr>
                <w:sz w:val="22"/>
              </w:rPr>
            </w:pPr>
            <w:r w:rsidRPr="00837317">
              <w:rPr>
                <w:sz w:val="22"/>
              </w:rPr>
              <w:t>18.125683</w:t>
            </w:r>
          </w:p>
          <w:p w:rsidR="009F28EB" w:rsidRPr="00837317" w:rsidRDefault="009F28EB" w:rsidP="00837317">
            <w:pPr>
              <w:pStyle w:val="NoSpacing"/>
              <w:jc w:val="center"/>
              <w:rPr>
                <w:sz w:val="22"/>
              </w:rPr>
            </w:pPr>
            <w:r w:rsidRPr="00837317">
              <w:rPr>
                <w:sz w:val="22"/>
              </w:rPr>
              <w:t>16.308915</w:t>
            </w:r>
          </w:p>
          <w:p w:rsidR="009F28EB" w:rsidRPr="00837317" w:rsidRDefault="009F28EB" w:rsidP="00837317">
            <w:pPr>
              <w:pStyle w:val="NoSpacing"/>
              <w:jc w:val="center"/>
              <w:rPr>
                <w:sz w:val="22"/>
              </w:rPr>
            </w:pPr>
            <w:r w:rsidRPr="00837317">
              <w:rPr>
                <w:sz w:val="22"/>
              </w:rPr>
              <w:t>17.402453</w:t>
            </w:r>
          </w:p>
          <w:p w:rsidR="009F28EB" w:rsidRPr="00837317" w:rsidRDefault="009F28EB" w:rsidP="00837317">
            <w:pPr>
              <w:pStyle w:val="NoSpacing"/>
              <w:jc w:val="center"/>
              <w:rPr>
                <w:sz w:val="22"/>
              </w:rPr>
            </w:pPr>
            <w:r w:rsidRPr="00837317">
              <w:rPr>
                <w:sz w:val="22"/>
              </w:rPr>
              <w:t>16.530963</w:t>
            </w:r>
          </w:p>
          <w:p w:rsidR="009F28EB" w:rsidRPr="00837317" w:rsidRDefault="009F28EB" w:rsidP="00837317">
            <w:pPr>
              <w:pStyle w:val="NoSpacing"/>
              <w:jc w:val="center"/>
              <w:rPr>
                <w:sz w:val="22"/>
              </w:rPr>
            </w:pPr>
            <w:r w:rsidRPr="00837317">
              <w:rPr>
                <w:sz w:val="22"/>
              </w:rPr>
              <w:t>16.978022</w:t>
            </w:r>
          </w:p>
          <w:p w:rsidR="009F28EB" w:rsidRPr="00837317" w:rsidRDefault="009F28EB" w:rsidP="00837317">
            <w:pPr>
              <w:pStyle w:val="NoSpacing"/>
              <w:jc w:val="center"/>
              <w:rPr>
                <w:sz w:val="22"/>
              </w:rPr>
            </w:pPr>
            <w:r w:rsidRPr="00837317">
              <w:rPr>
                <w:sz w:val="22"/>
              </w:rPr>
              <w:t>15.565928</w:t>
            </w:r>
          </w:p>
          <w:p w:rsidR="009F28EB" w:rsidRPr="00837317" w:rsidRDefault="009F28EB" w:rsidP="00837317">
            <w:pPr>
              <w:pStyle w:val="NoSpacing"/>
              <w:jc w:val="center"/>
              <w:rPr>
                <w:sz w:val="22"/>
              </w:rPr>
            </w:pPr>
            <w:r w:rsidRPr="00837317">
              <w:rPr>
                <w:sz w:val="22"/>
              </w:rPr>
              <w:t>23.812089</w:t>
            </w:r>
          </w:p>
          <w:p w:rsidR="009F28EB" w:rsidRPr="00837317" w:rsidRDefault="009F28EB" w:rsidP="00837317">
            <w:pPr>
              <w:pStyle w:val="NoSpacing"/>
              <w:jc w:val="center"/>
              <w:rPr>
                <w:sz w:val="22"/>
              </w:rPr>
            </w:pPr>
            <w:r w:rsidRPr="00837317">
              <w:rPr>
                <w:sz w:val="22"/>
              </w:rPr>
              <w:t>8.702398</w:t>
            </w:r>
          </w:p>
          <w:p w:rsidR="009F28EB" w:rsidRPr="00837317" w:rsidRDefault="009F28EB" w:rsidP="00837317">
            <w:pPr>
              <w:pStyle w:val="NoSpacing"/>
              <w:jc w:val="center"/>
              <w:rPr>
                <w:sz w:val="22"/>
              </w:rPr>
            </w:pPr>
            <w:r w:rsidRPr="00837317">
              <w:rPr>
                <w:sz w:val="22"/>
              </w:rPr>
              <w:t>23.951890</w:t>
            </w:r>
          </w:p>
          <w:p w:rsidR="009F28EB" w:rsidRPr="00837317" w:rsidRDefault="009F28EB" w:rsidP="00837317">
            <w:pPr>
              <w:pStyle w:val="NoSpacing"/>
              <w:jc w:val="center"/>
              <w:rPr>
                <w:sz w:val="22"/>
              </w:rPr>
            </w:pPr>
            <w:r w:rsidRPr="00837317">
              <w:rPr>
                <w:sz w:val="22"/>
              </w:rPr>
              <w:t>17.459494</w:t>
            </w:r>
          </w:p>
          <w:p w:rsidR="009F28EB" w:rsidRPr="00837317" w:rsidRDefault="009F28EB" w:rsidP="00837317">
            <w:pPr>
              <w:pStyle w:val="NoSpacing"/>
              <w:jc w:val="center"/>
              <w:rPr>
                <w:sz w:val="22"/>
              </w:rPr>
            </w:pPr>
            <w:r w:rsidRPr="00837317">
              <w:rPr>
                <w:sz w:val="22"/>
              </w:rPr>
              <w:t>15.894331</w:t>
            </w:r>
          </w:p>
          <w:p w:rsidR="009F28EB" w:rsidRPr="00837317" w:rsidRDefault="009F28EB" w:rsidP="00837317">
            <w:pPr>
              <w:pStyle w:val="NoSpacing"/>
              <w:jc w:val="center"/>
              <w:rPr>
                <w:sz w:val="22"/>
              </w:rPr>
            </w:pPr>
            <w:r w:rsidRPr="00837317">
              <w:rPr>
                <w:sz w:val="22"/>
              </w:rPr>
              <w:t>20.147453</w:t>
            </w:r>
          </w:p>
          <w:p w:rsidR="009F28EB" w:rsidRPr="00837317" w:rsidRDefault="009F28EB" w:rsidP="00837317">
            <w:pPr>
              <w:pStyle w:val="NoSpacing"/>
              <w:jc w:val="center"/>
              <w:rPr>
                <w:sz w:val="22"/>
              </w:rPr>
            </w:pPr>
            <w:r w:rsidRPr="00837317">
              <w:rPr>
                <w:sz w:val="22"/>
              </w:rPr>
              <w:t>18.852127</w:t>
            </w:r>
          </w:p>
          <w:p w:rsidR="009F28EB" w:rsidRPr="00837317" w:rsidRDefault="009F28EB" w:rsidP="00837317">
            <w:pPr>
              <w:pStyle w:val="NoSpacing"/>
              <w:jc w:val="center"/>
              <w:rPr>
                <w:sz w:val="22"/>
              </w:rPr>
            </w:pPr>
            <w:r w:rsidRPr="00837317">
              <w:rPr>
                <w:sz w:val="22"/>
              </w:rPr>
              <w:t>15.681159</w:t>
            </w:r>
          </w:p>
          <w:p w:rsidR="009F28EB" w:rsidRPr="00837317" w:rsidRDefault="009F28EB" w:rsidP="00837317">
            <w:pPr>
              <w:pStyle w:val="NoSpacing"/>
              <w:jc w:val="center"/>
              <w:rPr>
                <w:sz w:val="22"/>
              </w:rPr>
            </w:pPr>
            <w:r w:rsidRPr="00837317">
              <w:rPr>
                <w:sz w:val="22"/>
              </w:rPr>
              <w:t>15.594306</w:t>
            </w:r>
          </w:p>
          <w:p w:rsidR="009F28EB" w:rsidRPr="00271A50" w:rsidRDefault="009F28EB" w:rsidP="00837317">
            <w:pPr>
              <w:pStyle w:val="NoSpacing"/>
              <w:jc w:val="center"/>
              <w:rPr>
                <w:szCs w:val="24"/>
              </w:rPr>
            </w:pPr>
          </w:p>
        </w:tc>
        <w:tc>
          <w:tcPr>
            <w:tcW w:w="2394" w:type="dxa"/>
          </w:tcPr>
          <w:p w:rsidR="009F28EB" w:rsidRPr="00837317" w:rsidRDefault="009F28EB" w:rsidP="00837317">
            <w:pPr>
              <w:pStyle w:val="NoSpacing"/>
              <w:jc w:val="center"/>
              <w:rPr>
                <w:sz w:val="22"/>
              </w:rPr>
            </w:pPr>
            <w:r w:rsidRPr="00837317">
              <w:rPr>
                <w:sz w:val="22"/>
              </w:rPr>
              <w:t>13.285199</w:t>
            </w:r>
          </w:p>
          <w:p w:rsidR="009F28EB" w:rsidRPr="00837317" w:rsidRDefault="009F28EB" w:rsidP="00837317">
            <w:pPr>
              <w:pStyle w:val="NoSpacing"/>
              <w:jc w:val="center"/>
              <w:rPr>
                <w:sz w:val="22"/>
              </w:rPr>
            </w:pPr>
            <w:r w:rsidRPr="00837317">
              <w:rPr>
                <w:sz w:val="22"/>
              </w:rPr>
              <w:t>15.876448</w:t>
            </w:r>
          </w:p>
          <w:p w:rsidR="009F28EB" w:rsidRPr="00837317" w:rsidRDefault="009F28EB" w:rsidP="00837317">
            <w:pPr>
              <w:pStyle w:val="NoSpacing"/>
              <w:jc w:val="center"/>
              <w:rPr>
                <w:sz w:val="22"/>
              </w:rPr>
            </w:pPr>
            <w:r w:rsidRPr="00837317">
              <w:rPr>
                <w:sz w:val="22"/>
              </w:rPr>
              <w:t>19.771198</w:t>
            </w:r>
          </w:p>
          <w:p w:rsidR="009F28EB" w:rsidRPr="00837317" w:rsidRDefault="009F28EB" w:rsidP="00837317">
            <w:pPr>
              <w:pStyle w:val="NoSpacing"/>
              <w:jc w:val="center"/>
              <w:rPr>
                <w:sz w:val="22"/>
              </w:rPr>
            </w:pPr>
            <w:r w:rsidRPr="00837317">
              <w:rPr>
                <w:sz w:val="22"/>
              </w:rPr>
              <w:t>16.241314</w:t>
            </w:r>
          </w:p>
          <w:p w:rsidR="009F28EB" w:rsidRPr="00837317" w:rsidRDefault="009F28EB" w:rsidP="00837317">
            <w:pPr>
              <w:pStyle w:val="NoSpacing"/>
              <w:jc w:val="center"/>
              <w:rPr>
                <w:sz w:val="22"/>
              </w:rPr>
            </w:pPr>
            <w:r w:rsidRPr="00837317">
              <w:rPr>
                <w:sz w:val="22"/>
              </w:rPr>
              <w:t>15.944233</w:t>
            </w:r>
          </w:p>
          <w:p w:rsidR="009F28EB" w:rsidRPr="00837317" w:rsidRDefault="009F28EB" w:rsidP="00837317">
            <w:pPr>
              <w:pStyle w:val="NoSpacing"/>
              <w:jc w:val="center"/>
              <w:rPr>
                <w:sz w:val="22"/>
              </w:rPr>
            </w:pPr>
            <w:r w:rsidRPr="00837317">
              <w:rPr>
                <w:sz w:val="22"/>
              </w:rPr>
              <w:t>20.194731</w:t>
            </w:r>
          </w:p>
          <w:p w:rsidR="009F28EB" w:rsidRPr="00837317" w:rsidRDefault="009F28EB" w:rsidP="00837317">
            <w:pPr>
              <w:pStyle w:val="NoSpacing"/>
              <w:jc w:val="center"/>
              <w:rPr>
                <w:sz w:val="22"/>
              </w:rPr>
            </w:pPr>
            <w:r w:rsidRPr="00837317">
              <w:rPr>
                <w:sz w:val="22"/>
              </w:rPr>
              <w:t>16.892193</w:t>
            </w:r>
          </w:p>
          <w:p w:rsidR="009F28EB" w:rsidRPr="00837317" w:rsidRDefault="009F28EB" w:rsidP="00837317">
            <w:pPr>
              <w:pStyle w:val="NoSpacing"/>
              <w:jc w:val="center"/>
              <w:rPr>
                <w:sz w:val="22"/>
              </w:rPr>
            </w:pPr>
            <w:r w:rsidRPr="00837317">
              <w:rPr>
                <w:sz w:val="22"/>
              </w:rPr>
              <w:t>19.659027</w:t>
            </w:r>
          </w:p>
          <w:p w:rsidR="009F28EB" w:rsidRPr="00837317" w:rsidRDefault="009F28EB" w:rsidP="00837317">
            <w:pPr>
              <w:pStyle w:val="NoSpacing"/>
              <w:jc w:val="center"/>
              <w:rPr>
                <w:sz w:val="22"/>
              </w:rPr>
            </w:pPr>
            <w:r w:rsidRPr="00837317">
              <w:rPr>
                <w:sz w:val="22"/>
              </w:rPr>
              <w:t>18.555490</w:t>
            </w:r>
          </w:p>
          <w:p w:rsidR="009F28EB" w:rsidRPr="00837317" w:rsidRDefault="009F28EB" w:rsidP="00837317">
            <w:pPr>
              <w:pStyle w:val="NoSpacing"/>
              <w:jc w:val="center"/>
              <w:rPr>
                <w:sz w:val="22"/>
              </w:rPr>
            </w:pPr>
            <w:r w:rsidRPr="00837317">
              <w:rPr>
                <w:sz w:val="22"/>
              </w:rPr>
              <w:t>21.658477</w:t>
            </w:r>
          </w:p>
          <w:p w:rsidR="009F28EB" w:rsidRPr="00837317" w:rsidRDefault="009F28EB" w:rsidP="00837317">
            <w:pPr>
              <w:pStyle w:val="NoSpacing"/>
              <w:jc w:val="center"/>
              <w:rPr>
                <w:sz w:val="22"/>
              </w:rPr>
            </w:pPr>
            <w:r w:rsidRPr="00837317">
              <w:rPr>
                <w:sz w:val="22"/>
              </w:rPr>
              <w:t>16.805556</w:t>
            </w:r>
          </w:p>
          <w:p w:rsidR="009F28EB" w:rsidRPr="00837317" w:rsidRDefault="009F28EB" w:rsidP="00837317">
            <w:pPr>
              <w:pStyle w:val="NoSpacing"/>
              <w:jc w:val="center"/>
              <w:rPr>
                <w:sz w:val="22"/>
              </w:rPr>
            </w:pPr>
            <w:r w:rsidRPr="00837317">
              <w:rPr>
                <w:sz w:val="22"/>
              </w:rPr>
              <w:t>20.036765</w:t>
            </w:r>
          </w:p>
          <w:p w:rsidR="009F28EB" w:rsidRPr="00837317" w:rsidRDefault="009F28EB" w:rsidP="00837317">
            <w:pPr>
              <w:pStyle w:val="NoSpacing"/>
              <w:jc w:val="center"/>
              <w:rPr>
                <w:sz w:val="22"/>
              </w:rPr>
            </w:pPr>
            <w:r w:rsidRPr="00837317">
              <w:rPr>
                <w:sz w:val="22"/>
              </w:rPr>
              <w:t>17.654742</w:t>
            </w:r>
          </w:p>
          <w:p w:rsidR="009F28EB" w:rsidRPr="00837317" w:rsidRDefault="009F28EB" w:rsidP="00837317">
            <w:pPr>
              <w:pStyle w:val="NoSpacing"/>
              <w:jc w:val="center"/>
              <w:rPr>
                <w:sz w:val="22"/>
              </w:rPr>
            </w:pPr>
            <w:r w:rsidRPr="00837317">
              <w:rPr>
                <w:sz w:val="22"/>
              </w:rPr>
              <w:t>16.533181</w:t>
            </w:r>
          </w:p>
          <w:p w:rsidR="009F28EB" w:rsidRPr="00837317" w:rsidRDefault="009F28EB" w:rsidP="00837317">
            <w:pPr>
              <w:pStyle w:val="NoSpacing"/>
              <w:jc w:val="center"/>
              <w:rPr>
                <w:sz w:val="22"/>
              </w:rPr>
            </w:pPr>
            <w:r w:rsidRPr="00837317">
              <w:rPr>
                <w:sz w:val="22"/>
              </w:rPr>
              <w:t>21.060695</w:t>
            </w:r>
          </w:p>
          <w:p w:rsidR="009F28EB" w:rsidRPr="00837317" w:rsidRDefault="009F28EB" w:rsidP="00837317">
            <w:pPr>
              <w:pStyle w:val="NoSpacing"/>
              <w:jc w:val="center"/>
              <w:rPr>
                <w:sz w:val="22"/>
              </w:rPr>
            </w:pPr>
            <w:r w:rsidRPr="00837317">
              <w:rPr>
                <w:sz w:val="22"/>
              </w:rPr>
              <w:t>16.672454</w:t>
            </w:r>
          </w:p>
          <w:p w:rsidR="009F28EB" w:rsidRPr="00837317" w:rsidRDefault="009F28EB" w:rsidP="00837317">
            <w:pPr>
              <w:pStyle w:val="NoSpacing"/>
              <w:jc w:val="center"/>
              <w:rPr>
                <w:sz w:val="22"/>
              </w:rPr>
            </w:pPr>
            <w:r w:rsidRPr="00837317">
              <w:rPr>
                <w:sz w:val="22"/>
              </w:rPr>
              <w:t>22.526920</w:t>
            </w:r>
          </w:p>
          <w:p w:rsidR="009F28EB" w:rsidRPr="00837317" w:rsidRDefault="009F28EB" w:rsidP="00837317">
            <w:pPr>
              <w:pStyle w:val="NoSpacing"/>
              <w:jc w:val="center"/>
              <w:rPr>
                <w:sz w:val="22"/>
              </w:rPr>
            </w:pPr>
            <w:r w:rsidRPr="00837317">
              <w:rPr>
                <w:sz w:val="22"/>
              </w:rPr>
              <w:t>17.066895</w:t>
            </w:r>
          </w:p>
          <w:p w:rsidR="009F28EB" w:rsidRPr="00837317" w:rsidRDefault="009F28EB" w:rsidP="00837317">
            <w:pPr>
              <w:pStyle w:val="NoSpacing"/>
              <w:jc w:val="center"/>
              <w:rPr>
                <w:sz w:val="22"/>
              </w:rPr>
            </w:pPr>
            <w:r w:rsidRPr="00837317">
              <w:rPr>
                <w:sz w:val="22"/>
              </w:rPr>
              <w:t>19.316290</w:t>
            </w:r>
          </w:p>
          <w:p w:rsidR="009F28EB" w:rsidRPr="00837317" w:rsidRDefault="009F28EB" w:rsidP="00837317">
            <w:pPr>
              <w:pStyle w:val="NoSpacing"/>
              <w:jc w:val="center"/>
              <w:rPr>
                <w:sz w:val="22"/>
              </w:rPr>
            </w:pPr>
            <w:r w:rsidRPr="00837317">
              <w:rPr>
                <w:sz w:val="22"/>
              </w:rPr>
              <w:t>20.611836</w:t>
            </w:r>
          </w:p>
          <w:p w:rsidR="009F28EB" w:rsidRPr="00837317" w:rsidRDefault="009F28EB" w:rsidP="00837317">
            <w:pPr>
              <w:pStyle w:val="NoSpacing"/>
              <w:jc w:val="center"/>
              <w:rPr>
                <w:sz w:val="22"/>
              </w:rPr>
            </w:pPr>
            <w:r w:rsidRPr="00837317">
              <w:rPr>
                <w:sz w:val="22"/>
              </w:rPr>
              <w:t>22.475904</w:t>
            </w:r>
          </w:p>
          <w:p w:rsidR="009F28EB" w:rsidRPr="00837317" w:rsidRDefault="009F28EB" w:rsidP="00837317">
            <w:pPr>
              <w:pStyle w:val="NoSpacing"/>
              <w:jc w:val="center"/>
              <w:rPr>
                <w:sz w:val="22"/>
              </w:rPr>
            </w:pPr>
            <w:r w:rsidRPr="00837317">
              <w:rPr>
                <w:sz w:val="22"/>
              </w:rPr>
              <w:t>18.825152</w:t>
            </w:r>
          </w:p>
          <w:p w:rsidR="009F28EB" w:rsidRPr="00837317" w:rsidRDefault="009F28EB" w:rsidP="00837317">
            <w:pPr>
              <w:pStyle w:val="NoSpacing"/>
              <w:jc w:val="center"/>
              <w:rPr>
                <w:sz w:val="22"/>
              </w:rPr>
            </w:pPr>
            <w:r w:rsidRPr="00837317">
              <w:rPr>
                <w:sz w:val="22"/>
              </w:rPr>
              <w:t>17.754386</w:t>
            </w:r>
          </w:p>
          <w:p w:rsidR="009F28EB" w:rsidRPr="00837317" w:rsidRDefault="009F28EB" w:rsidP="00837317">
            <w:pPr>
              <w:pStyle w:val="NoSpacing"/>
              <w:jc w:val="center"/>
              <w:rPr>
                <w:sz w:val="22"/>
              </w:rPr>
            </w:pPr>
            <w:r w:rsidRPr="00837317">
              <w:rPr>
                <w:sz w:val="22"/>
              </w:rPr>
              <w:t>22.829162</w:t>
            </w:r>
          </w:p>
          <w:p w:rsidR="009F28EB" w:rsidRPr="00837317" w:rsidRDefault="009F28EB" w:rsidP="00837317">
            <w:pPr>
              <w:pStyle w:val="NoSpacing"/>
              <w:jc w:val="center"/>
              <w:rPr>
                <w:sz w:val="22"/>
              </w:rPr>
            </w:pPr>
            <w:r w:rsidRPr="00837317">
              <w:rPr>
                <w:sz w:val="22"/>
              </w:rPr>
              <w:t>18.694158</w:t>
            </w:r>
          </w:p>
          <w:p w:rsidR="009F28EB" w:rsidRPr="00837317" w:rsidRDefault="009F28EB" w:rsidP="00837317">
            <w:pPr>
              <w:pStyle w:val="NoSpacing"/>
              <w:jc w:val="center"/>
              <w:rPr>
                <w:sz w:val="22"/>
              </w:rPr>
            </w:pPr>
            <w:r w:rsidRPr="00837317">
              <w:rPr>
                <w:sz w:val="22"/>
              </w:rPr>
              <w:t>19.205387</w:t>
            </w:r>
          </w:p>
          <w:p w:rsidR="009F28EB" w:rsidRPr="00837317" w:rsidRDefault="009F28EB" w:rsidP="00837317">
            <w:pPr>
              <w:pStyle w:val="NoSpacing"/>
              <w:jc w:val="center"/>
              <w:rPr>
                <w:sz w:val="22"/>
              </w:rPr>
            </w:pPr>
            <w:r w:rsidRPr="00837317">
              <w:rPr>
                <w:sz w:val="22"/>
              </w:rPr>
              <w:t>23.405535</w:t>
            </w:r>
          </w:p>
          <w:p w:rsidR="009F28EB" w:rsidRPr="00837317" w:rsidRDefault="009F28EB" w:rsidP="00837317">
            <w:pPr>
              <w:pStyle w:val="NoSpacing"/>
              <w:jc w:val="center"/>
              <w:rPr>
                <w:sz w:val="22"/>
              </w:rPr>
            </w:pPr>
            <w:r w:rsidRPr="00837317">
              <w:rPr>
                <w:sz w:val="22"/>
              </w:rPr>
              <w:t>21.848825</w:t>
            </w:r>
          </w:p>
          <w:p w:rsidR="009F28EB" w:rsidRPr="00837317" w:rsidRDefault="009F28EB" w:rsidP="00837317">
            <w:pPr>
              <w:pStyle w:val="NoSpacing"/>
              <w:jc w:val="center"/>
              <w:rPr>
                <w:sz w:val="22"/>
              </w:rPr>
            </w:pPr>
            <w:r w:rsidRPr="00837317">
              <w:rPr>
                <w:sz w:val="22"/>
              </w:rPr>
              <w:t>23.131774</w:t>
            </w:r>
          </w:p>
          <w:p w:rsidR="009F28EB" w:rsidRPr="00837317" w:rsidRDefault="009F28EB" w:rsidP="00837317">
            <w:pPr>
              <w:pStyle w:val="NoSpacing"/>
              <w:jc w:val="center"/>
              <w:rPr>
                <w:sz w:val="22"/>
              </w:rPr>
            </w:pPr>
            <w:r w:rsidRPr="00837317">
              <w:rPr>
                <w:sz w:val="22"/>
              </w:rPr>
              <w:t>19.709061</w:t>
            </w:r>
          </w:p>
          <w:p w:rsidR="009F28EB" w:rsidRPr="00837317" w:rsidRDefault="009F28EB" w:rsidP="00837317">
            <w:pPr>
              <w:pStyle w:val="NoSpacing"/>
              <w:jc w:val="center"/>
              <w:rPr>
                <w:sz w:val="22"/>
              </w:rPr>
            </w:pPr>
            <w:r w:rsidRPr="00837317">
              <w:rPr>
                <w:sz w:val="22"/>
              </w:rPr>
              <w:t>19.871279</w:t>
            </w:r>
          </w:p>
          <w:p w:rsidR="009F28EB" w:rsidRPr="00837317" w:rsidRDefault="009F28EB" w:rsidP="00837317">
            <w:pPr>
              <w:pStyle w:val="NoSpacing"/>
              <w:jc w:val="center"/>
              <w:rPr>
                <w:sz w:val="22"/>
              </w:rPr>
            </w:pPr>
            <w:r w:rsidRPr="00837317">
              <w:rPr>
                <w:sz w:val="22"/>
              </w:rPr>
              <w:t>22.000000</w:t>
            </w:r>
          </w:p>
          <w:p w:rsidR="009F28EB" w:rsidRPr="00837317" w:rsidRDefault="009F28EB" w:rsidP="00837317">
            <w:pPr>
              <w:pStyle w:val="NoSpacing"/>
              <w:jc w:val="center"/>
              <w:rPr>
                <w:sz w:val="22"/>
              </w:rPr>
            </w:pPr>
            <w:r w:rsidRPr="00837317">
              <w:rPr>
                <w:sz w:val="22"/>
              </w:rPr>
              <w:t>18.293255</w:t>
            </w:r>
          </w:p>
          <w:p w:rsidR="009F28EB" w:rsidRPr="00271A50" w:rsidRDefault="009F28EB" w:rsidP="00837317">
            <w:pPr>
              <w:pStyle w:val="NoSpacing"/>
              <w:jc w:val="center"/>
              <w:rPr>
                <w:szCs w:val="24"/>
              </w:rPr>
            </w:pPr>
            <w:r w:rsidRPr="00837317">
              <w:rPr>
                <w:sz w:val="22"/>
              </w:rPr>
              <w:t>19.797248</w:t>
            </w:r>
          </w:p>
        </w:tc>
      </w:tr>
    </w:tbl>
    <w:p w:rsidR="009F28EB" w:rsidRDefault="009F28EB" w:rsidP="007A50A0">
      <w:pPr>
        <w:pStyle w:val="NoSpacing"/>
      </w:pPr>
    </w:p>
    <w:p w:rsidR="009F28EB" w:rsidRPr="003865A0" w:rsidRDefault="009F28EB" w:rsidP="007A50A0">
      <w:pPr>
        <w:pStyle w:val="NoSpacing"/>
        <w:jc w:val="both"/>
        <w:rPr>
          <w:i/>
          <w:sz w:val="22"/>
          <w:lang w:val="en-GB"/>
        </w:rPr>
      </w:pPr>
      <w:r w:rsidRPr="003865A0">
        <w:rPr>
          <w:i/>
          <w:sz w:val="22"/>
          <w:lang w:val="en-GB"/>
        </w:rPr>
        <w:t xml:space="preserve">Note: This game has been developed </w:t>
      </w:r>
      <w:r>
        <w:rPr>
          <w:i/>
          <w:lang w:val="en-GB"/>
        </w:rPr>
        <w:t xml:space="preserve">by </w:t>
      </w:r>
      <w:r w:rsidRPr="003639E4">
        <w:rPr>
          <w:i/>
        </w:rPr>
        <w:t xml:space="preserve">Steven S. </w:t>
      </w:r>
      <w:proofErr w:type="spellStart"/>
      <w:r w:rsidRPr="003639E4">
        <w:rPr>
          <w:i/>
        </w:rPr>
        <w:t>Harrod</w:t>
      </w:r>
      <w:proofErr w:type="spellEnd"/>
      <w:r w:rsidRPr="003639E4">
        <w:rPr>
          <w:i/>
          <w:lang w:val="en-GB"/>
        </w:rPr>
        <w:t xml:space="preserve"> </w:t>
      </w:r>
      <w:r w:rsidRPr="003865A0">
        <w:rPr>
          <w:i/>
          <w:sz w:val="22"/>
          <w:lang w:val="en-GB"/>
        </w:rPr>
        <w:t>for educational purposes. It may be used, disseminated, and modified for educational purposes, but it may not be sold. In all uses of the game, the original developer must be acknowledged (as has been done above).</w:t>
      </w:r>
    </w:p>
    <w:p w:rsidR="009F28EB" w:rsidRDefault="009F28EB" w:rsidP="007A50A0">
      <w:pPr>
        <w:pStyle w:val="NoSpacing"/>
      </w:pPr>
    </w:p>
    <w:p w:rsidR="009F28EB" w:rsidRDefault="009F28EB" w:rsidP="0075314F">
      <w:pPr>
        <w:pStyle w:val="NoSpacing"/>
        <w:rPr>
          <w:b/>
          <w:sz w:val="32"/>
          <w:szCs w:val="32"/>
        </w:rPr>
      </w:pPr>
    </w:p>
    <w:p w:rsidR="009F28EB" w:rsidRPr="00DA333E" w:rsidRDefault="009F28EB" w:rsidP="0075314F">
      <w:pPr>
        <w:pStyle w:val="NoSpacing"/>
      </w:pPr>
    </w:p>
    <w:sectPr w:rsidR="009F28EB" w:rsidRPr="00DA333E" w:rsidSect="00A23DBC">
      <w:headerReference w:type="even" r:id="rId139"/>
      <w:headerReference w:type="default" r:id="rId140"/>
      <w:footerReference w:type="even" r:id="rId141"/>
      <w:footerReference w:type="default" r:id="rId142"/>
      <w:headerReference w:type="first" r:id="rId143"/>
      <w:footerReference w:type="first" r:id="rId144"/>
      <w:pgSz w:w="12240" w:h="15840" w:code="1"/>
      <w:pgMar w:top="1440" w:right="1080" w:bottom="1440" w:left="1800" w:header="720" w:footer="720" w:gutter="0"/>
      <w:pgNumType w:start="6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981" w:rsidRDefault="00902981" w:rsidP="004A6AE5">
      <w:pPr>
        <w:spacing w:after="0" w:line="240" w:lineRule="auto"/>
      </w:pPr>
      <w:r>
        <w:separator/>
      </w:r>
    </w:p>
  </w:endnote>
  <w:endnote w:type="continuationSeparator" w:id="0">
    <w:p w:rsidR="00902981" w:rsidRDefault="00902981"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8EB" w:rsidRDefault="009F28EB" w:rsidP="00DD32C8">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8EB" w:rsidRDefault="009F28EB" w:rsidP="00DD32C8">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8EB" w:rsidRDefault="009F28EB" w:rsidP="0075314F">
    <w:pPr>
      <w:pStyle w:val="Footer"/>
      <w:jc w:val="center"/>
    </w:pPr>
    <w:r>
      <w:t>63</w:t>
    </w:r>
  </w:p>
  <w:p w:rsidR="009F28EB" w:rsidRPr="0075314F" w:rsidRDefault="009F28EB" w:rsidP="0075314F">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981" w:rsidRDefault="00902981" w:rsidP="004A6AE5">
      <w:pPr>
        <w:spacing w:after="0" w:line="240" w:lineRule="auto"/>
      </w:pPr>
      <w:r>
        <w:separator/>
      </w:r>
    </w:p>
  </w:footnote>
  <w:footnote w:type="continuationSeparator" w:id="0">
    <w:p w:rsidR="00902981" w:rsidRDefault="00902981"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8EB" w:rsidRPr="0075314F" w:rsidRDefault="009F28EB" w:rsidP="008E172F">
    <w:pPr>
      <w:pStyle w:val="Header"/>
      <w:framePr w:wrap="around" w:vAnchor="text" w:hAnchor="margin" w:xAlign="outside" w:y="1"/>
      <w:rPr>
        <w:rStyle w:val="PageNumber"/>
      </w:rPr>
    </w:pPr>
    <w:r w:rsidRPr="0075314F">
      <w:rPr>
        <w:rStyle w:val="PageNumber"/>
      </w:rPr>
      <w:fldChar w:fldCharType="begin"/>
    </w:r>
    <w:r w:rsidRPr="0075314F">
      <w:rPr>
        <w:rStyle w:val="PageNumber"/>
      </w:rPr>
      <w:instrText xml:space="preserve">PAGE  </w:instrText>
    </w:r>
    <w:r w:rsidRPr="0075314F">
      <w:rPr>
        <w:rStyle w:val="PageNumber"/>
      </w:rPr>
      <w:fldChar w:fldCharType="separate"/>
    </w:r>
    <w:r w:rsidR="009058C0">
      <w:rPr>
        <w:rStyle w:val="PageNumber"/>
        <w:noProof/>
      </w:rPr>
      <w:t>80</w:t>
    </w:r>
    <w:r w:rsidRPr="0075314F">
      <w:rPr>
        <w:rStyle w:val="PageNumber"/>
      </w:rPr>
      <w:fldChar w:fldCharType="end"/>
    </w:r>
  </w:p>
  <w:p w:rsidR="009F28EB" w:rsidRPr="0075314F" w:rsidRDefault="009F28EB" w:rsidP="0075314F">
    <w:pPr>
      <w:pStyle w:val="Header"/>
      <w:ind w:right="360" w:firstLine="360"/>
      <w:rPr>
        <w:i/>
      </w:rPr>
    </w:pPr>
    <w:r>
      <w:rPr>
        <w:i/>
      </w:rPr>
      <w:t>Chapter 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8EB" w:rsidRPr="0075314F" w:rsidRDefault="009F28EB" w:rsidP="008E172F">
    <w:pPr>
      <w:pStyle w:val="Header"/>
      <w:framePr w:wrap="around" w:vAnchor="text" w:hAnchor="margin" w:xAlign="outside" w:y="1"/>
      <w:rPr>
        <w:rStyle w:val="PageNumber"/>
      </w:rPr>
    </w:pPr>
    <w:r w:rsidRPr="0075314F">
      <w:rPr>
        <w:rStyle w:val="PageNumber"/>
      </w:rPr>
      <w:fldChar w:fldCharType="begin"/>
    </w:r>
    <w:r w:rsidRPr="0075314F">
      <w:rPr>
        <w:rStyle w:val="PageNumber"/>
      </w:rPr>
      <w:instrText xml:space="preserve">PAGE  </w:instrText>
    </w:r>
    <w:r w:rsidRPr="0075314F">
      <w:rPr>
        <w:rStyle w:val="PageNumber"/>
      </w:rPr>
      <w:fldChar w:fldCharType="separate"/>
    </w:r>
    <w:r w:rsidR="009058C0">
      <w:rPr>
        <w:rStyle w:val="PageNumber"/>
        <w:noProof/>
      </w:rPr>
      <w:t>79</w:t>
    </w:r>
    <w:r w:rsidRPr="0075314F">
      <w:rPr>
        <w:rStyle w:val="PageNumber"/>
      </w:rPr>
      <w:fldChar w:fldCharType="end"/>
    </w:r>
  </w:p>
  <w:p w:rsidR="009F28EB" w:rsidRPr="0075314F" w:rsidRDefault="009F28EB" w:rsidP="0075314F">
    <w:pPr>
      <w:pStyle w:val="Header"/>
      <w:ind w:right="360" w:firstLine="360"/>
      <w:jc w:val="right"/>
      <w:rPr>
        <w:i/>
      </w:rPr>
    </w:pPr>
    <w:r w:rsidRPr="0075314F">
      <w:rPr>
        <w:i/>
      </w:rPr>
      <w:t>Forecasting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8C0" w:rsidRDefault="009058C0">
    <w:pPr>
      <w:pStyle w:val="Header"/>
    </w:pPr>
    <w:r>
      <w:t>Disclaimer: This material is provide by the original publisher of the book.</w:t>
    </w:r>
  </w:p>
  <w:p w:rsidR="009F28EB" w:rsidRDefault="009F28EB" w:rsidP="0075314F">
    <w:pPr>
      <w:pStyle w:val="Header"/>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6359"/>
    <w:multiLevelType w:val="hybridMultilevel"/>
    <w:tmpl w:val="22E6499C"/>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C2456E"/>
    <w:multiLevelType w:val="hybridMultilevel"/>
    <w:tmpl w:val="3C365108"/>
    <w:lvl w:ilvl="0" w:tplc="FFFFFFFF">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2C17CF1"/>
    <w:multiLevelType w:val="hybridMultilevel"/>
    <w:tmpl w:val="D4DEE8E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E234994"/>
    <w:multiLevelType w:val="hybridMultilevel"/>
    <w:tmpl w:val="E8DE0B68"/>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05A48"/>
    <w:rsid w:val="00010103"/>
    <w:rsid w:val="00011075"/>
    <w:rsid w:val="00016157"/>
    <w:rsid w:val="00021229"/>
    <w:rsid w:val="00023F2C"/>
    <w:rsid w:val="000243D4"/>
    <w:rsid w:val="00025ADE"/>
    <w:rsid w:val="000271B0"/>
    <w:rsid w:val="00043A78"/>
    <w:rsid w:val="00043FA8"/>
    <w:rsid w:val="00045D50"/>
    <w:rsid w:val="00045EEF"/>
    <w:rsid w:val="00046E28"/>
    <w:rsid w:val="000476E9"/>
    <w:rsid w:val="00050258"/>
    <w:rsid w:val="00051349"/>
    <w:rsid w:val="00054B3E"/>
    <w:rsid w:val="000557DB"/>
    <w:rsid w:val="000640A4"/>
    <w:rsid w:val="00071F8E"/>
    <w:rsid w:val="00072BEC"/>
    <w:rsid w:val="00084382"/>
    <w:rsid w:val="00086D5B"/>
    <w:rsid w:val="000A6277"/>
    <w:rsid w:val="000B02B3"/>
    <w:rsid w:val="000B333D"/>
    <w:rsid w:val="000B46FA"/>
    <w:rsid w:val="000C18E3"/>
    <w:rsid w:val="000C24C8"/>
    <w:rsid w:val="000C45BB"/>
    <w:rsid w:val="000C6EC5"/>
    <w:rsid w:val="000C7465"/>
    <w:rsid w:val="000D120B"/>
    <w:rsid w:val="000D136D"/>
    <w:rsid w:val="000D5ADE"/>
    <w:rsid w:val="000E7FF8"/>
    <w:rsid w:val="000F0D9C"/>
    <w:rsid w:val="000F1083"/>
    <w:rsid w:val="000F39F9"/>
    <w:rsid w:val="000F3DA5"/>
    <w:rsid w:val="00102055"/>
    <w:rsid w:val="0011125C"/>
    <w:rsid w:val="001216F0"/>
    <w:rsid w:val="00122A01"/>
    <w:rsid w:val="00122EAC"/>
    <w:rsid w:val="00133EB3"/>
    <w:rsid w:val="0014185E"/>
    <w:rsid w:val="00147B31"/>
    <w:rsid w:val="00150273"/>
    <w:rsid w:val="0016093F"/>
    <w:rsid w:val="00163F5E"/>
    <w:rsid w:val="00164651"/>
    <w:rsid w:val="001658D6"/>
    <w:rsid w:val="001716EB"/>
    <w:rsid w:val="0017319A"/>
    <w:rsid w:val="001776E9"/>
    <w:rsid w:val="00180A65"/>
    <w:rsid w:val="00182341"/>
    <w:rsid w:val="00186B12"/>
    <w:rsid w:val="00193054"/>
    <w:rsid w:val="00193516"/>
    <w:rsid w:val="00193E66"/>
    <w:rsid w:val="001A0950"/>
    <w:rsid w:val="001A1B11"/>
    <w:rsid w:val="001A3FAE"/>
    <w:rsid w:val="001A4D57"/>
    <w:rsid w:val="001A5658"/>
    <w:rsid w:val="001B116F"/>
    <w:rsid w:val="001C42B5"/>
    <w:rsid w:val="001C4BAD"/>
    <w:rsid w:val="001C4F96"/>
    <w:rsid w:val="001C678F"/>
    <w:rsid w:val="001D6F7A"/>
    <w:rsid w:val="001E0E4F"/>
    <w:rsid w:val="001E12D4"/>
    <w:rsid w:val="001E22FF"/>
    <w:rsid w:val="001E7477"/>
    <w:rsid w:val="001F5E00"/>
    <w:rsid w:val="00203FAB"/>
    <w:rsid w:val="00204E72"/>
    <w:rsid w:val="00207734"/>
    <w:rsid w:val="00223828"/>
    <w:rsid w:val="00223F19"/>
    <w:rsid w:val="0022530D"/>
    <w:rsid w:val="00231C15"/>
    <w:rsid w:val="00232323"/>
    <w:rsid w:val="00237A6B"/>
    <w:rsid w:val="00244F67"/>
    <w:rsid w:val="00246219"/>
    <w:rsid w:val="0025344C"/>
    <w:rsid w:val="002617F4"/>
    <w:rsid w:val="00262B8A"/>
    <w:rsid w:val="00262F6B"/>
    <w:rsid w:val="00264CEF"/>
    <w:rsid w:val="00265497"/>
    <w:rsid w:val="00266AC1"/>
    <w:rsid w:val="002702BF"/>
    <w:rsid w:val="00271A50"/>
    <w:rsid w:val="00273434"/>
    <w:rsid w:val="00274F15"/>
    <w:rsid w:val="00283763"/>
    <w:rsid w:val="00290218"/>
    <w:rsid w:val="002930F9"/>
    <w:rsid w:val="002953A4"/>
    <w:rsid w:val="002967CA"/>
    <w:rsid w:val="002A1F85"/>
    <w:rsid w:val="002A3325"/>
    <w:rsid w:val="002A5382"/>
    <w:rsid w:val="002A6C39"/>
    <w:rsid w:val="002B00E8"/>
    <w:rsid w:val="002C5E9C"/>
    <w:rsid w:val="002C6620"/>
    <w:rsid w:val="002F1199"/>
    <w:rsid w:val="002F4D4A"/>
    <w:rsid w:val="002F4F7E"/>
    <w:rsid w:val="002F5D9D"/>
    <w:rsid w:val="002F77E8"/>
    <w:rsid w:val="00300B23"/>
    <w:rsid w:val="0030174D"/>
    <w:rsid w:val="003112BB"/>
    <w:rsid w:val="00313EF3"/>
    <w:rsid w:val="0031516B"/>
    <w:rsid w:val="003225FB"/>
    <w:rsid w:val="0032399C"/>
    <w:rsid w:val="00325579"/>
    <w:rsid w:val="00343349"/>
    <w:rsid w:val="003539EC"/>
    <w:rsid w:val="00354C41"/>
    <w:rsid w:val="0035630F"/>
    <w:rsid w:val="0036085B"/>
    <w:rsid w:val="003639E4"/>
    <w:rsid w:val="0036713B"/>
    <w:rsid w:val="0038093A"/>
    <w:rsid w:val="003865A0"/>
    <w:rsid w:val="00390683"/>
    <w:rsid w:val="003C26C6"/>
    <w:rsid w:val="003C50AF"/>
    <w:rsid w:val="003D6F40"/>
    <w:rsid w:val="003E261D"/>
    <w:rsid w:val="003E4F07"/>
    <w:rsid w:val="003F42DE"/>
    <w:rsid w:val="003F646F"/>
    <w:rsid w:val="003F7833"/>
    <w:rsid w:val="00416523"/>
    <w:rsid w:val="0042064D"/>
    <w:rsid w:val="00421828"/>
    <w:rsid w:val="0042315B"/>
    <w:rsid w:val="00430D08"/>
    <w:rsid w:val="00434DE8"/>
    <w:rsid w:val="00436FEC"/>
    <w:rsid w:val="00454595"/>
    <w:rsid w:val="00460EFF"/>
    <w:rsid w:val="00462EA5"/>
    <w:rsid w:val="0046327E"/>
    <w:rsid w:val="00464FCF"/>
    <w:rsid w:val="00466302"/>
    <w:rsid w:val="00466E91"/>
    <w:rsid w:val="00472E96"/>
    <w:rsid w:val="00473CD7"/>
    <w:rsid w:val="00474237"/>
    <w:rsid w:val="00475E81"/>
    <w:rsid w:val="004804E8"/>
    <w:rsid w:val="00485DCE"/>
    <w:rsid w:val="004905A2"/>
    <w:rsid w:val="00493FE9"/>
    <w:rsid w:val="00495001"/>
    <w:rsid w:val="004974FF"/>
    <w:rsid w:val="004A6AE5"/>
    <w:rsid w:val="004B043E"/>
    <w:rsid w:val="004B4C9D"/>
    <w:rsid w:val="004B5816"/>
    <w:rsid w:val="004B5CC4"/>
    <w:rsid w:val="004C3C41"/>
    <w:rsid w:val="004E5C8C"/>
    <w:rsid w:val="004E6901"/>
    <w:rsid w:val="004E6DF0"/>
    <w:rsid w:val="004F240A"/>
    <w:rsid w:val="004F543A"/>
    <w:rsid w:val="00500390"/>
    <w:rsid w:val="005008ED"/>
    <w:rsid w:val="0050255C"/>
    <w:rsid w:val="00506CAC"/>
    <w:rsid w:val="00516701"/>
    <w:rsid w:val="0052315C"/>
    <w:rsid w:val="00525FDA"/>
    <w:rsid w:val="00526059"/>
    <w:rsid w:val="005265D7"/>
    <w:rsid w:val="00526A04"/>
    <w:rsid w:val="00526F3E"/>
    <w:rsid w:val="00530032"/>
    <w:rsid w:val="0053571F"/>
    <w:rsid w:val="005432FF"/>
    <w:rsid w:val="00551E11"/>
    <w:rsid w:val="00551E46"/>
    <w:rsid w:val="00556C5D"/>
    <w:rsid w:val="00564584"/>
    <w:rsid w:val="00567A60"/>
    <w:rsid w:val="0057667B"/>
    <w:rsid w:val="00581B64"/>
    <w:rsid w:val="00582048"/>
    <w:rsid w:val="00583C04"/>
    <w:rsid w:val="00584468"/>
    <w:rsid w:val="00584BDC"/>
    <w:rsid w:val="00584EFB"/>
    <w:rsid w:val="00585224"/>
    <w:rsid w:val="00587588"/>
    <w:rsid w:val="00592EA9"/>
    <w:rsid w:val="00593490"/>
    <w:rsid w:val="00593F5D"/>
    <w:rsid w:val="005A2D54"/>
    <w:rsid w:val="005A3348"/>
    <w:rsid w:val="005B2BBA"/>
    <w:rsid w:val="005C5AE9"/>
    <w:rsid w:val="005D3C77"/>
    <w:rsid w:val="005D72A9"/>
    <w:rsid w:val="005E15F8"/>
    <w:rsid w:val="005F55FC"/>
    <w:rsid w:val="006003E4"/>
    <w:rsid w:val="00602A24"/>
    <w:rsid w:val="006031DD"/>
    <w:rsid w:val="006037BC"/>
    <w:rsid w:val="00617B02"/>
    <w:rsid w:val="00621CA5"/>
    <w:rsid w:val="00626743"/>
    <w:rsid w:val="00630414"/>
    <w:rsid w:val="00630BE6"/>
    <w:rsid w:val="00640DE3"/>
    <w:rsid w:val="00646FA5"/>
    <w:rsid w:val="00650B72"/>
    <w:rsid w:val="00653DAC"/>
    <w:rsid w:val="00654815"/>
    <w:rsid w:val="00661E35"/>
    <w:rsid w:val="006673A8"/>
    <w:rsid w:val="006708DA"/>
    <w:rsid w:val="0067242F"/>
    <w:rsid w:val="00672B62"/>
    <w:rsid w:val="00676DC7"/>
    <w:rsid w:val="00681855"/>
    <w:rsid w:val="00684E08"/>
    <w:rsid w:val="00686EC7"/>
    <w:rsid w:val="00687F79"/>
    <w:rsid w:val="00690DE1"/>
    <w:rsid w:val="006922D7"/>
    <w:rsid w:val="006927EA"/>
    <w:rsid w:val="00693AB6"/>
    <w:rsid w:val="00695996"/>
    <w:rsid w:val="006A42B4"/>
    <w:rsid w:val="006A703B"/>
    <w:rsid w:val="006B03AF"/>
    <w:rsid w:val="006B219F"/>
    <w:rsid w:val="006B3D88"/>
    <w:rsid w:val="006B413F"/>
    <w:rsid w:val="006C0070"/>
    <w:rsid w:val="006D1AF9"/>
    <w:rsid w:val="006D2585"/>
    <w:rsid w:val="006D25A4"/>
    <w:rsid w:val="006D7356"/>
    <w:rsid w:val="006E2B95"/>
    <w:rsid w:val="006E2ED0"/>
    <w:rsid w:val="006E345B"/>
    <w:rsid w:val="006E3F58"/>
    <w:rsid w:val="006E6B6E"/>
    <w:rsid w:val="00700FE6"/>
    <w:rsid w:val="00705B1F"/>
    <w:rsid w:val="007105E8"/>
    <w:rsid w:val="00712F5B"/>
    <w:rsid w:val="00713020"/>
    <w:rsid w:val="00713D73"/>
    <w:rsid w:val="007355ED"/>
    <w:rsid w:val="00737F4C"/>
    <w:rsid w:val="0074196B"/>
    <w:rsid w:val="007434D1"/>
    <w:rsid w:val="007434E7"/>
    <w:rsid w:val="007526AA"/>
    <w:rsid w:val="00752853"/>
    <w:rsid w:val="0075314F"/>
    <w:rsid w:val="00756B68"/>
    <w:rsid w:val="0076109C"/>
    <w:rsid w:val="0076297F"/>
    <w:rsid w:val="007677BA"/>
    <w:rsid w:val="0077088D"/>
    <w:rsid w:val="007713B6"/>
    <w:rsid w:val="00771507"/>
    <w:rsid w:val="00772DF5"/>
    <w:rsid w:val="00773DEF"/>
    <w:rsid w:val="007801B0"/>
    <w:rsid w:val="007867EF"/>
    <w:rsid w:val="007A28E0"/>
    <w:rsid w:val="007A50A0"/>
    <w:rsid w:val="007B3A04"/>
    <w:rsid w:val="007B6F56"/>
    <w:rsid w:val="007C404D"/>
    <w:rsid w:val="007D2886"/>
    <w:rsid w:val="007D69DF"/>
    <w:rsid w:val="007D6AF2"/>
    <w:rsid w:val="007D79EC"/>
    <w:rsid w:val="007E679F"/>
    <w:rsid w:val="007E6967"/>
    <w:rsid w:val="007F3A31"/>
    <w:rsid w:val="0080049A"/>
    <w:rsid w:val="00804424"/>
    <w:rsid w:val="00805D60"/>
    <w:rsid w:val="00813D18"/>
    <w:rsid w:val="0082421E"/>
    <w:rsid w:val="00824BF7"/>
    <w:rsid w:val="00827712"/>
    <w:rsid w:val="0083163A"/>
    <w:rsid w:val="0083203E"/>
    <w:rsid w:val="00837317"/>
    <w:rsid w:val="008442A9"/>
    <w:rsid w:val="008449A3"/>
    <w:rsid w:val="008452D7"/>
    <w:rsid w:val="0085163C"/>
    <w:rsid w:val="0085185B"/>
    <w:rsid w:val="0085387F"/>
    <w:rsid w:val="0085764D"/>
    <w:rsid w:val="00861603"/>
    <w:rsid w:val="008636D5"/>
    <w:rsid w:val="00863B64"/>
    <w:rsid w:val="0086681A"/>
    <w:rsid w:val="008805D1"/>
    <w:rsid w:val="008878CC"/>
    <w:rsid w:val="00895307"/>
    <w:rsid w:val="008A3779"/>
    <w:rsid w:val="008A78CD"/>
    <w:rsid w:val="008A7DAB"/>
    <w:rsid w:val="008B28DB"/>
    <w:rsid w:val="008B6554"/>
    <w:rsid w:val="008C5D59"/>
    <w:rsid w:val="008D0980"/>
    <w:rsid w:val="008D0C3F"/>
    <w:rsid w:val="008D264F"/>
    <w:rsid w:val="008D2CAD"/>
    <w:rsid w:val="008E172F"/>
    <w:rsid w:val="008E1B0E"/>
    <w:rsid w:val="008E2DDD"/>
    <w:rsid w:val="008E38EC"/>
    <w:rsid w:val="00900768"/>
    <w:rsid w:val="0090122F"/>
    <w:rsid w:val="00902981"/>
    <w:rsid w:val="00902AF3"/>
    <w:rsid w:val="00902C36"/>
    <w:rsid w:val="009058C0"/>
    <w:rsid w:val="0092201E"/>
    <w:rsid w:val="009226EB"/>
    <w:rsid w:val="00922D8C"/>
    <w:rsid w:val="009258C5"/>
    <w:rsid w:val="00931BB4"/>
    <w:rsid w:val="009349D0"/>
    <w:rsid w:val="00937271"/>
    <w:rsid w:val="00941137"/>
    <w:rsid w:val="00942ECD"/>
    <w:rsid w:val="00945CA4"/>
    <w:rsid w:val="00946538"/>
    <w:rsid w:val="00953206"/>
    <w:rsid w:val="00953E96"/>
    <w:rsid w:val="0095494B"/>
    <w:rsid w:val="009565EE"/>
    <w:rsid w:val="009641A8"/>
    <w:rsid w:val="00964E6E"/>
    <w:rsid w:val="0097047F"/>
    <w:rsid w:val="00972867"/>
    <w:rsid w:val="00972EF3"/>
    <w:rsid w:val="00974EEC"/>
    <w:rsid w:val="00976201"/>
    <w:rsid w:val="00980F6F"/>
    <w:rsid w:val="00984228"/>
    <w:rsid w:val="00991AB3"/>
    <w:rsid w:val="00993DAB"/>
    <w:rsid w:val="009946C9"/>
    <w:rsid w:val="009956A4"/>
    <w:rsid w:val="00996D56"/>
    <w:rsid w:val="009B40FD"/>
    <w:rsid w:val="009B7EF2"/>
    <w:rsid w:val="009C19C0"/>
    <w:rsid w:val="009D0C9B"/>
    <w:rsid w:val="009D6BE8"/>
    <w:rsid w:val="009F1A75"/>
    <w:rsid w:val="009F28EB"/>
    <w:rsid w:val="00A00BE7"/>
    <w:rsid w:val="00A011AB"/>
    <w:rsid w:val="00A02397"/>
    <w:rsid w:val="00A0429D"/>
    <w:rsid w:val="00A0467A"/>
    <w:rsid w:val="00A07E2A"/>
    <w:rsid w:val="00A12878"/>
    <w:rsid w:val="00A14BD5"/>
    <w:rsid w:val="00A14DE6"/>
    <w:rsid w:val="00A15D81"/>
    <w:rsid w:val="00A2020E"/>
    <w:rsid w:val="00A204F4"/>
    <w:rsid w:val="00A22225"/>
    <w:rsid w:val="00A230BF"/>
    <w:rsid w:val="00A23DBC"/>
    <w:rsid w:val="00A24090"/>
    <w:rsid w:val="00A2643D"/>
    <w:rsid w:val="00A26C35"/>
    <w:rsid w:val="00A30AE9"/>
    <w:rsid w:val="00A3632D"/>
    <w:rsid w:val="00A417DD"/>
    <w:rsid w:val="00A50714"/>
    <w:rsid w:val="00A5230F"/>
    <w:rsid w:val="00A561DF"/>
    <w:rsid w:val="00A613E8"/>
    <w:rsid w:val="00A6599F"/>
    <w:rsid w:val="00A65E8F"/>
    <w:rsid w:val="00A92B0E"/>
    <w:rsid w:val="00A93196"/>
    <w:rsid w:val="00A9387E"/>
    <w:rsid w:val="00A94939"/>
    <w:rsid w:val="00AA081A"/>
    <w:rsid w:val="00AA1803"/>
    <w:rsid w:val="00AA240A"/>
    <w:rsid w:val="00AA69A5"/>
    <w:rsid w:val="00AB0020"/>
    <w:rsid w:val="00AB2D47"/>
    <w:rsid w:val="00AC3C95"/>
    <w:rsid w:val="00AC3D02"/>
    <w:rsid w:val="00AC457B"/>
    <w:rsid w:val="00AD04B7"/>
    <w:rsid w:val="00AD33E9"/>
    <w:rsid w:val="00AD63DE"/>
    <w:rsid w:val="00AE05A2"/>
    <w:rsid w:val="00AE2327"/>
    <w:rsid w:val="00AE4F31"/>
    <w:rsid w:val="00AE552B"/>
    <w:rsid w:val="00AE6A5B"/>
    <w:rsid w:val="00AF05CF"/>
    <w:rsid w:val="00AF0A92"/>
    <w:rsid w:val="00AF22A2"/>
    <w:rsid w:val="00AF53F9"/>
    <w:rsid w:val="00B04CE9"/>
    <w:rsid w:val="00B079B2"/>
    <w:rsid w:val="00B1504C"/>
    <w:rsid w:val="00B1700E"/>
    <w:rsid w:val="00B208FF"/>
    <w:rsid w:val="00B35587"/>
    <w:rsid w:val="00B436C7"/>
    <w:rsid w:val="00B44ACB"/>
    <w:rsid w:val="00B51CB3"/>
    <w:rsid w:val="00B53104"/>
    <w:rsid w:val="00B5325E"/>
    <w:rsid w:val="00B56419"/>
    <w:rsid w:val="00B64F99"/>
    <w:rsid w:val="00B72503"/>
    <w:rsid w:val="00B72B29"/>
    <w:rsid w:val="00B73E5B"/>
    <w:rsid w:val="00B753E3"/>
    <w:rsid w:val="00B8307E"/>
    <w:rsid w:val="00B87E1C"/>
    <w:rsid w:val="00B91568"/>
    <w:rsid w:val="00B94FBA"/>
    <w:rsid w:val="00B97A9F"/>
    <w:rsid w:val="00BA2EC6"/>
    <w:rsid w:val="00BA4E9E"/>
    <w:rsid w:val="00BA5284"/>
    <w:rsid w:val="00BC17DE"/>
    <w:rsid w:val="00BD16E2"/>
    <w:rsid w:val="00BD6897"/>
    <w:rsid w:val="00BE5E80"/>
    <w:rsid w:val="00BF3EF8"/>
    <w:rsid w:val="00BF76CA"/>
    <w:rsid w:val="00C11B7F"/>
    <w:rsid w:val="00C11D01"/>
    <w:rsid w:val="00C13D8F"/>
    <w:rsid w:val="00C15DAC"/>
    <w:rsid w:val="00C17F79"/>
    <w:rsid w:val="00C22CA5"/>
    <w:rsid w:val="00C36432"/>
    <w:rsid w:val="00C4091E"/>
    <w:rsid w:val="00C434E8"/>
    <w:rsid w:val="00C45F0B"/>
    <w:rsid w:val="00C636B2"/>
    <w:rsid w:val="00C63BFE"/>
    <w:rsid w:val="00C66CE0"/>
    <w:rsid w:val="00C7069C"/>
    <w:rsid w:val="00C76070"/>
    <w:rsid w:val="00C778A4"/>
    <w:rsid w:val="00C8000C"/>
    <w:rsid w:val="00C80F6D"/>
    <w:rsid w:val="00C81A8C"/>
    <w:rsid w:val="00C90462"/>
    <w:rsid w:val="00C918C0"/>
    <w:rsid w:val="00C97126"/>
    <w:rsid w:val="00CA031D"/>
    <w:rsid w:val="00CA3A62"/>
    <w:rsid w:val="00CA5DFB"/>
    <w:rsid w:val="00CB01FC"/>
    <w:rsid w:val="00CB1E20"/>
    <w:rsid w:val="00CC29A6"/>
    <w:rsid w:val="00CC37D4"/>
    <w:rsid w:val="00CC7787"/>
    <w:rsid w:val="00CC7B92"/>
    <w:rsid w:val="00CF50A6"/>
    <w:rsid w:val="00CF7838"/>
    <w:rsid w:val="00D05ABA"/>
    <w:rsid w:val="00D06246"/>
    <w:rsid w:val="00D1456E"/>
    <w:rsid w:val="00D16FA2"/>
    <w:rsid w:val="00D170AA"/>
    <w:rsid w:val="00D22B96"/>
    <w:rsid w:val="00D242ED"/>
    <w:rsid w:val="00D26E5F"/>
    <w:rsid w:val="00D26F89"/>
    <w:rsid w:val="00D27971"/>
    <w:rsid w:val="00D418D1"/>
    <w:rsid w:val="00D41B42"/>
    <w:rsid w:val="00D521DA"/>
    <w:rsid w:val="00D52E55"/>
    <w:rsid w:val="00D55345"/>
    <w:rsid w:val="00D574F7"/>
    <w:rsid w:val="00D636E9"/>
    <w:rsid w:val="00D64AF4"/>
    <w:rsid w:val="00D7249B"/>
    <w:rsid w:val="00D733DD"/>
    <w:rsid w:val="00D750B8"/>
    <w:rsid w:val="00D762CF"/>
    <w:rsid w:val="00D768B1"/>
    <w:rsid w:val="00D82696"/>
    <w:rsid w:val="00D8407F"/>
    <w:rsid w:val="00D85E9B"/>
    <w:rsid w:val="00D92B08"/>
    <w:rsid w:val="00D96644"/>
    <w:rsid w:val="00DA000E"/>
    <w:rsid w:val="00DA12EA"/>
    <w:rsid w:val="00DA333E"/>
    <w:rsid w:val="00DA4964"/>
    <w:rsid w:val="00DB30EA"/>
    <w:rsid w:val="00DC3626"/>
    <w:rsid w:val="00DC73BE"/>
    <w:rsid w:val="00DC7D98"/>
    <w:rsid w:val="00DD32C8"/>
    <w:rsid w:val="00DD5CC0"/>
    <w:rsid w:val="00DE75A8"/>
    <w:rsid w:val="00DF4709"/>
    <w:rsid w:val="00E05B1D"/>
    <w:rsid w:val="00E064F0"/>
    <w:rsid w:val="00E1277A"/>
    <w:rsid w:val="00E14358"/>
    <w:rsid w:val="00E20885"/>
    <w:rsid w:val="00E23DE5"/>
    <w:rsid w:val="00E25777"/>
    <w:rsid w:val="00E3736F"/>
    <w:rsid w:val="00E44354"/>
    <w:rsid w:val="00E53414"/>
    <w:rsid w:val="00E55294"/>
    <w:rsid w:val="00E6402C"/>
    <w:rsid w:val="00E6795A"/>
    <w:rsid w:val="00E70EA3"/>
    <w:rsid w:val="00E74420"/>
    <w:rsid w:val="00E839F3"/>
    <w:rsid w:val="00E95189"/>
    <w:rsid w:val="00EA2AD8"/>
    <w:rsid w:val="00EA7D00"/>
    <w:rsid w:val="00EA7F55"/>
    <w:rsid w:val="00EB0221"/>
    <w:rsid w:val="00EB1386"/>
    <w:rsid w:val="00EB30C6"/>
    <w:rsid w:val="00EC2A5B"/>
    <w:rsid w:val="00EC3FA2"/>
    <w:rsid w:val="00EC4100"/>
    <w:rsid w:val="00EC6FD4"/>
    <w:rsid w:val="00ED05DD"/>
    <w:rsid w:val="00ED2FF7"/>
    <w:rsid w:val="00EE0D98"/>
    <w:rsid w:val="00EE684D"/>
    <w:rsid w:val="00EF120D"/>
    <w:rsid w:val="00F03150"/>
    <w:rsid w:val="00F13C30"/>
    <w:rsid w:val="00F15634"/>
    <w:rsid w:val="00F164B5"/>
    <w:rsid w:val="00F17E31"/>
    <w:rsid w:val="00F3191B"/>
    <w:rsid w:val="00F37224"/>
    <w:rsid w:val="00F37D60"/>
    <w:rsid w:val="00F37EBD"/>
    <w:rsid w:val="00F42AA1"/>
    <w:rsid w:val="00F4497D"/>
    <w:rsid w:val="00F44F5E"/>
    <w:rsid w:val="00F51C08"/>
    <w:rsid w:val="00F53951"/>
    <w:rsid w:val="00F53C6D"/>
    <w:rsid w:val="00F54D16"/>
    <w:rsid w:val="00F56024"/>
    <w:rsid w:val="00F57CC6"/>
    <w:rsid w:val="00F625BA"/>
    <w:rsid w:val="00F6763B"/>
    <w:rsid w:val="00F72550"/>
    <w:rsid w:val="00F72C51"/>
    <w:rsid w:val="00F75A52"/>
    <w:rsid w:val="00F76F06"/>
    <w:rsid w:val="00F83746"/>
    <w:rsid w:val="00F90184"/>
    <w:rsid w:val="00F90A39"/>
    <w:rsid w:val="00F91234"/>
    <w:rsid w:val="00F93A60"/>
    <w:rsid w:val="00F96FDB"/>
    <w:rsid w:val="00FA05C7"/>
    <w:rsid w:val="00FA0928"/>
    <w:rsid w:val="00FB164A"/>
    <w:rsid w:val="00FB16A2"/>
    <w:rsid w:val="00FB4E89"/>
    <w:rsid w:val="00FC5A43"/>
    <w:rsid w:val="00FC667F"/>
    <w:rsid w:val="00FD2D78"/>
    <w:rsid w:val="00FD3CFE"/>
    <w:rsid w:val="00FD713C"/>
    <w:rsid w:val="00FE34C8"/>
    <w:rsid w:val="00FE3AE1"/>
    <w:rsid w:val="00FE4E82"/>
    <w:rsid w:val="00FE4E89"/>
    <w:rsid w:val="00FE5043"/>
    <w:rsid w:val="00FE7B4E"/>
    <w:rsid w:val="00FE7CED"/>
    <w:rsid w:val="00FF44B0"/>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8452D7"/>
    <w:rPr>
      <w:rFonts w:cs="Times New Roman"/>
      <w:color w:val="0000FF"/>
      <w:u w:val="single"/>
    </w:rPr>
  </w:style>
  <w:style w:type="table" w:styleId="TableGrid">
    <w:name w:val="Table Grid"/>
    <w:basedOn w:val="TableNormal"/>
    <w:uiPriority w:val="99"/>
    <w:rsid w:val="008452D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5432FF"/>
    <w:rPr>
      <w:sz w:val="22"/>
      <w:lang w:val="en-US" w:eastAsia="en-US"/>
    </w:rPr>
  </w:style>
  <w:style w:type="character" w:styleId="PageNumber">
    <w:name w:val="page number"/>
    <w:uiPriority w:val="99"/>
    <w:rsid w:val="0075314F"/>
    <w:rPr>
      <w:rFonts w:cs="Times New Roman"/>
    </w:rPr>
  </w:style>
  <w:style w:type="character" w:styleId="FollowedHyperlink">
    <w:name w:val="FollowedHyperlink"/>
    <w:uiPriority w:val="99"/>
    <w:rsid w:val="000F0D9C"/>
    <w:rPr>
      <w:rFonts w:cs="Times New Roman"/>
      <w:color w:val="800080"/>
      <w:u w:val="single"/>
    </w:rPr>
  </w:style>
  <w:style w:type="paragraph" w:styleId="Title">
    <w:name w:val="Title"/>
    <w:basedOn w:val="Normal"/>
    <w:next w:val="Normal"/>
    <w:link w:val="TitleChar"/>
    <w:uiPriority w:val="99"/>
    <w:qFormat/>
    <w:locked/>
    <w:rsid w:val="007A50A0"/>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ja-JP"/>
    </w:rPr>
  </w:style>
  <w:style w:type="character" w:customStyle="1" w:styleId="TitleChar">
    <w:name w:val="Title Char"/>
    <w:link w:val="Title"/>
    <w:uiPriority w:val="99"/>
    <w:locked/>
    <w:rsid w:val="007A50A0"/>
    <w:rPr>
      <w:rFonts w:ascii="Cambria" w:hAnsi="Cambria" w:cs="Times New Roman"/>
      <w:color w:val="17365D"/>
      <w:spacing w:val="5"/>
      <w:kern w:val="28"/>
      <w:sz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8.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3.png"/><Relationship Id="rId133" Type="http://schemas.openxmlformats.org/officeDocument/2006/relationships/image" Target="media/image123.png"/><Relationship Id="rId138" Type="http://schemas.openxmlformats.org/officeDocument/2006/relationships/image" Target="media/image125.png"/><Relationship Id="rId16" Type="http://schemas.openxmlformats.org/officeDocument/2006/relationships/image" Target="media/image9.png"/><Relationship Id="rId107" Type="http://schemas.openxmlformats.org/officeDocument/2006/relationships/image" Target="media/image98.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4.png"/><Relationship Id="rId128" Type="http://schemas.openxmlformats.org/officeDocument/2006/relationships/image" Target="media/image118.png"/><Relationship Id="rId144" Type="http://schemas.openxmlformats.org/officeDocument/2006/relationships/footer" Target="footer3.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4.png"/><Relationship Id="rId139" Type="http://schemas.openxmlformats.org/officeDocument/2006/relationships/header" Target="header1.xml"/><Relationship Id="rId80" Type="http://schemas.openxmlformats.org/officeDocument/2006/relationships/image" Target="media/image73.png"/><Relationship Id="rId85" Type="http://schemas.openxmlformats.org/officeDocument/2006/relationships/image" Target="media/image78.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wmf"/><Relationship Id="rId108" Type="http://schemas.openxmlformats.org/officeDocument/2006/relationships/image" Target="media/image99.png"/><Relationship Id="rId116" Type="http://schemas.openxmlformats.org/officeDocument/2006/relationships/image" Target="media/image107.png"/><Relationship Id="rId124" Type="http://schemas.openxmlformats.org/officeDocument/2006/relationships/image" Target="media/image115.png"/><Relationship Id="rId129" Type="http://schemas.openxmlformats.org/officeDocument/2006/relationships/image" Target="media/image119.png"/><Relationship Id="rId137" Type="http://schemas.openxmlformats.org/officeDocument/2006/relationships/hyperlink" Target="https://www.iveycases.com"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2.png"/><Relationship Id="rId132" Type="http://schemas.openxmlformats.org/officeDocument/2006/relationships/image" Target="media/image122.png"/><Relationship Id="rId140" Type="http://schemas.openxmlformats.org/officeDocument/2006/relationships/header" Target="header2.xml"/><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image" Target="media/image117.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3.png"/><Relationship Id="rId130" Type="http://schemas.openxmlformats.org/officeDocument/2006/relationships/image" Target="media/image120.png"/><Relationship Id="rId135" Type="http://schemas.openxmlformats.org/officeDocument/2006/relationships/hyperlink" Target="http://www.pearsonhighered.com/heizer" TargetMode="External"/><Relationship Id="rId143"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0.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oleObject" Target="embeddings/oleObject1.bin"/><Relationship Id="rId120" Type="http://schemas.openxmlformats.org/officeDocument/2006/relationships/image" Target="media/image111.png"/><Relationship Id="rId125" Type="http://schemas.openxmlformats.org/officeDocument/2006/relationships/oleObject" Target="embeddings/oleObject3.bin"/><Relationship Id="rId141" Type="http://schemas.openxmlformats.org/officeDocument/2006/relationships/footer" Target="footer1.xm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1.png"/><Relationship Id="rId136" Type="http://schemas.openxmlformats.org/officeDocument/2006/relationships/hyperlink" Target="http://harvardbusinessonline.hbsp.harvard.edu" TargetMode="Externa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oleObject" Target="embeddings/oleObject2.bin"/><Relationship Id="rId126" Type="http://schemas.openxmlformats.org/officeDocument/2006/relationships/image" Target="media/image116.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2.png"/><Relationship Id="rId14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3794</Words>
  <Characters>21629</Characters>
  <Application>Microsoft Office Word</Application>
  <DocSecurity>0</DocSecurity>
  <Lines>180</Lines>
  <Paragraphs>50</Paragraphs>
  <ScaleCrop>false</ScaleCrop>
  <Company>Washington State University</Company>
  <LinksUpToDate>false</LinksUpToDate>
  <CharactersWithSpaces>25373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dc:title>
  <dc:subject/>
  <dc:creator>Chuck Munson</dc:creator>
  <cp:keywords/>
  <dc:description/>
  <cp:lastModifiedBy>fahd</cp:lastModifiedBy>
  <cp:revision>5</cp:revision>
  <dcterms:created xsi:type="dcterms:W3CDTF">2013-03-25T16:51:00Z</dcterms:created>
  <dcterms:modified xsi:type="dcterms:W3CDTF">2015-01-21T08:51:00Z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