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0411" w:rsidRDefault="00350411" w:rsidP="006673A8">
      <w:pPr>
        <w:pStyle w:val="NoSpacing"/>
        <w:jc w:val="center"/>
        <w:rPr>
          <w:sz w:val="72"/>
          <w:szCs w:val="72"/>
        </w:rPr>
      </w:pPr>
      <w:r>
        <w:rPr>
          <w:sz w:val="72"/>
          <w:szCs w:val="72"/>
        </w:rPr>
        <w:t>Chapter 3</w:t>
      </w:r>
    </w:p>
    <w:p w:rsidR="00350411" w:rsidRDefault="00350411" w:rsidP="006673A8">
      <w:pPr>
        <w:pStyle w:val="NoSpacing"/>
        <w:jc w:val="center"/>
        <w:rPr>
          <w:sz w:val="48"/>
          <w:szCs w:val="48"/>
        </w:rPr>
      </w:pPr>
      <w:r>
        <w:rPr>
          <w:sz w:val="48"/>
          <w:szCs w:val="48"/>
        </w:rPr>
        <w:t>Project Management</w:t>
      </w:r>
    </w:p>
    <w:p w:rsidR="00350411" w:rsidRDefault="00350411" w:rsidP="006673A8">
      <w:pPr>
        <w:pStyle w:val="NoSpacing"/>
        <w:rPr>
          <w:sz w:val="48"/>
          <w:szCs w:val="48"/>
        </w:rPr>
      </w:pPr>
    </w:p>
    <w:p w:rsidR="00350411" w:rsidRDefault="00350411" w:rsidP="006673A8">
      <w:pPr>
        <w:pStyle w:val="NoSpacing"/>
        <w:rPr>
          <w:sz w:val="32"/>
          <w:szCs w:val="32"/>
        </w:rPr>
      </w:pPr>
      <w:r>
        <w:rPr>
          <w:b/>
          <w:sz w:val="32"/>
          <w:szCs w:val="32"/>
        </w:rPr>
        <w:t>Background</w:t>
      </w:r>
    </w:p>
    <w:p w:rsidR="00350411" w:rsidRDefault="00350411" w:rsidP="006673A8">
      <w:pPr>
        <w:pStyle w:val="NoSpacing"/>
        <w:rPr>
          <w:sz w:val="22"/>
        </w:rPr>
      </w:pPr>
    </w:p>
    <w:p w:rsidR="00350411" w:rsidRDefault="00350411" w:rsidP="005035C3">
      <w:pPr>
        <w:pStyle w:val="NoSpacing"/>
        <w:jc w:val="both"/>
        <w:rPr>
          <w:sz w:val="22"/>
        </w:rPr>
      </w:pPr>
      <w:r>
        <w:rPr>
          <w:sz w:val="22"/>
        </w:rPr>
        <w:t xml:space="preserve">This is the first chapter containing a significant amount of quantitative material. It also represents an opportunity for students to try out the popular Microsoft Project software. The concept of project crashing should be emphasized, because future managers need to know effective ways to speed up a project that has fallen behind. Note that if students will be learning about linear programming (Module B), the crashing problem can be effectively written as a linear program and solved in Excel. </w:t>
      </w:r>
    </w:p>
    <w:p w:rsidR="00350411" w:rsidRDefault="00350411" w:rsidP="006673A8">
      <w:pPr>
        <w:pStyle w:val="NoSpacing"/>
        <w:rPr>
          <w:sz w:val="22"/>
        </w:rPr>
      </w:pPr>
    </w:p>
    <w:p w:rsidR="00350411" w:rsidRDefault="00350411" w:rsidP="005035C3">
      <w:pPr>
        <w:pStyle w:val="NoSpacing"/>
        <w:jc w:val="both"/>
        <w:rPr>
          <w:sz w:val="32"/>
          <w:szCs w:val="32"/>
        </w:rPr>
      </w:pPr>
      <w:r>
        <w:rPr>
          <w:b/>
          <w:sz w:val="32"/>
          <w:szCs w:val="32"/>
        </w:rPr>
        <w:t>Presentation Slides</w:t>
      </w:r>
    </w:p>
    <w:p w:rsidR="00350411" w:rsidRDefault="00350411" w:rsidP="005035C3">
      <w:pPr>
        <w:pStyle w:val="NoSpacing"/>
        <w:jc w:val="both"/>
        <w:rPr>
          <w:sz w:val="22"/>
          <w:u w:val="single"/>
        </w:rPr>
      </w:pPr>
    </w:p>
    <w:p w:rsidR="00350411" w:rsidRDefault="00350411" w:rsidP="005035C3">
      <w:pPr>
        <w:pStyle w:val="NoSpacing"/>
        <w:tabs>
          <w:tab w:val="center" w:pos="1440"/>
          <w:tab w:val="center" w:pos="4500"/>
          <w:tab w:val="center" w:pos="7560"/>
        </w:tabs>
        <w:jc w:val="both"/>
        <w:rPr>
          <w:sz w:val="22"/>
          <w:u w:val="single"/>
        </w:rPr>
      </w:pPr>
      <w:r w:rsidRPr="00FC5A43">
        <w:rPr>
          <w:sz w:val="22"/>
          <w:u w:val="single"/>
        </w:rPr>
        <w:t>INTRODUCTION</w:t>
      </w:r>
      <w:r>
        <w:rPr>
          <w:sz w:val="22"/>
          <w:u w:val="single"/>
        </w:rPr>
        <w:t xml:space="preserve"> (3-1 through 3-8)</w:t>
      </w:r>
    </w:p>
    <w:p w:rsidR="00350411" w:rsidRDefault="00350411" w:rsidP="005035C3">
      <w:pPr>
        <w:pStyle w:val="NoSpacing"/>
        <w:ind w:left="1350" w:hanging="1350"/>
        <w:jc w:val="both"/>
        <w:rPr>
          <w:sz w:val="22"/>
        </w:rPr>
      </w:pPr>
      <w:r>
        <w:rPr>
          <w:sz w:val="22"/>
        </w:rPr>
        <w:t>Slides 7-8:</w:t>
      </w:r>
      <w:r>
        <w:rPr>
          <w:sz w:val="22"/>
        </w:rPr>
        <w:tab/>
        <w:t>From the Global Company Profile, the Bechtel group is the world’s premier manager of massive construction and engineering projects. The Bechtel projects are fascinating in their scope. The firm has clearly become a worldwide expert in successfully implementing project management concepts and techniques.</w:t>
      </w:r>
    </w:p>
    <w:p w:rsidR="00350411" w:rsidRDefault="00837C5D" w:rsidP="00E92DA9">
      <w:pPr>
        <w:pStyle w:val="NoSpacing"/>
        <w:tabs>
          <w:tab w:val="center" w:pos="1440"/>
          <w:tab w:val="center" w:pos="4500"/>
          <w:tab w:val="center" w:pos="7560"/>
        </w:tabs>
        <w:rPr>
          <w:sz w:val="22"/>
        </w:rPr>
      </w:pPr>
      <w:r>
        <w:rPr>
          <w:noProof/>
          <w:sz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7pt;height:110.25pt;mso-position-horizontal-relative:char;mso-position-vertical-relative:line">
            <v:imagedata r:id="rId8" o:title=""/>
          </v:shape>
        </w:pict>
      </w:r>
      <w:r>
        <w:rPr>
          <w:noProof/>
          <w:sz w:val="22"/>
        </w:rPr>
        <w:pict>
          <v:shape id="_x0000_i1026" type="#_x0000_t75" style="width:147pt;height:110.25pt;mso-position-horizontal-relative:char;mso-position-vertical-relative:line">
            <v:imagedata r:id="rId9" o:title=""/>
          </v:shape>
        </w:pict>
      </w:r>
      <w:r>
        <w:rPr>
          <w:noProof/>
          <w:sz w:val="22"/>
        </w:rPr>
        <w:pict>
          <v:shape id="_x0000_i1027" type="#_x0000_t75" style="width:147pt;height:110.25pt;mso-position-horizontal-relative:char;mso-position-vertical-relative:line">
            <v:imagedata r:id="rId10" o:title=""/>
          </v:shape>
        </w:pict>
      </w:r>
    </w:p>
    <w:p w:rsidR="00350411" w:rsidRPr="00E92DA9" w:rsidRDefault="00350411" w:rsidP="00E92DA9">
      <w:pPr>
        <w:pStyle w:val="NoSpacing"/>
        <w:tabs>
          <w:tab w:val="center" w:pos="1440"/>
          <w:tab w:val="center" w:pos="4500"/>
          <w:tab w:val="center" w:pos="7560"/>
        </w:tabs>
        <w:rPr>
          <w:b/>
          <w:sz w:val="22"/>
        </w:rPr>
      </w:pPr>
      <w:r>
        <w:rPr>
          <w:b/>
          <w:sz w:val="22"/>
        </w:rPr>
        <w:tab/>
        <w:t>3-1</w:t>
      </w:r>
      <w:r>
        <w:rPr>
          <w:b/>
          <w:sz w:val="22"/>
        </w:rPr>
        <w:tab/>
        <w:t>3-2</w:t>
      </w:r>
      <w:r>
        <w:rPr>
          <w:b/>
          <w:sz w:val="22"/>
        </w:rPr>
        <w:tab/>
        <w:t>3-3</w:t>
      </w:r>
    </w:p>
    <w:p w:rsidR="00350411" w:rsidRDefault="00837C5D" w:rsidP="00E92DA9">
      <w:pPr>
        <w:pStyle w:val="NoSpacing"/>
        <w:tabs>
          <w:tab w:val="center" w:pos="1440"/>
          <w:tab w:val="center" w:pos="4500"/>
          <w:tab w:val="center" w:pos="7560"/>
        </w:tabs>
        <w:rPr>
          <w:sz w:val="22"/>
        </w:rPr>
      </w:pPr>
      <w:r>
        <w:rPr>
          <w:noProof/>
          <w:sz w:val="22"/>
        </w:rPr>
        <w:pict>
          <v:shape id="_x0000_i1028" type="#_x0000_t75" style="width:147pt;height:110.25pt;mso-position-horizontal-relative:char;mso-position-vertical-relative:line">
            <v:imagedata r:id="rId11" o:title=""/>
          </v:shape>
        </w:pict>
      </w:r>
      <w:r>
        <w:rPr>
          <w:noProof/>
          <w:sz w:val="22"/>
        </w:rPr>
        <w:pict>
          <v:shape id="_x0000_i1029" type="#_x0000_t75" style="width:147pt;height:110.25pt;mso-position-horizontal-relative:char;mso-position-vertical-relative:line">
            <v:imagedata r:id="rId12" o:title=""/>
          </v:shape>
        </w:pict>
      </w:r>
      <w:r>
        <w:rPr>
          <w:noProof/>
          <w:sz w:val="22"/>
        </w:rPr>
        <w:pict>
          <v:shape id="_x0000_i1030" type="#_x0000_t75" style="width:147pt;height:110.25pt;mso-position-horizontal-relative:char;mso-position-vertical-relative:line">
            <v:imagedata r:id="rId13" o:title=""/>
          </v:shape>
        </w:pict>
      </w:r>
    </w:p>
    <w:p w:rsidR="00350411" w:rsidRPr="00E92DA9" w:rsidRDefault="00350411" w:rsidP="00E92DA9">
      <w:pPr>
        <w:pStyle w:val="NoSpacing"/>
        <w:tabs>
          <w:tab w:val="center" w:pos="1440"/>
          <w:tab w:val="center" w:pos="4500"/>
          <w:tab w:val="center" w:pos="7560"/>
        </w:tabs>
        <w:rPr>
          <w:b/>
          <w:sz w:val="22"/>
        </w:rPr>
      </w:pPr>
      <w:r>
        <w:rPr>
          <w:sz w:val="22"/>
        </w:rPr>
        <w:tab/>
      </w:r>
      <w:r>
        <w:rPr>
          <w:b/>
          <w:sz w:val="22"/>
        </w:rPr>
        <w:t>3-4</w:t>
      </w:r>
      <w:r>
        <w:rPr>
          <w:b/>
          <w:sz w:val="22"/>
        </w:rPr>
        <w:tab/>
        <w:t>3-5</w:t>
      </w:r>
      <w:r>
        <w:rPr>
          <w:b/>
          <w:sz w:val="22"/>
        </w:rPr>
        <w:tab/>
        <w:t>3-6</w:t>
      </w:r>
    </w:p>
    <w:p w:rsidR="00350411" w:rsidRDefault="00837C5D" w:rsidP="00E92DA9">
      <w:pPr>
        <w:pStyle w:val="NoSpacing"/>
        <w:tabs>
          <w:tab w:val="center" w:pos="1440"/>
          <w:tab w:val="center" w:pos="4500"/>
          <w:tab w:val="center" w:pos="7560"/>
        </w:tabs>
        <w:rPr>
          <w:sz w:val="22"/>
        </w:rPr>
      </w:pPr>
      <w:r>
        <w:rPr>
          <w:noProof/>
          <w:sz w:val="22"/>
        </w:rPr>
        <w:lastRenderedPageBreak/>
        <w:pict>
          <v:shape id="_x0000_i1031" type="#_x0000_t75" style="width:147pt;height:110.25pt;mso-position-horizontal-relative:char;mso-position-vertical-relative:line">
            <v:imagedata r:id="rId14" o:title=""/>
          </v:shape>
        </w:pict>
      </w:r>
      <w:r>
        <w:rPr>
          <w:noProof/>
          <w:sz w:val="22"/>
        </w:rPr>
        <w:pict>
          <v:shape id="_x0000_i1032" type="#_x0000_t75" style="width:147pt;height:110.25pt;mso-position-horizontal-relative:char;mso-position-vertical-relative:line">
            <v:imagedata r:id="rId15" o:title=""/>
          </v:shape>
        </w:pict>
      </w:r>
    </w:p>
    <w:p w:rsidR="00350411" w:rsidRPr="00E92DA9" w:rsidRDefault="00350411" w:rsidP="00E92DA9">
      <w:pPr>
        <w:pStyle w:val="NoSpacing"/>
        <w:tabs>
          <w:tab w:val="center" w:pos="1440"/>
          <w:tab w:val="center" w:pos="4500"/>
          <w:tab w:val="center" w:pos="7560"/>
        </w:tabs>
        <w:rPr>
          <w:b/>
          <w:sz w:val="22"/>
        </w:rPr>
      </w:pPr>
      <w:r>
        <w:rPr>
          <w:sz w:val="22"/>
        </w:rPr>
        <w:tab/>
      </w:r>
      <w:r>
        <w:rPr>
          <w:b/>
          <w:sz w:val="22"/>
        </w:rPr>
        <w:t>3-7</w:t>
      </w:r>
      <w:r>
        <w:rPr>
          <w:b/>
          <w:sz w:val="22"/>
        </w:rPr>
        <w:tab/>
        <w:t>3-8</w:t>
      </w:r>
    </w:p>
    <w:p w:rsidR="00350411" w:rsidRDefault="00350411" w:rsidP="00E92DA9">
      <w:pPr>
        <w:pStyle w:val="NoSpacing"/>
        <w:tabs>
          <w:tab w:val="center" w:pos="1440"/>
          <w:tab w:val="center" w:pos="4500"/>
          <w:tab w:val="center" w:pos="7560"/>
        </w:tabs>
        <w:rPr>
          <w:sz w:val="22"/>
        </w:rPr>
      </w:pPr>
    </w:p>
    <w:p w:rsidR="00350411" w:rsidRDefault="00350411" w:rsidP="00E92DA9">
      <w:pPr>
        <w:pStyle w:val="NoSpacing"/>
        <w:tabs>
          <w:tab w:val="center" w:pos="1440"/>
          <w:tab w:val="center" w:pos="4500"/>
          <w:tab w:val="center" w:pos="7560"/>
        </w:tabs>
        <w:rPr>
          <w:sz w:val="22"/>
        </w:rPr>
      </w:pPr>
      <w:r>
        <w:rPr>
          <w:sz w:val="22"/>
          <w:u w:val="single"/>
        </w:rPr>
        <w:t>THE IMPORTANCE OF PROJECT MANAGEMENT (3-9 through 3-18)</w:t>
      </w:r>
    </w:p>
    <w:p w:rsidR="00350411" w:rsidRDefault="00350411" w:rsidP="005035C3">
      <w:pPr>
        <w:pStyle w:val="NoSpacing"/>
        <w:tabs>
          <w:tab w:val="center" w:pos="1440"/>
          <w:tab w:val="center" w:pos="4500"/>
          <w:tab w:val="center" w:pos="7560"/>
        </w:tabs>
        <w:ind w:left="1260" w:hanging="1260"/>
        <w:jc w:val="both"/>
        <w:rPr>
          <w:sz w:val="22"/>
        </w:rPr>
      </w:pPr>
      <w:r>
        <w:rPr>
          <w:sz w:val="22"/>
        </w:rPr>
        <w:t>Slide 9:</w:t>
      </w:r>
      <w:r>
        <w:rPr>
          <w:sz w:val="22"/>
        </w:rPr>
        <w:tab/>
        <w:t>This slide identifies important considerations involved when a company such as Bechtel tackles a large-scale project. Such efforts often require a significant amount of planning and control, and they are becoming more challenging due to growing project complexity and collapsing product/service life cycles. Techniques and concepts introduced in this chapter, along with software such as Microsoft Project, provide important assistance.</w:t>
      </w:r>
    </w:p>
    <w:p w:rsidR="00350411" w:rsidRDefault="00350411" w:rsidP="005035C3">
      <w:pPr>
        <w:pStyle w:val="NoSpacing"/>
        <w:tabs>
          <w:tab w:val="center" w:pos="1440"/>
          <w:tab w:val="center" w:pos="4500"/>
          <w:tab w:val="center" w:pos="7560"/>
        </w:tabs>
        <w:ind w:left="1260" w:hanging="1260"/>
        <w:jc w:val="both"/>
        <w:rPr>
          <w:sz w:val="22"/>
        </w:rPr>
      </w:pPr>
      <w:r>
        <w:rPr>
          <w:sz w:val="22"/>
        </w:rPr>
        <w:t>Slides 10-11:</w:t>
      </w:r>
      <w:r>
        <w:rPr>
          <w:sz w:val="22"/>
        </w:rPr>
        <w:tab/>
        <w:t>Slide 10 identifies typical characteristics that make up a project. These can be illustrated via the two examples in Slide 11.</w:t>
      </w:r>
    </w:p>
    <w:p w:rsidR="00350411" w:rsidRDefault="00350411" w:rsidP="005035C3">
      <w:pPr>
        <w:pStyle w:val="NoSpacing"/>
        <w:tabs>
          <w:tab w:val="center" w:pos="1440"/>
          <w:tab w:val="center" w:pos="4500"/>
          <w:tab w:val="center" w:pos="7560"/>
        </w:tabs>
        <w:ind w:left="1260" w:hanging="1260"/>
        <w:jc w:val="both"/>
        <w:rPr>
          <w:sz w:val="22"/>
        </w:rPr>
      </w:pPr>
      <w:r>
        <w:rPr>
          <w:sz w:val="22"/>
        </w:rPr>
        <w:t>Slides 12-18:</w:t>
      </w:r>
      <w:r>
        <w:rPr>
          <w:sz w:val="22"/>
        </w:rPr>
        <w:tab/>
        <w:t xml:space="preserve">Project management involves the three phases identified in Slide 12 and illustrated in Slides 13 and 14-18 (Figure 3.1). Slide 18 identifies some of the tools and reports applicable to each stage. </w:t>
      </w:r>
    </w:p>
    <w:p w:rsidR="00350411" w:rsidRDefault="00837C5D" w:rsidP="00E92DA9">
      <w:pPr>
        <w:pStyle w:val="NoSpacing"/>
        <w:tabs>
          <w:tab w:val="center" w:pos="1440"/>
          <w:tab w:val="center" w:pos="4500"/>
          <w:tab w:val="center" w:pos="7560"/>
        </w:tabs>
        <w:rPr>
          <w:sz w:val="22"/>
        </w:rPr>
      </w:pPr>
      <w:r>
        <w:rPr>
          <w:noProof/>
          <w:sz w:val="22"/>
        </w:rPr>
        <w:pict>
          <v:shape id="_x0000_i1033" type="#_x0000_t75" style="width:147pt;height:110.25pt;mso-position-horizontal-relative:char;mso-position-vertical-relative:line">
            <v:imagedata r:id="rId16" o:title=""/>
          </v:shape>
        </w:pict>
      </w:r>
      <w:r>
        <w:rPr>
          <w:noProof/>
          <w:sz w:val="22"/>
        </w:rPr>
        <w:pict>
          <v:shape id="_x0000_i1034" type="#_x0000_t75" style="width:147pt;height:110.25pt;mso-position-horizontal-relative:char;mso-position-vertical-relative:line">
            <v:imagedata r:id="rId17" o:title=""/>
          </v:shape>
        </w:pict>
      </w:r>
      <w:r>
        <w:rPr>
          <w:noProof/>
          <w:sz w:val="22"/>
        </w:rPr>
        <w:pict>
          <v:shape id="_x0000_i1035" type="#_x0000_t75" style="width:147pt;height:110.25pt;mso-position-horizontal-relative:char;mso-position-vertical-relative:line">
            <v:imagedata r:id="rId18" o:title=""/>
          </v:shape>
        </w:pict>
      </w:r>
    </w:p>
    <w:p w:rsidR="00350411" w:rsidRPr="00E92DA9" w:rsidRDefault="00350411" w:rsidP="00E92DA9">
      <w:pPr>
        <w:pStyle w:val="NoSpacing"/>
        <w:tabs>
          <w:tab w:val="center" w:pos="1440"/>
          <w:tab w:val="center" w:pos="4500"/>
          <w:tab w:val="center" w:pos="7560"/>
        </w:tabs>
        <w:rPr>
          <w:b/>
          <w:sz w:val="22"/>
        </w:rPr>
      </w:pPr>
      <w:r>
        <w:rPr>
          <w:sz w:val="22"/>
        </w:rPr>
        <w:tab/>
      </w:r>
      <w:r>
        <w:rPr>
          <w:b/>
          <w:sz w:val="22"/>
        </w:rPr>
        <w:t>3-9</w:t>
      </w:r>
      <w:r>
        <w:rPr>
          <w:b/>
          <w:sz w:val="22"/>
        </w:rPr>
        <w:tab/>
        <w:t>3-10</w:t>
      </w:r>
      <w:r>
        <w:rPr>
          <w:b/>
          <w:sz w:val="22"/>
        </w:rPr>
        <w:tab/>
        <w:t>3-11</w:t>
      </w:r>
    </w:p>
    <w:p w:rsidR="00350411" w:rsidRDefault="00837C5D" w:rsidP="00E92DA9">
      <w:pPr>
        <w:pStyle w:val="NoSpacing"/>
        <w:tabs>
          <w:tab w:val="center" w:pos="1440"/>
          <w:tab w:val="center" w:pos="4500"/>
          <w:tab w:val="center" w:pos="7560"/>
        </w:tabs>
        <w:rPr>
          <w:sz w:val="22"/>
        </w:rPr>
      </w:pPr>
      <w:r>
        <w:rPr>
          <w:noProof/>
          <w:sz w:val="22"/>
        </w:rPr>
        <w:pict>
          <v:shape id="_x0000_i1036" type="#_x0000_t75" style="width:147pt;height:110.25pt;mso-position-horizontal-relative:char;mso-position-vertical-relative:line">
            <v:imagedata r:id="rId19" o:title=""/>
          </v:shape>
        </w:pict>
      </w:r>
      <w:r>
        <w:rPr>
          <w:noProof/>
          <w:sz w:val="22"/>
        </w:rPr>
        <w:pict>
          <v:shape id="_x0000_i1037" type="#_x0000_t75" style="width:147pt;height:110.25pt;mso-position-horizontal-relative:char;mso-position-vertical-relative:line">
            <v:imagedata r:id="rId20" o:title=""/>
          </v:shape>
        </w:pict>
      </w:r>
      <w:r>
        <w:rPr>
          <w:noProof/>
          <w:sz w:val="22"/>
        </w:rPr>
        <w:pict>
          <v:shape id="_x0000_i1038" type="#_x0000_t75" style="width:147pt;height:110.25pt;mso-position-horizontal-relative:char;mso-position-vertical-relative:line">
            <v:imagedata r:id="rId21" o:title=""/>
          </v:shape>
        </w:pict>
      </w:r>
    </w:p>
    <w:p w:rsidR="00350411" w:rsidRPr="00E92DA9" w:rsidRDefault="00350411" w:rsidP="00E92DA9">
      <w:pPr>
        <w:pStyle w:val="NoSpacing"/>
        <w:tabs>
          <w:tab w:val="center" w:pos="1440"/>
          <w:tab w:val="center" w:pos="4500"/>
          <w:tab w:val="center" w:pos="7560"/>
        </w:tabs>
        <w:rPr>
          <w:b/>
          <w:sz w:val="22"/>
        </w:rPr>
      </w:pPr>
      <w:r>
        <w:rPr>
          <w:sz w:val="22"/>
        </w:rPr>
        <w:tab/>
      </w:r>
      <w:r>
        <w:rPr>
          <w:b/>
          <w:sz w:val="22"/>
        </w:rPr>
        <w:t>3-12</w:t>
      </w:r>
      <w:r>
        <w:rPr>
          <w:b/>
          <w:sz w:val="22"/>
        </w:rPr>
        <w:tab/>
        <w:t>3-13</w:t>
      </w:r>
      <w:r>
        <w:rPr>
          <w:b/>
          <w:sz w:val="22"/>
        </w:rPr>
        <w:tab/>
        <w:t>3-14</w:t>
      </w:r>
    </w:p>
    <w:p w:rsidR="00350411" w:rsidRDefault="00837C5D" w:rsidP="00E92DA9">
      <w:pPr>
        <w:pStyle w:val="NoSpacing"/>
        <w:tabs>
          <w:tab w:val="center" w:pos="1440"/>
          <w:tab w:val="center" w:pos="4500"/>
          <w:tab w:val="center" w:pos="7560"/>
        </w:tabs>
        <w:rPr>
          <w:sz w:val="22"/>
        </w:rPr>
      </w:pPr>
      <w:r>
        <w:rPr>
          <w:noProof/>
          <w:sz w:val="22"/>
        </w:rPr>
        <w:pict>
          <v:shape id="_x0000_i1039" type="#_x0000_t75" style="width:147pt;height:110.25pt;mso-position-horizontal-relative:char;mso-position-vertical-relative:line">
            <v:imagedata r:id="rId22" o:title=""/>
          </v:shape>
        </w:pict>
      </w:r>
      <w:r>
        <w:rPr>
          <w:noProof/>
          <w:sz w:val="22"/>
        </w:rPr>
        <w:pict>
          <v:shape id="_x0000_i1040" type="#_x0000_t75" style="width:147pt;height:110.25pt;mso-position-horizontal-relative:char;mso-position-vertical-relative:line">
            <v:imagedata r:id="rId23" o:title=""/>
          </v:shape>
        </w:pict>
      </w:r>
      <w:r>
        <w:rPr>
          <w:noProof/>
          <w:sz w:val="22"/>
        </w:rPr>
        <w:pict>
          <v:shape id="_x0000_i1041" type="#_x0000_t75" style="width:147pt;height:110.25pt;mso-position-horizontal-relative:char;mso-position-vertical-relative:line">
            <v:imagedata r:id="rId24" o:title=""/>
          </v:shape>
        </w:pict>
      </w:r>
    </w:p>
    <w:p w:rsidR="00350411" w:rsidRPr="00E92DA9" w:rsidRDefault="00350411" w:rsidP="00E92DA9">
      <w:pPr>
        <w:pStyle w:val="NoSpacing"/>
        <w:tabs>
          <w:tab w:val="center" w:pos="1440"/>
          <w:tab w:val="center" w:pos="4500"/>
          <w:tab w:val="center" w:pos="7560"/>
        </w:tabs>
        <w:rPr>
          <w:b/>
          <w:sz w:val="22"/>
        </w:rPr>
      </w:pPr>
      <w:r>
        <w:rPr>
          <w:sz w:val="22"/>
        </w:rPr>
        <w:tab/>
      </w:r>
      <w:r>
        <w:rPr>
          <w:b/>
          <w:sz w:val="22"/>
        </w:rPr>
        <w:t>3-15</w:t>
      </w:r>
      <w:r>
        <w:rPr>
          <w:b/>
          <w:sz w:val="22"/>
        </w:rPr>
        <w:tab/>
        <w:t>3-16</w:t>
      </w:r>
      <w:r>
        <w:rPr>
          <w:b/>
          <w:sz w:val="22"/>
        </w:rPr>
        <w:tab/>
        <w:t>3-17</w:t>
      </w:r>
    </w:p>
    <w:p w:rsidR="00350411" w:rsidRDefault="00837C5D" w:rsidP="00E92DA9">
      <w:pPr>
        <w:pStyle w:val="NoSpacing"/>
        <w:tabs>
          <w:tab w:val="center" w:pos="1440"/>
          <w:tab w:val="center" w:pos="4500"/>
          <w:tab w:val="center" w:pos="7560"/>
        </w:tabs>
        <w:rPr>
          <w:sz w:val="22"/>
        </w:rPr>
      </w:pPr>
      <w:r>
        <w:rPr>
          <w:sz w:val="22"/>
        </w:rPr>
        <w:lastRenderedPageBreak/>
        <w:pict>
          <v:shape id="_x0000_i1042" type="#_x0000_t75" style="width:147pt;height:110.25pt;mso-position-horizontal-relative:char;mso-position-vertical-relative:line">
            <v:imagedata r:id="rId25" o:title=""/>
          </v:shape>
        </w:pict>
      </w:r>
    </w:p>
    <w:p w:rsidR="00350411" w:rsidRPr="00E92DA9" w:rsidRDefault="00350411" w:rsidP="00E92DA9">
      <w:pPr>
        <w:pStyle w:val="NoSpacing"/>
        <w:tabs>
          <w:tab w:val="center" w:pos="1440"/>
          <w:tab w:val="center" w:pos="4500"/>
          <w:tab w:val="center" w:pos="7560"/>
        </w:tabs>
        <w:rPr>
          <w:b/>
          <w:sz w:val="22"/>
        </w:rPr>
      </w:pPr>
      <w:r>
        <w:rPr>
          <w:b/>
          <w:sz w:val="22"/>
        </w:rPr>
        <w:tab/>
        <w:t>3-18</w:t>
      </w:r>
    </w:p>
    <w:p w:rsidR="00350411" w:rsidRDefault="00350411" w:rsidP="00E92DA9">
      <w:pPr>
        <w:pStyle w:val="NoSpacing"/>
        <w:tabs>
          <w:tab w:val="center" w:pos="1440"/>
          <w:tab w:val="center" w:pos="4500"/>
          <w:tab w:val="center" w:pos="7560"/>
        </w:tabs>
        <w:rPr>
          <w:sz w:val="22"/>
        </w:rPr>
      </w:pPr>
    </w:p>
    <w:p w:rsidR="00350411" w:rsidRDefault="00350411" w:rsidP="005035C3">
      <w:pPr>
        <w:pStyle w:val="NoSpacing"/>
        <w:tabs>
          <w:tab w:val="center" w:pos="1440"/>
          <w:tab w:val="center" w:pos="4500"/>
          <w:tab w:val="center" w:pos="7560"/>
        </w:tabs>
        <w:jc w:val="both"/>
        <w:rPr>
          <w:sz w:val="22"/>
          <w:u w:val="single"/>
        </w:rPr>
      </w:pPr>
      <w:r>
        <w:rPr>
          <w:sz w:val="22"/>
          <w:u w:val="single"/>
        </w:rPr>
        <w:t>PROJECT PLANNING (3-19 through 3-28)</w:t>
      </w:r>
    </w:p>
    <w:p w:rsidR="00350411" w:rsidRPr="001A2ADF" w:rsidRDefault="00350411" w:rsidP="005035C3">
      <w:pPr>
        <w:pStyle w:val="NoSpacing"/>
        <w:ind w:left="1260" w:hanging="1260"/>
        <w:jc w:val="both"/>
        <w:rPr>
          <w:sz w:val="22"/>
        </w:rPr>
      </w:pPr>
      <w:r>
        <w:rPr>
          <w:sz w:val="22"/>
        </w:rPr>
        <w:t>Slide 19:</w:t>
      </w:r>
      <w:r>
        <w:rPr>
          <w:sz w:val="22"/>
        </w:rPr>
        <w:tab/>
        <w:t xml:space="preserve">This slide identifies typical steps involved in project planning. A </w:t>
      </w:r>
      <w:r>
        <w:rPr>
          <w:i/>
          <w:sz w:val="22"/>
        </w:rPr>
        <w:t>work breakdown structure</w:t>
      </w:r>
      <w:r>
        <w:rPr>
          <w:sz w:val="22"/>
        </w:rPr>
        <w:t xml:space="preserve"> defines the project by dividing it into its major subcomponents (or tasks), which are then subdivided into more detailed components, and finally into a set of activities and their related costs.</w:t>
      </w:r>
    </w:p>
    <w:p w:rsidR="00350411" w:rsidRDefault="00350411" w:rsidP="005035C3">
      <w:pPr>
        <w:pStyle w:val="NoSpacing"/>
        <w:ind w:left="1260" w:hanging="1260"/>
        <w:jc w:val="both"/>
        <w:rPr>
          <w:sz w:val="22"/>
        </w:rPr>
      </w:pPr>
      <w:r>
        <w:rPr>
          <w:sz w:val="22"/>
        </w:rPr>
        <w:t>Slides 20-23:</w:t>
      </w:r>
      <w:r>
        <w:rPr>
          <w:sz w:val="22"/>
        </w:rPr>
        <w:tab/>
        <w:t xml:space="preserve">Slide 20 identifies typical characteristics of a </w:t>
      </w:r>
      <w:r>
        <w:rPr>
          <w:i/>
          <w:sz w:val="22"/>
        </w:rPr>
        <w:t>project organization</w:t>
      </w:r>
      <w:r>
        <w:rPr>
          <w:sz w:val="22"/>
        </w:rPr>
        <w:t xml:space="preserve">, which is an organization formed to ensure that programs (projects) receive the proper management and attention. A project organization often crosses departmental lines. The project manager’s job is often high-profile, and project success or failure is usually ultimately attributed to that person in a very public way (at least within the company). Firms managing multiple projects on a regular basis may set up a </w:t>
      </w:r>
      <w:r>
        <w:rPr>
          <w:i/>
          <w:sz w:val="22"/>
        </w:rPr>
        <w:t>matrix organization</w:t>
      </w:r>
      <w:r>
        <w:rPr>
          <w:sz w:val="22"/>
        </w:rPr>
        <w:t>. Slide 21 can be presented in reverse, that is, failed projects often lack one or more of the characteristics identified in this slide. Slide 22 (Figure 3.2) provides an example of a project organization, and Slide 23 provides an example of a matrix organization.</w:t>
      </w:r>
    </w:p>
    <w:p w:rsidR="00350411" w:rsidRDefault="00350411" w:rsidP="005035C3">
      <w:pPr>
        <w:pStyle w:val="NoSpacing"/>
        <w:ind w:left="1260" w:hanging="1260"/>
        <w:jc w:val="both"/>
        <w:rPr>
          <w:sz w:val="22"/>
        </w:rPr>
      </w:pPr>
      <w:r>
        <w:rPr>
          <w:sz w:val="22"/>
        </w:rPr>
        <w:t>Slides 24-26:</w:t>
      </w:r>
      <w:r>
        <w:rPr>
          <w:sz w:val="22"/>
        </w:rPr>
        <w:tab/>
        <w:t>Good project managers need a wide variety of people, organizational, and technical skills. Slide 24 highlights the major responsibilities of a project manager, and Slide 25 follows up by identifying some of the requisite skills.  This might be a good place to refer students to the OM in Action: “Rebuilding the Pentagon after 9/11.” Clearly the project manager for this monumental task called on his many project management skills to beat the deadline under cost. Slide 26 presents some of the important ethical issues that may arise in the course of a project. Research has shown that without good leadership and a strong organizational structure, most people follow their own set of ethical standards and values. The six-page Code of Ethics and Professional Conduct from the Project Management Institute can be found at the institute’s web site:</w:t>
      </w:r>
      <w:r w:rsidRPr="00B542FE">
        <w:t xml:space="preserve"> </w:t>
      </w:r>
      <w:hyperlink r:id="rId26" w:history="1">
        <w:r w:rsidRPr="00B542FE">
          <w:rPr>
            <w:rStyle w:val="Hyperlink"/>
            <w:sz w:val="22"/>
          </w:rPr>
          <w:t>http://www.pmi.org/~/media/PDF/Ethics/ap_pmicodeofethics.ashx</w:t>
        </w:r>
      </w:hyperlink>
      <w:r>
        <w:rPr>
          <w:sz w:val="22"/>
        </w:rPr>
        <w:t xml:space="preserve">. This is a good reference for any future project manager. </w:t>
      </w:r>
    </w:p>
    <w:p w:rsidR="00350411" w:rsidRPr="00231703" w:rsidRDefault="00350411" w:rsidP="005035C3">
      <w:pPr>
        <w:pStyle w:val="NoSpacing"/>
        <w:ind w:left="1260" w:hanging="1260"/>
        <w:jc w:val="both"/>
        <w:rPr>
          <w:sz w:val="22"/>
        </w:rPr>
      </w:pPr>
      <w:r>
        <w:rPr>
          <w:sz w:val="22"/>
        </w:rPr>
        <w:t>Slides 27-28:</w:t>
      </w:r>
      <w:r>
        <w:rPr>
          <w:sz w:val="22"/>
        </w:rPr>
        <w:tab/>
        <w:t>The work breakdown structure typically decreases in size from top to bottom as shown in Slide 27. Slide 28 (Figure 3.3) presents a work breakdown structure illustrating the development of Microsoft’s operating system Windows 8.</w:t>
      </w:r>
    </w:p>
    <w:p w:rsidR="00350411" w:rsidRDefault="00837C5D" w:rsidP="00E92DA9">
      <w:pPr>
        <w:pStyle w:val="NoSpacing"/>
        <w:tabs>
          <w:tab w:val="center" w:pos="1440"/>
          <w:tab w:val="center" w:pos="4500"/>
          <w:tab w:val="center" w:pos="7560"/>
        </w:tabs>
        <w:rPr>
          <w:sz w:val="22"/>
        </w:rPr>
      </w:pPr>
      <w:r>
        <w:rPr>
          <w:noProof/>
          <w:sz w:val="22"/>
        </w:rPr>
        <w:pict>
          <v:shape id="_x0000_i1043" type="#_x0000_t75" style="width:147pt;height:110.25pt;mso-position-horizontal-relative:char;mso-position-vertical-relative:line">
            <v:imagedata r:id="rId27" o:title=""/>
          </v:shape>
        </w:pict>
      </w:r>
      <w:r>
        <w:rPr>
          <w:noProof/>
          <w:sz w:val="22"/>
        </w:rPr>
        <w:pict>
          <v:shape id="_x0000_i1044" type="#_x0000_t75" style="width:147pt;height:110.25pt;mso-position-horizontal-relative:char;mso-position-vertical-relative:line">
            <v:imagedata r:id="rId28" o:title=""/>
          </v:shape>
        </w:pict>
      </w:r>
      <w:r>
        <w:rPr>
          <w:noProof/>
          <w:sz w:val="22"/>
        </w:rPr>
        <w:pict>
          <v:shape id="_x0000_i1045" type="#_x0000_t75" style="width:147pt;height:110.25pt;mso-position-horizontal-relative:char;mso-position-vertical-relative:line">
            <v:imagedata r:id="rId29" o:title=""/>
          </v:shape>
        </w:pict>
      </w:r>
    </w:p>
    <w:p w:rsidR="00350411" w:rsidRPr="00FF7FBB" w:rsidRDefault="00350411" w:rsidP="00E92DA9">
      <w:pPr>
        <w:pStyle w:val="NoSpacing"/>
        <w:tabs>
          <w:tab w:val="center" w:pos="1440"/>
          <w:tab w:val="center" w:pos="4500"/>
          <w:tab w:val="center" w:pos="7560"/>
        </w:tabs>
        <w:rPr>
          <w:b/>
          <w:sz w:val="22"/>
        </w:rPr>
      </w:pPr>
      <w:r>
        <w:rPr>
          <w:b/>
          <w:sz w:val="22"/>
        </w:rPr>
        <w:tab/>
        <w:t>3-19</w:t>
      </w:r>
      <w:r>
        <w:rPr>
          <w:b/>
          <w:sz w:val="22"/>
        </w:rPr>
        <w:tab/>
        <w:t>3-20</w:t>
      </w:r>
      <w:r>
        <w:rPr>
          <w:b/>
          <w:sz w:val="22"/>
        </w:rPr>
        <w:tab/>
        <w:t>3-21</w:t>
      </w:r>
    </w:p>
    <w:p w:rsidR="00350411" w:rsidRDefault="00837C5D" w:rsidP="00E92DA9">
      <w:pPr>
        <w:pStyle w:val="NoSpacing"/>
        <w:tabs>
          <w:tab w:val="center" w:pos="1440"/>
          <w:tab w:val="center" w:pos="4500"/>
          <w:tab w:val="center" w:pos="7560"/>
        </w:tabs>
        <w:rPr>
          <w:sz w:val="22"/>
        </w:rPr>
      </w:pPr>
      <w:r>
        <w:rPr>
          <w:noProof/>
          <w:sz w:val="22"/>
        </w:rPr>
        <w:lastRenderedPageBreak/>
        <w:pict>
          <v:shape id="_x0000_i1046" type="#_x0000_t75" style="width:147pt;height:110.25pt;mso-position-horizontal-relative:char;mso-position-vertical-relative:line">
            <v:imagedata r:id="rId30" o:title=""/>
          </v:shape>
        </w:pict>
      </w:r>
      <w:r>
        <w:rPr>
          <w:noProof/>
          <w:sz w:val="22"/>
        </w:rPr>
        <w:pict>
          <v:shape id="_x0000_i1047" type="#_x0000_t75" style="width:147pt;height:110.25pt;mso-position-horizontal-relative:char;mso-position-vertical-relative:line">
            <v:imagedata r:id="rId31" o:title=""/>
          </v:shape>
        </w:pict>
      </w:r>
      <w:r>
        <w:rPr>
          <w:noProof/>
          <w:sz w:val="22"/>
        </w:rPr>
        <w:pict>
          <v:shape id="_x0000_i1048" type="#_x0000_t75" style="width:147pt;height:110.25pt;mso-position-horizontal-relative:char;mso-position-vertical-relative:line">
            <v:imagedata r:id="rId32" o:title=""/>
          </v:shape>
        </w:pict>
      </w:r>
    </w:p>
    <w:p w:rsidR="00350411" w:rsidRPr="00FF7FBB" w:rsidRDefault="00350411" w:rsidP="00E92DA9">
      <w:pPr>
        <w:pStyle w:val="NoSpacing"/>
        <w:tabs>
          <w:tab w:val="center" w:pos="1440"/>
          <w:tab w:val="center" w:pos="4500"/>
          <w:tab w:val="center" w:pos="7560"/>
        </w:tabs>
        <w:rPr>
          <w:b/>
          <w:sz w:val="22"/>
        </w:rPr>
      </w:pPr>
      <w:r>
        <w:rPr>
          <w:b/>
          <w:sz w:val="22"/>
        </w:rPr>
        <w:tab/>
        <w:t>3-22</w:t>
      </w:r>
      <w:r>
        <w:rPr>
          <w:b/>
          <w:sz w:val="22"/>
        </w:rPr>
        <w:tab/>
        <w:t>3-23</w:t>
      </w:r>
      <w:r>
        <w:rPr>
          <w:b/>
          <w:sz w:val="22"/>
        </w:rPr>
        <w:tab/>
        <w:t>3-24</w:t>
      </w:r>
    </w:p>
    <w:p w:rsidR="00350411" w:rsidRDefault="00837C5D" w:rsidP="00E92DA9">
      <w:pPr>
        <w:pStyle w:val="NoSpacing"/>
        <w:tabs>
          <w:tab w:val="center" w:pos="1440"/>
          <w:tab w:val="center" w:pos="4500"/>
          <w:tab w:val="center" w:pos="7560"/>
        </w:tabs>
        <w:rPr>
          <w:sz w:val="22"/>
        </w:rPr>
      </w:pPr>
      <w:r>
        <w:rPr>
          <w:noProof/>
          <w:sz w:val="22"/>
        </w:rPr>
        <w:pict>
          <v:shape id="_x0000_i1049" type="#_x0000_t75" style="width:147pt;height:110.25pt;mso-position-horizontal-relative:char;mso-position-vertical-relative:line">
            <v:imagedata r:id="rId33" o:title=""/>
          </v:shape>
        </w:pict>
      </w:r>
      <w:r>
        <w:rPr>
          <w:noProof/>
          <w:sz w:val="22"/>
        </w:rPr>
        <w:pict>
          <v:shape id="_x0000_i1050" type="#_x0000_t75" style="width:147pt;height:110.25pt;mso-position-horizontal-relative:char;mso-position-vertical-relative:line">
            <v:imagedata r:id="rId34" o:title=""/>
          </v:shape>
        </w:pict>
      </w:r>
      <w:r>
        <w:rPr>
          <w:noProof/>
          <w:sz w:val="22"/>
        </w:rPr>
        <w:pict>
          <v:shape id="_x0000_i1051" type="#_x0000_t75" style="width:147pt;height:110.25pt;mso-position-horizontal-relative:char;mso-position-vertical-relative:line">
            <v:imagedata r:id="rId35" o:title=""/>
          </v:shape>
        </w:pict>
      </w:r>
    </w:p>
    <w:p w:rsidR="00350411" w:rsidRPr="00E53F6A" w:rsidRDefault="00350411" w:rsidP="00E92DA9">
      <w:pPr>
        <w:pStyle w:val="NoSpacing"/>
        <w:tabs>
          <w:tab w:val="center" w:pos="1440"/>
          <w:tab w:val="center" w:pos="4500"/>
          <w:tab w:val="center" w:pos="7560"/>
        </w:tabs>
        <w:rPr>
          <w:b/>
          <w:sz w:val="22"/>
        </w:rPr>
      </w:pPr>
      <w:r>
        <w:rPr>
          <w:b/>
          <w:sz w:val="22"/>
        </w:rPr>
        <w:tab/>
        <w:t>3-25</w:t>
      </w:r>
      <w:r>
        <w:rPr>
          <w:b/>
          <w:sz w:val="22"/>
        </w:rPr>
        <w:tab/>
        <w:t>3-26</w:t>
      </w:r>
      <w:r>
        <w:rPr>
          <w:b/>
          <w:sz w:val="22"/>
        </w:rPr>
        <w:tab/>
        <w:t>3-27</w:t>
      </w:r>
    </w:p>
    <w:p w:rsidR="00350411" w:rsidRDefault="00837C5D" w:rsidP="00E92DA9">
      <w:pPr>
        <w:pStyle w:val="NoSpacing"/>
        <w:tabs>
          <w:tab w:val="center" w:pos="1440"/>
          <w:tab w:val="center" w:pos="4500"/>
          <w:tab w:val="center" w:pos="7560"/>
        </w:tabs>
        <w:rPr>
          <w:sz w:val="22"/>
        </w:rPr>
      </w:pPr>
      <w:r>
        <w:rPr>
          <w:sz w:val="22"/>
        </w:rPr>
        <w:pict>
          <v:shape id="_x0000_i1052" type="#_x0000_t75" style="width:147pt;height:110.25pt;mso-position-horizontal-relative:char;mso-position-vertical-relative:line">
            <v:imagedata r:id="rId36" o:title=""/>
          </v:shape>
        </w:pict>
      </w:r>
    </w:p>
    <w:p w:rsidR="00350411" w:rsidRPr="00E53F6A" w:rsidRDefault="00350411" w:rsidP="00E92DA9">
      <w:pPr>
        <w:pStyle w:val="NoSpacing"/>
        <w:tabs>
          <w:tab w:val="center" w:pos="1440"/>
          <w:tab w:val="center" w:pos="4500"/>
          <w:tab w:val="center" w:pos="7560"/>
        </w:tabs>
        <w:rPr>
          <w:b/>
          <w:sz w:val="22"/>
        </w:rPr>
      </w:pPr>
      <w:r>
        <w:rPr>
          <w:b/>
          <w:sz w:val="22"/>
        </w:rPr>
        <w:tab/>
        <w:t>3-28</w:t>
      </w:r>
    </w:p>
    <w:p w:rsidR="00350411" w:rsidRDefault="00350411" w:rsidP="00E92DA9">
      <w:pPr>
        <w:pStyle w:val="NoSpacing"/>
        <w:tabs>
          <w:tab w:val="center" w:pos="1440"/>
          <w:tab w:val="center" w:pos="4500"/>
          <w:tab w:val="center" w:pos="7560"/>
        </w:tabs>
        <w:rPr>
          <w:sz w:val="22"/>
          <w:u w:val="single"/>
        </w:rPr>
      </w:pPr>
    </w:p>
    <w:p w:rsidR="00350411" w:rsidRDefault="00350411" w:rsidP="00E92DA9">
      <w:pPr>
        <w:pStyle w:val="NoSpacing"/>
        <w:tabs>
          <w:tab w:val="center" w:pos="1440"/>
          <w:tab w:val="center" w:pos="4500"/>
          <w:tab w:val="center" w:pos="7560"/>
        </w:tabs>
        <w:rPr>
          <w:sz w:val="22"/>
        </w:rPr>
      </w:pPr>
      <w:r>
        <w:rPr>
          <w:sz w:val="22"/>
          <w:u w:val="single"/>
        </w:rPr>
        <w:t>PROJECT SCHEDULING (3-29 through 3-33)</w:t>
      </w:r>
    </w:p>
    <w:p w:rsidR="00350411" w:rsidRDefault="00350411" w:rsidP="00706699">
      <w:pPr>
        <w:pStyle w:val="NoSpacing"/>
        <w:tabs>
          <w:tab w:val="center" w:pos="1440"/>
          <w:tab w:val="center" w:pos="4500"/>
          <w:tab w:val="center" w:pos="7560"/>
        </w:tabs>
        <w:ind w:left="1260" w:hanging="1260"/>
        <w:jc w:val="both"/>
        <w:rPr>
          <w:sz w:val="22"/>
        </w:rPr>
      </w:pPr>
      <w:r>
        <w:rPr>
          <w:sz w:val="22"/>
        </w:rPr>
        <w:t>Slide 29:</w:t>
      </w:r>
      <w:r>
        <w:rPr>
          <w:sz w:val="22"/>
        </w:rPr>
        <w:tab/>
        <w:t xml:space="preserve">Gantt charts are low-cost means of helping managers make sure that the items identified on this slide are addressed. </w:t>
      </w:r>
    </w:p>
    <w:p w:rsidR="00350411" w:rsidRDefault="00350411" w:rsidP="005035C3">
      <w:pPr>
        <w:pStyle w:val="NoSpacing"/>
        <w:tabs>
          <w:tab w:val="center" w:pos="1440"/>
          <w:tab w:val="center" w:pos="4500"/>
          <w:tab w:val="center" w:pos="7560"/>
        </w:tabs>
        <w:ind w:left="1260" w:hanging="1260"/>
        <w:jc w:val="both"/>
        <w:rPr>
          <w:sz w:val="22"/>
        </w:rPr>
      </w:pPr>
      <w:r>
        <w:rPr>
          <w:sz w:val="22"/>
        </w:rPr>
        <w:t>Slide 30:</w:t>
      </w:r>
      <w:r>
        <w:rPr>
          <w:sz w:val="22"/>
        </w:rPr>
        <w:tab/>
        <w:t xml:space="preserve">Whatever approach is taken by a project manager, project scheduling serves the purposes identified on this slide. </w:t>
      </w:r>
    </w:p>
    <w:p w:rsidR="00350411" w:rsidRDefault="00350411" w:rsidP="005035C3">
      <w:pPr>
        <w:pStyle w:val="NoSpacing"/>
        <w:tabs>
          <w:tab w:val="center" w:pos="1440"/>
          <w:tab w:val="center" w:pos="4500"/>
          <w:tab w:val="center" w:pos="7560"/>
        </w:tabs>
        <w:ind w:left="1260" w:hanging="1260"/>
        <w:jc w:val="both"/>
        <w:rPr>
          <w:sz w:val="22"/>
        </w:rPr>
      </w:pPr>
      <w:r>
        <w:rPr>
          <w:sz w:val="22"/>
        </w:rPr>
        <w:t>Slides 31-33:</w:t>
      </w:r>
      <w:r>
        <w:rPr>
          <w:sz w:val="22"/>
        </w:rPr>
        <w:tab/>
        <w:t xml:space="preserve">While Gantt charts permit managers to observe the progress of each activity and to spot and tackle problem areas, they do not adequately illustrate the interrelationships between the activities and the resources. On the other hand, CPM and PERT </w:t>
      </w:r>
      <w:r>
        <w:rPr>
          <w:i/>
          <w:sz w:val="22"/>
        </w:rPr>
        <w:t>do</w:t>
      </w:r>
      <w:r>
        <w:rPr>
          <w:sz w:val="22"/>
        </w:rPr>
        <w:t xml:space="preserve"> have the ability to consider precedence relationships and interdependency of activities. These techniques are widely used and are usually computerized. Slides 32 and 33 (Figure 3.4) present two different versions of a Gantt chart, the latter illustrating Delta’s efforts (OM in Action) to reduce its turnaround time from 60 minutes to 40.</w:t>
      </w:r>
    </w:p>
    <w:p w:rsidR="00350411" w:rsidRPr="0043615E" w:rsidRDefault="00350411" w:rsidP="005035C3">
      <w:pPr>
        <w:pStyle w:val="NoSpacing"/>
        <w:tabs>
          <w:tab w:val="center" w:pos="1440"/>
          <w:tab w:val="center" w:pos="4500"/>
          <w:tab w:val="center" w:pos="7560"/>
        </w:tabs>
        <w:ind w:left="1260" w:hanging="1260"/>
        <w:jc w:val="both"/>
        <w:rPr>
          <w:sz w:val="22"/>
        </w:rPr>
      </w:pPr>
    </w:p>
    <w:p w:rsidR="00350411" w:rsidRDefault="00837C5D" w:rsidP="00E92DA9">
      <w:pPr>
        <w:pStyle w:val="NoSpacing"/>
        <w:tabs>
          <w:tab w:val="center" w:pos="1440"/>
          <w:tab w:val="center" w:pos="4500"/>
          <w:tab w:val="center" w:pos="7560"/>
        </w:tabs>
        <w:rPr>
          <w:sz w:val="22"/>
        </w:rPr>
      </w:pPr>
      <w:r>
        <w:rPr>
          <w:noProof/>
          <w:sz w:val="22"/>
        </w:rPr>
        <w:lastRenderedPageBreak/>
        <w:pict>
          <v:shape id="_x0000_i1053" type="#_x0000_t75" style="width:147pt;height:110.25pt;mso-position-horizontal-relative:char;mso-position-vertical-relative:line">
            <v:imagedata r:id="rId37" o:title=""/>
          </v:shape>
        </w:pict>
      </w:r>
      <w:r>
        <w:rPr>
          <w:noProof/>
          <w:sz w:val="22"/>
        </w:rPr>
        <w:pict>
          <v:shape id="_x0000_i1054" type="#_x0000_t75" style="width:147pt;height:110.25pt;mso-position-horizontal-relative:char;mso-position-vertical-relative:line">
            <v:imagedata r:id="rId38" o:title=""/>
          </v:shape>
        </w:pict>
      </w:r>
      <w:r>
        <w:rPr>
          <w:noProof/>
          <w:sz w:val="22"/>
        </w:rPr>
        <w:pict>
          <v:shape id="_x0000_i1055" type="#_x0000_t75" style="width:147pt;height:110.25pt;mso-position-horizontal-relative:char;mso-position-vertical-relative:line">
            <v:imagedata r:id="rId39" o:title=""/>
          </v:shape>
        </w:pict>
      </w:r>
    </w:p>
    <w:p w:rsidR="00350411" w:rsidRPr="0071507D" w:rsidRDefault="00350411" w:rsidP="00E92DA9">
      <w:pPr>
        <w:pStyle w:val="NoSpacing"/>
        <w:tabs>
          <w:tab w:val="center" w:pos="1440"/>
          <w:tab w:val="center" w:pos="4500"/>
          <w:tab w:val="center" w:pos="7560"/>
        </w:tabs>
        <w:rPr>
          <w:b/>
          <w:sz w:val="22"/>
        </w:rPr>
      </w:pPr>
      <w:r>
        <w:rPr>
          <w:b/>
          <w:sz w:val="22"/>
        </w:rPr>
        <w:tab/>
        <w:t>3-29</w:t>
      </w:r>
      <w:r>
        <w:rPr>
          <w:b/>
          <w:sz w:val="22"/>
        </w:rPr>
        <w:tab/>
        <w:t>3-30</w:t>
      </w:r>
      <w:r>
        <w:rPr>
          <w:b/>
          <w:sz w:val="22"/>
        </w:rPr>
        <w:tab/>
        <w:t>3-31</w:t>
      </w:r>
    </w:p>
    <w:p w:rsidR="00350411" w:rsidRDefault="00837C5D" w:rsidP="00E92DA9">
      <w:pPr>
        <w:pStyle w:val="NoSpacing"/>
        <w:tabs>
          <w:tab w:val="center" w:pos="1440"/>
          <w:tab w:val="center" w:pos="4500"/>
          <w:tab w:val="center" w:pos="7560"/>
        </w:tabs>
        <w:rPr>
          <w:sz w:val="22"/>
        </w:rPr>
      </w:pPr>
      <w:r>
        <w:rPr>
          <w:noProof/>
          <w:sz w:val="22"/>
        </w:rPr>
        <w:pict>
          <v:shape id="_x0000_i1056" type="#_x0000_t75" style="width:147pt;height:110.25pt;mso-position-horizontal-relative:char;mso-position-vertical-relative:line">
            <v:imagedata r:id="rId40" o:title=""/>
          </v:shape>
        </w:pict>
      </w:r>
      <w:r>
        <w:rPr>
          <w:noProof/>
          <w:sz w:val="22"/>
        </w:rPr>
        <w:pict>
          <v:shape id="_x0000_i1057" type="#_x0000_t75" style="width:147pt;height:110.25pt;mso-position-horizontal-relative:char;mso-position-vertical-relative:line">
            <v:imagedata r:id="rId41" o:title=""/>
          </v:shape>
        </w:pict>
      </w:r>
    </w:p>
    <w:p w:rsidR="00350411" w:rsidRPr="0071507D" w:rsidRDefault="00350411" w:rsidP="00E92DA9">
      <w:pPr>
        <w:pStyle w:val="NoSpacing"/>
        <w:tabs>
          <w:tab w:val="center" w:pos="1440"/>
          <w:tab w:val="center" w:pos="4500"/>
          <w:tab w:val="center" w:pos="7560"/>
        </w:tabs>
        <w:rPr>
          <w:b/>
          <w:sz w:val="22"/>
        </w:rPr>
      </w:pPr>
      <w:r>
        <w:rPr>
          <w:b/>
          <w:sz w:val="22"/>
        </w:rPr>
        <w:tab/>
        <w:t>3-32</w:t>
      </w:r>
      <w:r>
        <w:rPr>
          <w:b/>
          <w:sz w:val="22"/>
        </w:rPr>
        <w:tab/>
        <w:t>3-33</w:t>
      </w:r>
    </w:p>
    <w:p w:rsidR="00350411" w:rsidRDefault="00350411" w:rsidP="00E92DA9">
      <w:pPr>
        <w:pStyle w:val="NoSpacing"/>
        <w:tabs>
          <w:tab w:val="center" w:pos="1440"/>
          <w:tab w:val="center" w:pos="4500"/>
          <w:tab w:val="center" w:pos="7560"/>
        </w:tabs>
        <w:rPr>
          <w:sz w:val="22"/>
        </w:rPr>
      </w:pPr>
    </w:p>
    <w:p w:rsidR="00350411" w:rsidRDefault="00350411" w:rsidP="00E92DA9">
      <w:pPr>
        <w:pStyle w:val="NoSpacing"/>
        <w:tabs>
          <w:tab w:val="center" w:pos="1440"/>
          <w:tab w:val="center" w:pos="4500"/>
          <w:tab w:val="center" w:pos="7560"/>
        </w:tabs>
        <w:rPr>
          <w:sz w:val="22"/>
        </w:rPr>
      </w:pPr>
      <w:r>
        <w:rPr>
          <w:sz w:val="22"/>
          <w:u w:val="single"/>
        </w:rPr>
        <w:t>PROJECT CONTROLLING (3-34 through 3-36)</w:t>
      </w:r>
    </w:p>
    <w:p w:rsidR="00350411" w:rsidRDefault="00350411" w:rsidP="005035C3">
      <w:pPr>
        <w:pStyle w:val="NoSpacing"/>
        <w:tabs>
          <w:tab w:val="center" w:pos="1440"/>
          <w:tab w:val="center" w:pos="4500"/>
          <w:tab w:val="center" w:pos="7560"/>
        </w:tabs>
        <w:ind w:left="1260" w:hanging="1260"/>
        <w:jc w:val="both"/>
        <w:rPr>
          <w:sz w:val="22"/>
        </w:rPr>
      </w:pPr>
      <w:r>
        <w:rPr>
          <w:sz w:val="22"/>
        </w:rPr>
        <w:t>Slide 34:</w:t>
      </w:r>
      <w:r>
        <w:rPr>
          <w:sz w:val="22"/>
        </w:rPr>
        <w:tab/>
        <w:t>The control of projects involves close monitoring of resources, costs, quality, and budgets. Computerized software programs, such as Microsoft Project, produce a wide variety of reports, and information gleaned from them helps managers make adjustments.</w:t>
      </w:r>
    </w:p>
    <w:p w:rsidR="00350411" w:rsidRDefault="00350411" w:rsidP="005035C3">
      <w:pPr>
        <w:pStyle w:val="NoSpacing"/>
        <w:tabs>
          <w:tab w:val="center" w:pos="1440"/>
          <w:tab w:val="center" w:pos="4500"/>
          <w:tab w:val="center" w:pos="7560"/>
        </w:tabs>
        <w:ind w:left="1260" w:hanging="1260"/>
        <w:jc w:val="both"/>
        <w:rPr>
          <w:sz w:val="22"/>
        </w:rPr>
      </w:pPr>
      <w:r>
        <w:rPr>
          <w:sz w:val="22"/>
        </w:rPr>
        <w:t>Slide 35:</w:t>
      </w:r>
      <w:r>
        <w:rPr>
          <w:sz w:val="22"/>
        </w:rPr>
        <w:tab/>
        <w:t xml:space="preserve">This slide identifies several popular project management software packages. </w:t>
      </w:r>
    </w:p>
    <w:p w:rsidR="00350411" w:rsidRDefault="00350411" w:rsidP="005035C3">
      <w:pPr>
        <w:pStyle w:val="NoSpacing"/>
        <w:tabs>
          <w:tab w:val="center" w:pos="1440"/>
          <w:tab w:val="center" w:pos="4500"/>
          <w:tab w:val="center" w:pos="7560"/>
        </w:tabs>
        <w:ind w:left="1260" w:hanging="1260"/>
        <w:jc w:val="both"/>
        <w:rPr>
          <w:sz w:val="22"/>
        </w:rPr>
      </w:pPr>
      <w:r>
        <w:rPr>
          <w:sz w:val="22"/>
        </w:rPr>
        <w:t xml:space="preserve">Slide 36: </w:t>
      </w:r>
      <w:r>
        <w:rPr>
          <w:sz w:val="22"/>
        </w:rPr>
        <w:tab/>
        <w:t xml:space="preserve">This slide identifies several reports that typical software programs produce. </w:t>
      </w:r>
    </w:p>
    <w:p w:rsidR="00350411" w:rsidRDefault="00837C5D" w:rsidP="00E92DA9">
      <w:pPr>
        <w:pStyle w:val="NoSpacing"/>
        <w:tabs>
          <w:tab w:val="center" w:pos="1440"/>
          <w:tab w:val="center" w:pos="4500"/>
          <w:tab w:val="center" w:pos="7560"/>
        </w:tabs>
        <w:rPr>
          <w:sz w:val="22"/>
        </w:rPr>
      </w:pPr>
      <w:r>
        <w:rPr>
          <w:sz w:val="22"/>
        </w:rPr>
        <w:pict>
          <v:shape id="_x0000_i1058" type="#_x0000_t75" style="width:147pt;height:110.25pt;mso-position-horizontal-relative:char;mso-position-vertical-relative:line">
            <v:imagedata r:id="rId42" o:title=""/>
          </v:shape>
        </w:pict>
      </w:r>
      <w:r>
        <w:rPr>
          <w:sz w:val="22"/>
        </w:rPr>
        <w:pict>
          <v:shape id="_x0000_i1059" type="#_x0000_t75" style="width:147pt;height:110.25pt;mso-position-horizontal-relative:char;mso-position-vertical-relative:line">
            <v:imagedata r:id="rId43" o:title=""/>
          </v:shape>
        </w:pict>
      </w:r>
      <w:r>
        <w:rPr>
          <w:sz w:val="22"/>
        </w:rPr>
        <w:pict>
          <v:shape id="_x0000_i1060" type="#_x0000_t75" style="width:147pt;height:110.25pt;mso-position-horizontal-relative:char;mso-position-vertical-relative:line">
            <v:imagedata r:id="rId44" o:title=""/>
          </v:shape>
        </w:pict>
      </w:r>
    </w:p>
    <w:p w:rsidR="00350411" w:rsidRPr="00082B53" w:rsidRDefault="00350411" w:rsidP="00E92DA9">
      <w:pPr>
        <w:pStyle w:val="NoSpacing"/>
        <w:tabs>
          <w:tab w:val="center" w:pos="1440"/>
          <w:tab w:val="center" w:pos="4500"/>
          <w:tab w:val="center" w:pos="7560"/>
        </w:tabs>
        <w:rPr>
          <w:b/>
          <w:sz w:val="22"/>
        </w:rPr>
      </w:pPr>
      <w:r>
        <w:rPr>
          <w:sz w:val="22"/>
        </w:rPr>
        <w:tab/>
      </w:r>
      <w:r>
        <w:rPr>
          <w:b/>
          <w:sz w:val="22"/>
        </w:rPr>
        <w:t>3-34</w:t>
      </w:r>
      <w:r>
        <w:rPr>
          <w:b/>
          <w:sz w:val="22"/>
        </w:rPr>
        <w:tab/>
        <w:t>3-35</w:t>
      </w:r>
      <w:r>
        <w:rPr>
          <w:b/>
          <w:sz w:val="22"/>
        </w:rPr>
        <w:tab/>
        <w:t>3-36</w:t>
      </w:r>
    </w:p>
    <w:p w:rsidR="00350411" w:rsidRDefault="00350411" w:rsidP="00E92DA9">
      <w:pPr>
        <w:pStyle w:val="NoSpacing"/>
        <w:tabs>
          <w:tab w:val="center" w:pos="1440"/>
          <w:tab w:val="center" w:pos="4500"/>
          <w:tab w:val="center" w:pos="7560"/>
        </w:tabs>
        <w:rPr>
          <w:sz w:val="22"/>
          <w:u w:val="single"/>
        </w:rPr>
      </w:pPr>
    </w:p>
    <w:p w:rsidR="00350411" w:rsidRDefault="00350411" w:rsidP="00E92DA9">
      <w:pPr>
        <w:pStyle w:val="NoSpacing"/>
        <w:tabs>
          <w:tab w:val="center" w:pos="1440"/>
          <w:tab w:val="center" w:pos="4500"/>
          <w:tab w:val="center" w:pos="7560"/>
        </w:tabs>
        <w:rPr>
          <w:sz w:val="22"/>
        </w:rPr>
      </w:pPr>
      <w:r>
        <w:rPr>
          <w:sz w:val="22"/>
          <w:u w:val="single"/>
        </w:rPr>
        <w:t>PROJECT MANAGEMENT TECHNIQUES: PERT AND CPM (3-37 through 3-49)</w:t>
      </w:r>
    </w:p>
    <w:p w:rsidR="00350411" w:rsidRDefault="00350411" w:rsidP="005035C3">
      <w:pPr>
        <w:pStyle w:val="NoSpacing"/>
        <w:ind w:left="1260" w:hanging="1260"/>
        <w:jc w:val="both"/>
        <w:rPr>
          <w:sz w:val="22"/>
        </w:rPr>
      </w:pPr>
      <w:r>
        <w:rPr>
          <w:sz w:val="22"/>
        </w:rPr>
        <w:t>Slide 37:</w:t>
      </w:r>
      <w:r>
        <w:rPr>
          <w:sz w:val="22"/>
        </w:rPr>
        <w:tab/>
        <w:t xml:space="preserve">PERT and CPM were developed at around the same time, and most of their characteristics are the same. The major difference is that PERT incorporates uncertainty in task times by employing three time estimates for each activity (optimistic, pessimistic, and most likely). With PERT, project managers can estimate probabilities of completing the project within certain time frames. </w:t>
      </w:r>
    </w:p>
    <w:p w:rsidR="00350411" w:rsidRDefault="00350411" w:rsidP="005035C3">
      <w:pPr>
        <w:pStyle w:val="NoSpacing"/>
        <w:ind w:left="1260" w:hanging="1260"/>
        <w:jc w:val="both"/>
        <w:rPr>
          <w:sz w:val="22"/>
        </w:rPr>
      </w:pPr>
      <w:r>
        <w:rPr>
          <w:sz w:val="22"/>
        </w:rPr>
        <w:t>Slides 38-39:</w:t>
      </w:r>
      <w:r>
        <w:rPr>
          <w:sz w:val="22"/>
        </w:rPr>
        <w:tab/>
        <w:t xml:space="preserve">These slides present the six basic steps of PERT/CPM. The </w:t>
      </w:r>
      <w:r w:rsidRPr="00C37274">
        <w:rPr>
          <w:i/>
          <w:sz w:val="22"/>
        </w:rPr>
        <w:t>critical path</w:t>
      </w:r>
      <w:r>
        <w:rPr>
          <w:sz w:val="22"/>
        </w:rPr>
        <w:t xml:space="preserve"> (Step 5) represents the expected time to complete the entire project. A delay in any activity on the critical path will delay the entire project.</w:t>
      </w:r>
    </w:p>
    <w:p w:rsidR="00350411" w:rsidRDefault="00350411" w:rsidP="005035C3">
      <w:pPr>
        <w:pStyle w:val="NoSpacing"/>
        <w:ind w:left="1260" w:hanging="1260"/>
        <w:jc w:val="both"/>
        <w:rPr>
          <w:sz w:val="22"/>
        </w:rPr>
      </w:pPr>
      <w:r>
        <w:rPr>
          <w:sz w:val="22"/>
        </w:rPr>
        <w:t>Slides 40-41:</w:t>
      </w:r>
      <w:r>
        <w:rPr>
          <w:sz w:val="22"/>
        </w:rPr>
        <w:tab/>
        <w:t xml:space="preserve">Theses slides are nice because they identify eight questions that PERT and CPM can answer, even for projects with thousands of activities. This might be a good point for instructors to reference the Taco Bell example shown on page 84. Using PERT/CPM, Taco Bell built and opened a new fast-food restaurant in Compton, California, in just two days! (The process typically takes two months.) </w:t>
      </w:r>
    </w:p>
    <w:p w:rsidR="00350411" w:rsidRDefault="00350411" w:rsidP="005035C3">
      <w:pPr>
        <w:pStyle w:val="NoSpacing"/>
        <w:ind w:left="1260" w:hanging="1260"/>
        <w:jc w:val="both"/>
        <w:rPr>
          <w:sz w:val="22"/>
        </w:rPr>
      </w:pPr>
      <w:r>
        <w:rPr>
          <w:sz w:val="22"/>
        </w:rPr>
        <w:lastRenderedPageBreak/>
        <w:t>Slides 42-44:</w:t>
      </w:r>
      <w:r>
        <w:rPr>
          <w:sz w:val="22"/>
        </w:rPr>
        <w:tab/>
      </w:r>
      <w:r w:rsidRPr="00C37274">
        <w:rPr>
          <w:i/>
          <w:sz w:val="22"/>
        </w:rPr>
        <w:t>Activity-on-node</w:t>
      </w:r>
      <w:r>
        <w:rPr>
          <w:sz w:val="22"/>
        </w:rPr>
        <w:t xml:space="preserve"> is a network diagram in which nodes designate activities, while </w:t>
      </w:r>
      <w:r w:rsidRPr="00C37274">
        <w:rPr>
          <w:i/>
          <w:sz w:val="22"/>
        </w:rPr>
        <w:t>activity-on-arrow</w:t>
      </w:r>
      <w:r>
        <w:rPr>
          <w:sz w:val="22"/>
        </w:rPr>
        <w:t xml:space="preserve"> is a network diagram in which arrows designate activities. These slides nicely illustrate how the two approaches compare under six different activity conditions. Many software packages use activity-on-node networks. </w:t>
      </w:r>
    </w:p>
    <w:p w:rsidR="00350411" w:rsidRDefault="00350411" w:rsidP="005035C3">
      <w:pPr>
        <w:pStyle w:val="NoSpacing"/>
        <w:ind w:left="1260" w:hanging="1260"/>
        <w:jc w:val="both"/>
        <w:rPr>
          <w:sz w:val="22"/>
        </w:rPr>
      </w:pPr>
      <w:r>
        <w:rPr>
          <w:sz w:val="22"/>
        </w:rPr>
        <w:t>Slides 45-49:</w:t>
      </w:r>
      <w:r>
        <w:rPr>
          <w:sz w:val="22"/>
        </w:rPr>
        <w:tab/>
        <w:t xml:space="preserve">Slide 45 identifies the precedence relationships from Example 1 in the text. Slides 46-48 (Example 2) construct an activity-on-node diagram for those activities. Slide 49 (Example 3) presents an activity-on-arrow diagram for the same example. </w:t>
      </w:r>
    </w:p>
    <w:p w:rsidR="00350411" w:rsidRDefault="00837C5D" w:rsidP="00E92DA9">
      <w:pPr>
        <w:pStyle w:val="NoSpacing"/>
        <w:tabs>
          <w:tab w:val="center" w:pos="1440"/>
          <w:tab w:val="center" w:pos="4500"/>
          <w:tab w:val="center" w:pos="7560"/>
        </w:tabs>
        <w:rPr>
          <w:sz w:val="22"/>
        </w:rPr>
      </w:pPr>
      <w:r>
        <w:rPr>
          <w:noProof/>
          <w:sz w:val="22"/>
        </w:rPr>
        <w:pict>
          <v:shape id="_x0000_i1061" type="#_x0000_t75" style="width:147pt;height:110.25pt;mso-position-horizontal-relative:char;mso-position-vertical-relative:line" filled="t">
            <v:imagedata r:id="rId45" o:title=""/>
          </v:shape>
        </w:pict>
      </w:r>
      <w:r>
        <w:rPr>
          <w:noProof/>
          <w:sz w:val="22"/>
        </w:rPr>
        <w:pict>
          <v:shape id="_x0000_i1062" type="#_x0000_t75" style="width:147pt;height:110.25pt;mso-position-horizontal-relative:char;mso-position-vertical-relative:line">
            <v:imagedata r:id="rId46" o:title=""/>
          </v:shape>
        </w:pict>
      </w:r>
      <w:r>
        <w:rPr>
          <w:noProof/>
          <w:sz w:val="22"/>
        </w:rPr>
        <w:pict>
          <v:shape id="_x0000_i1063" type="#_x0000_t75" style="width:147pt;height:110.25pt;mso-position-horizontal-relative:char;mso-position-vertical-relative:line">
            <v:imagedata r:id="rId47" o:title=""/>
          </v:shape>
        </w:pict>
      </w:r>
    </w:p>
    <w:p w:rsidR="00350411" w:rsidRPr="00B1658F" w:rsidRDefault="00350411" w:rsidP="00E92DA9">
      <w:pPr>
        <w:pStyle w:val="NoSpacing"/>
        <w:tabs>
          <w:tab w:val="center" w:pos="1440"/>
          <w:tab w:val="center" w:pos="4500"/>
          <w:tab w:val="center" w:pos="7560"/>
        </w:tabs>
        <w:rPr>
          <w:b/>
          <w:sz w:val="22"/>
        </w:rPr>
      </w:pPr>
      <w:r>
        <w:rPr>
          <w:b/>
          <w:sz w:val="22"/>
        </w:rPr>
        <w:tab/>
        <w:t>3-37</w:t>
      </w:r>
      <w:r>
        <w:rPr>
          <w:b/>
          <w:sz w:val="22"/>
        </w:rPr>
        <w:tab/>
        <w:t>3-38</w:t>
      </w:r>
      <w:r>
        <w:rPr>
          <w:b/>
          <w:sz w:val="22"/>
        </w:rPr>
        <w:tab/>
        <w:t>3-39</w:t>
      </w:r>
    </w:p>
    <w:p w:rsidR="00350411" w:rsidRDefault="00837C5D" w:rsidP="00E92DA9">
      <w:pPr>
        <w:pStyle w:val="NoSpacing"/>
        <w:tabs>
          <w:tab w:val="center" w:pos="1440"/>
          <w:tab w:val="center" w:pos="4500"/>
          <w:tab w:val="center" w:pos="7560"/>
        </w:tabs>
        <w:rPr>
          <w:sz w:val="22"/>
        </w:rPr>
      </w:pPr>
      <w:r>
        <w:rPr>
          <w:noProof/>
          <w:sz w:val="22"/>
        </w:rPr>
        <w:pict>
          <v:shape id="_x0000_i1064" type="#_x0000_t75" style="width:147pt;height:110.25pt;mso-position-horizontal-relative:char;mso-position-vertical-relative:line">
            <v:imagedata r:id="rId48" o:title=""/>
          </v:shape>
        </w:pict>
      </w:r>
      <w:r>
        <w:rPr>
          <w:noProof/>
          <w:sz w:val="22"/>
        </w:rPr>
        <w:pict>
          <v:shape id="_x0000_i1065" type="#_x0000_t75" style="width:147pt;height:110.25pt;mso-position-horizontal-relative:char;mso-position-vertical-relative:line">
            <v:imagedata r:id="rId49" o:title=""/>
          </v:shape>
        </w:pict>
      </w:r>
      <w:r>
        <w:rPr>
          <w:noProof/>
          <w:sz w:val="22"/>
        </w:rPr>
        <w:pict>
          <v:shape id="_x0000_i1066" type="#_x0000_t75" style="width:147pt;height:110.25pt;mso-position-horizontal-relative:char;mso-position-vertical-relative:line">
            <v:imagedata r:id="rId50" o:title=""/>
          </v:shape>
        </w:pict>
      </w:r>
    </w:p>
    <w:p w:rsidR="00350411" w:rsidRPr="00B1658F" w:rsidRDefault="00350411" w:rsidP="00E92DA9">
      <w:pPr>
        <w:pStyle w:val="NoSpacing"/>
        <w:tabs>
          <w:tab w:val="center" w:pos="1440"/>
          <w:tab w:val="center" w:pos="4500"/>
          <w:tab w:val="center" w:pos="7560"/>
        </w:tabs>
        <w:rPr>
          <w:b/>
          <w:sz w:val="22"/>
        </w:rPr>
      </w:pPr>
      <w:r>
        <w:rPr>
          <w:b/>
          <w:sz w:val="22"/>
        </w:rPr>
        <w:tab/>
        <w:t>3-40</w:t>
      </w:r>
      <w:r>
        <w:rPr>
          <w:b/>
          <w:sz w:val="22"/>
        </w:rPr>
        <w:tab/>
        <w:t>3-41</w:t>
      </w:r>
      <w:r>
        <w:rPr>
          <w:b/>
          <w:sz w:val="22"/>
        </w:rPr>
        <w:tab/>
        <w:t>3-42</w:t>
      </w:r>
    </w:p>
    <w:p w:rsidR="00350411" w:rsidRDefault="00837C5D" w:rsidP="00E92DA9">
      <w:pPr>
        <w:pStyle w:val="NoSpacing"/>
        <w:tabs>
          <w:tab w:val="center" w:pos="1440"/>
          <w:tab w:val="center" w:pos="4500"/>
          <w:tab w:val="center" w:pos="7560"/>
        </w:tabs>
        <w:rPr>
          <w:sz w:val="22"/>
        </w:rPr>
      </w:pPr>
      <w:r>
        <w:rPr>
          <w:noProof/>
          <w:sz w:val="22"/>
        </w:rPr>
        <w:pict>
          <v:shape id="_x0000_i1067" type="#_x0000_t75" style="width:147pt;height:110.25pt;mso-position-horizontal-relative:char;mso-position-vertical-relative:line">
            <v:imagedata r:id="rId51" o:title=""/>
          </v:shape>
        </w:pict>
      </w:r>
      <w:r>
        <w:rPr>
          <w:noProof/>
          <w:sz w:val="22"/>
        </w:rPr>
        <w:pict>
          <v:shape id="_x0000_i1068" type="#_x0000_t75" style="width:147pt;height:110.25pt;mso-position-horizontal-relative:char;mso-position-vertical-relative:line">
            <v:imagedata r:id="rId52" o:title=""/>
          </v:shape>
        </w:pict>
      </w:r>
      <w:r>
        <w:rPr>
          <w:noProof/>
          <w:sz w:val="22"/>
        </w:rPr>
        <w:pict>
          <v:shape id="_x0000_i1069" type="#_x0000_t75" style="width:147pt;height:110.25pt;mso-position-horizontal-relative:char;mso-position-vertical-relative:line">
            <v:imagedata r:id="rId53" o:title=""/>
          </v:shape>
        </w:pict>
      </w:r>
    </w:p>
    <w:p w:rsidR="00350411" w:rsidRPr="00B1658F" w:rsidRDefault="00350411" w:rsidP="00E92DA9">
      <w:pPr>
        <w:pStyle w:val="NoSpacing"/>
        <w:tabs>
          <w:tab w:val="center" w:pos="1440"/>
          <w:tab w:val="center" w:pos="4500"/>
          <w:tab w:val="center" w:pos="7560"/>
        </w:tabs>
        <w:rPr>
          <w:b/>
          <w:sz w:val="22"/>
        </w:rPr>
      </w:pPr>
      <w:r>
        <w:rPr>
          <w:b/>
          <w:sz w:val="22"/>
        </w:rPr>
        <w:tab/>
        <w:t>3-43</w:t>
      </w:r>
      <w:r>
        <w:rPr>
          <w:b/>
          <w:sz w:val="22"/>
        </w:rPr>
        <w:tab/>
        <w:t>3-44</w:t>
      </w:r>
      <w:r>
        <w:rPr>
          <w:b/>
          <w:sz w:val="22"/>
        </w:rPr>
        <w:tab/>
        <w:t>3-45</w:t>
      </w:r>
    </w:p>
    <w:p w:rsidR="00350411" w:rsidRDefault="00837C5D" w:rsidP="00E92DA9">
      <w:pPr>
        <w:pStyle w:val="NoSpacing"/>
        <w:tabs>
          <w:tab w:val="center" w:pos="1440"/>
          <w:tab w:val="center" w:pos="4500"/>
          <w:tab w:val="center" w:pos="7560"/>
        </w:tabs>
        <w:rPr>
          <w:sz w:val="22"/>
        </w:rPr>
      </w:pPr>
      <w:r>
        <w:rPr>
          <w:noProof/>
          <w:sz w:val="22"/>
        </w:rPr>
        <w:pict>
          <v:shape id="_x0000_i1070" type="#_x0000_t75" style="width:147pt;height:110.25pt;mso-position-horizontal-relative:char;mso-position-vertical-relative:line">
            <v:imagedata r:id="rId54" o:title=""/>
          </v:shape>
        </w:pict>
      </w:r>
      <w:r>
        <w:rPr>
          <w:noProof/>
          <w:sz w:val="22"/>
        </w:rPr>
        <w:pict>
          <v:shape id="_x0000_i1071" type="#_x0000_t75" style="width:147pt;height:110.25pt;mso-position-horizontal-relative:char;mso-position-vertical-relative:line">
            <v:imagedata r:id="rId55" o:title=""/>
          </v:shape>
        </w:pict>
      </w:r>
      <w:r>
        <w:rPr>
          <w:noProof/>
          <w:sz w:val="22"/>
        </w:rPr>
        <w:pict>
          <v:shape id="_x0000_i1072" type="#_x0000_t75" style="width:147pt;height:110.25pt;mso-position-horizontal-relative:char;mso-position-vertical-relative:line">
            <v:imagedata r:id="rId56" o:title=""/>
          </v:shape>
        </w:pict>
      </w:r>
    </w:p>
    <w:p w:rsidR="00350411" w:rsidRPr="00B1658F" w:rsidRDefault="00350411" w:rsidP="00E92DA9">
      <w:pPr>
        <w:pStyle w:val="NoSpacing"/>
        <w:tabs>
          <w:tab w:val="center" w:pos="1440"/>
          <w:tab w:val="center" w:pos="4500"/>
          <w:tab w:val="center" w:pos="7560"/>
        </w:tabs>
        <w:rPr>
          <w:b/>
          <w:sz w:val="22"/>
        </w:rPr>
      </w:pPr>
      <w:r>
        <w:rPr>
          <w:b/>
          <w:sz w:val="22"/>
        </w:rPr>
        <w:tab/>
        <w:t>3-46</w:t>
      </w:r>
      <w:r>
        <w:rPr>
          <w:b/>
          <w:sz w:val="22"/>
        </w:rPr>
        <w:tab/>
        <w:t>3-47</w:t>
      </w:r>
      <w:r>
        <w:rPr>
          <w:b/>
          <w:sz w:val="22"/>
        </w:rPr>
        <w:tab/>
        <w:t>3-48</w:t>
      </w:r>
    </w:p>
    <w:p w:rsidR="00350411" w:rsidRDefault="00837C5D" w:rsidP="00E92DA9">
      <w:pPr>
        <w:pStyle w:val="NoSpacing"/>
        <w:tabs>
          <w:tab w:val="center" w:pos="1440"/>
          <w:tab w:val="center" w:pos="4500"/>
          <w:tab w:val="center" w:pos="7560"/>
        </w:tabs>
        <w:rPr>
          <w:sz w:val="22"/>
        </w:rPr>
      </w:pPr>
      <w:r>
        <w:rPr>
          <w:sz w:val="22"/>
        </w:rPr>
        <w:lastRenderedPageBreak/>
        <w:pict>
          <v:shape id="_x0000_i1073" type="#_x0000_t75" style="width:147pt;height:110.25pt;mso-position-horizontal-relative:char;mso-position-vertical-relative:line">
            <v:imagedata r:id="rId57" o:title=""/>
          </v:shape>
        </w:pict>
      </w:r>
    </w:p>
    <w:p w:rsidR="00350411" w:rsidRPr="00B1658F" w:rsidRDefault="00350411" w:rsidP="00E92DA9">
      <w:pPr>
        <w:pStyle w:val="NoSpacing"/>
        <w:tabs>
          <w:tab w:val="center" w:pos="1440"/>
          <w:tab w:val="center" w:pos="4500"/>
          <w:tab w:val="center" w:pos="7560"/>
        </w:tabs>
        <w:rPr>
          <w:b/>
          <w:sz w:val="22"/>
        </w:rPr>
      </w:pPr>
      <w:r>
        <w:rPr>
          <w:b/>
          <w:sz w:val="22"/>
        </w:rPr>
        <w:tab/>
        <w:t>3-49</w:t>
      </w:r>
    </w:p>
    <w:p w:rsidR="00350411" w:rsidRDefault="00350411" w:rsidP="00E92DA9">
      <w:pPr>
        <w:pStyle w:val="NoSpacing"/>
        <w:tabs>
          <w:tab w:val="center" w:pos="1440"/>
          <w:tab w:val="center" w:pos="4500"/>
          <w:tab w:val="center" w:pos="7560"/>
        </w:tabs>
        <w:rPr>
          <w:sz w:val="22"/>
        </w:rPr>
      </w:pPr>
    </w:p>
    <w:p w:rsidR="00350411" w:rsidRDefault="00350411" w:rsidP="00E92DA9">
      <w:pPr>
        <w:pStyle w:val="NoSpacing"/>
        <w:tabs>
          <w:tab w:val="center" w:pos="1440"/>
          <w:tab w:val="center" w:pos="4500"/>
          <w:tab w:val="center" w:pos="7560"/>
        </w:tabs>
        <w:rPr>
          <w:sz w:val="22"/>
        </w:rPr>
      </w:pPr>
      <w:r>
        <w:rPr>
          <w:sz w:val="22"/>
          <w:u w:val="single"/>
        </w:rPr>
        <w:t>DETERMINING THE PROJECT SCHEDULE (3-50 through 3-73)</w:t>
      </w:r>
    </w:p>
    <w:p w:rsidR="00350411" w:rsidRDefault="00350411" w:rsidP="005035C3">
      <w:pPr>
        <w:pStyle w:val="NoSpacing"/>
        <w:ind w:left="1260" w:hanging="1260"/>
        <w:jc w:val="both"/>
        <w:rPr>
          <w:sz w:val="22"/>
        </w:rPr>
      </w:pPr>
      <w:r>
        <w:rPr>
          <w:sz w:val="22"/>
        </w:rPr>
        <w:t>Slide 50:</w:t>
      </w:r>
      <w:r>
        <w:rPr>
          <w:sz w:val="22"/>
        </w:rPr>
        <w:tab/>
        <w:t xml:space="preserve">This slide describes characteristics of critical path analysis. </w:t>
      </w:r>
    </w:p>
    <w:p w:rsidR="00350411" w:rsidRDefault="00350411" w:rsidP="005035C3">
      <w:pPr>
        <w:pStyle w:val="NoSpacing"/>
        <w:ind w:left="1260" w:hanging="1260"/>
        <w:jc w:val="both"/>
        <w:rPr>
          <w:sz w:val="22"/>
        </w:rPr>
      </w:pPr>
      <w:r>
        <w:rPr>
          <w:sz w:val="22"/>
        </w:rPr>
        <w:t>Slide 51:</w:t>
      </w:r>
      <w:r>
        <w:rPr>
          <w:sz w:val="22"/>
        </w:rPr>
        <w:tab/>
        <w:t>This slide contains the time estimates for the Milwaukee Paper example that will be used to illustrate critical path analysis in Slides 56-73. Note that the project will take less than 25 weeks to complete because some of the activities will be performed simultaneously.</w:t>
      </w:r>
    </w:p>
    <w:p w:rsidR="00350411" w:rsidRDefault="00350411" w:rsidP="005035C3">
      <w:pPr>
        <w:pStyle w:val="NoSpacing"/>
        <w:ind w:left="1260" w:hanging="1260"/>
        <w:jc w:val="both"/>
        <w:rPr>
          <w:sz w:val="22"/>
        </w:rPr>
      </w:pPr>
      <w:r>
        <w:rPr>
          <w:sz w:val="22"/>
        </w:rPr>
        <w:t>Slides 52-53:</w:t>
      </w:r>
      <w:r>
        <w:rPr>
          <w:sz w:val="22"/>
        </w:rPr>
        <w:tab/>
        <w:t xml:space="preserve">To find the critical path, we calculate two distinct starting and ending times for each activity, as defined in Slide 52. Notation used in within nodes for the forward and backward passes is shown in Slide 53 (Figure 3.9). </w:t>
      </w:r>
    </w:p>
    <w:p w:rsidR="00350411" w:rsidRDefault="00350411" w:rsidP="005035C3">
      <w:pPr>
        <w:pStyle w:val="NoSpacing"/>
        <w:ind w:left="1260" w:hanging="1260"/>
        <w:jc w:val="both"/>
        <w:rPr>
          <w:sz w:val="22"/>
        </w:rPr>
      </w:pPr>
      <w:r>
        <w:rPr>
          <w:sz w:val="22"/>
        </w:rPr>
        <w:t>Slides 54-55:</w:t>
      </w:r>
      <w:r>
        <w:rPr>
          <w:sz w:val="22"/>
        </w:rPr>
        <w:tab/>
        <w:t xml:space="preserve">These two slides present the calculations for the </w:t>
      </w:r>
      <w:r w:rsidRPr="00402EFA">
        <w:rPr>
          <w:i/>
          <w:sz w:val="22"/>
        </w:rPr>
        <w:t xml:space="preserve">earliest start </w:t>
      </w:r>
      <w:r>
        <w:rPr>
          <w:sz w:val="22"/>
        </w:rPr>
        <w:t xml:space="preserve">and </w:t>
      </w:r>
      <w:r w:rsidRPr="00402EFA">
        <w:rPr>
          <w:i/>
          <w:sz w:val="22"/>
        </w:rPr>
        <w:t>earliest finish</w:t>
      </w:r>
      <w:r>
        <w:rPr>
          <w:sz w:val="22"/>
        </w:rPr>
        <w:t xml:space="preserve"> times, respectively. </w:t>
      </w:r>
    </w:p>
    <w:p w:rsidR="00350411" w:rsidRDefault="00350411" w:rsidP="005035C3">
      <w:pPr>
        <w:pStyle w:val="NoSpacing"/>
        <w:ind w:left="1260" w:hanging="1260"/>
        <w:jc w:val="both"/>
        <w:rPr>
          <w:sz w:val="22"/>
        </w:rPr>
      </w:pPr>
      <w:r>
        <w:rPr>
          <w:sz w:val="22"/>
        </w:rPr>
        <w:t>Slides 56-62:</w:t>
      </w:r>
      <w:r>
        <w:rPr>
          <w:sz w:val="22"/>
        </w:rPr>
        <w:tab/>
        <w:t xml:space="preserve">For the Milwaukee Paper example, these slides (Example 4) take us through a </w:t>
      </w:r>
      <w:r>
        <w:rPr>
          <w:i/>
          <w:sz w:val="22"/>
        </w:rPr>
        <w:t>forward pass</w:t>
      </w:r>
      <w:r>
        <w:rPr>
          <w:sz w:val="22"/>
        </w:rPr>
        <w:t xml:space="preserve">, which computes all of the earliest start and earliest finish times. </w:t>
      </w:r>
    </w:p>
    <w:p w:rsidR="00350411" w:rsidRDefault="00350411" w:rsidP="005035C3">
      <w:pPr>
        <w:pStyle w:val="NoSpacing"/>
        <w:ind w:left="1260" w:hanging="1260"/>
        <w:jc w:val="both"/>
        <w:rPr>
          <w:sz w:val="22"/>
        </w:rPr>
      </w:pPr>
      <w:r>
        <w:rPr>
          <w:sz w:val="22"/>
        </w:rPr>
        <w:t>Slides 63-64:</w:t>
      </w:r>
      <w:r>
        <w:rPr>
          <w:sz w:val="22"/>
        </w:rPr>
        <w:tab/>
        <w:t xml:space="preserve">These two slides present the calculations for the </w:t>
      </w:r>
      <w:r>
        <w:rPr>
          <w:i/>
          <w:sz w:val="22"/>
        </w:rPr>
        <w:t>latest</w:t>
      </w:r>
      <w:r w:rsidRPr="00402EFA">
        <w:rPr>
          <w:i/>
          <w:sz w:val="22"/>
        </w:rPr>
        <w:t xml:space="preserve"> </w:t>
      </w:r>
      <w:r>
        <w:rPr>
          <w:i/>
          <w:sz w:val="22"/>
        </w:rPr>
        <w:t>finish</w:t>
      </w:r>
      <w:r w:rsidRPr="00402EFA">
        <w:rPr>
          <w:i/>
          <w:sz w:val="22"/>
        </w:rPr>
        <w:t xml:space="preserve"> </w:t>
      </w:r>
      <w:r>
        <w:rPr>
          <w:sz w:val="22"/>
        </w:rPr>
        <w:t xml:space="preserve">and </w:t>
      </w:r>
      <w:r>
        <w:rPr>
          <w:i/>
          <w:sz w:val="22"/>
        </w:rPr>
        <w:t>latest</w:t>
      </w:r>
      <w:r w:rsidRPr="00402EFA">
        <w:rPr>
          <w:i/>
          <w:sz w:val="22"/>
        </w:rPr>
        <w:t xml:space="preserve"> </w:t>
      </w:r>
      <w:r>
        <w:rPr>
          <w:i/>
          <w:sz w:val="22"/>
        </w:rPr>
        <w:t>start</w:t>
      </w:r>
      <w:r>
        <w:rPr>
          <w:sz w:val="22"/>
        </w:rPr>
        <w:t xml:space="preserve"> times, respectively. </w:t>
      </w:r>
    </w:p>
    <w:p w:rsidR="00350411" w:rsidRDefault="00350411" w:rsidP="005035C3">
      <w:pPr>
        <w:pStyle w:val="NoSpacing"/>
        <w:ind w:left="1260" w:hanging="1260"/>
        <w:jc w:val="both"/>
        <w:rPr>
          <w:sz w:val="22"/>
        </w:rPr>
      </w:pPr>
      <w:r>
        <w:rPr>
          <w:sz w:val="22"/>
        </w:rPr>
        <w:t>Slides 65-68:</w:t>
      </w:r>
      <w:r>
        <w:rPr>
          <w:sz w:val="22"/>
        </w:rPr>
        <w:tab/>
        <w:t xml:space="preserve">For the Milwaukee Paper example, these slides (Example 5) take us through a </w:t>
      </w:r>
      <w:r>
        <w:rPr>
          <w:i/>
          <w:sz w:val="22"/>
        </w:rPr>
        <w:t>backward pass</w:t>
      </w:r>
      <w:r>
        <w:rPr>
          <w:sz w:val="22"/>
        </w:rPr>
        <w:t xml:space="preserve">, which computes all of the latest finish and latest start times. </w:t>
      </w:r>
    </w:p>
    <w:p w:rsidR="00350411" w:rsidRDefault="00350411" w:rsidP="005035C3">
      <w:pPr>
        <w:pStyle w:val="NoSpacing"/>
        <w:ind w:left="1260" w:hanging="1260"/>
        <w:jc w:val="both"/>
        <w:rPr>
          <w:sz w:val="22"/>
        </w:rPr>
      </w:pPr>
      <w:r>
        <w:rPr>
          <w:sz w:val="22"/>
        </w:rPr>
        <w:t>Slide 69:</w:t>
      </w:r>
      <w:r>
        <w:rPr>
          <w:sz w:val="22"/>
        </w:rPr>
        <w:tab/>
        <w:t xml:space="preserve">This slide presents the calculation for </w:t>
      </w:r>
      <w:r w:rsidRPr="0006007E">
        <w:rPr>
          <w:i/>
          <w:sz w:val="22"/>
        </w:rPr>
        <w:t>slack time</w:t>
      </w:r>
      <w:r>
        <w:rPr>
          <w:sz w:val="22"/>
        </w:rPr>
        <w:t xml:space="preserve">, i.e., the length of time an activity can be delayed without delaying the entire project. Activities with zero slack time are designated as </w:t>
      </w:r>
      <w:r>
        <w:rPr>
          <w:i/>
          <w:sz w:val="22"/>
        </w:rPr>
        <w:t>critical</w:t>
      </w:r>
      <w:r>
        <w:rPr>
          <w:sz w:val="22"/>
        </w:rPr>
        <w:t xml:space="preserve"> and are on the critical path. </w:t>
      </w:r>
    </w:p>
    <w:p w:rsidR="00350411" w:rsidRPr="0006007E" w:rsidRDefault="00350411" w:rsidP="005035C3">
      <w:pPr>
        <w:pStyle w:val="NoSpacing"/>
        <w:ind w:left="1260" w:hanging="1260"/>
        <w:jc w:val="both"/>
        <w:rPr>
          <w:sz w:val="22"/>
        </w:rPr>
      </w:pPr>
      <w:r>
        <w:rPr>
          <w:sz w:val="22"/>
        </w:rPr>
        <w:t>Slides 70-73:</w:t>
      </w:r>
      <w:r>
        <w:rPr>
          <w:sz w:val="22"/>
        </w:rPr>
        <w:tab/>
        <w:t>Slide 70 (Example 6) computes the slack for each activity in the ongoing Milwaukee Paper example. The activities with zero slack are marked as being on the critical path, and that path (Start-A-C-E-G-H) is identified on Slide 71. Slide 72 presents a Gantt chart for the earliest start and finish times (working on each step as soon as possible), while Slide 73 presents one for the latest start and finish times (more like a just-in-time approach).</w:t>
      </w:r>
    </w:p>
    <w:p w:rsidR="00350411" w:rsidRDefault="00837C5D" w:rsidP="00E92DA9">
      <w:pPr>
        <w:pStyle w:val="NoSpacing"/>
        <w:tabs>
          <w:tab w:val="center" w:pos="1440"/>
          <w:tab w:val="center" w:pos="4500"/>
          <w:tab w:val="center" w:pos="7560"/>
        </w:tabs>
        <w:rPr>
          <w:sz w:val="22"/>
        </w:rPr>
      </w:pPr>
      <w:r>
        <w:rPr>
          <w:noProof/>
          <w:sz w:val="22"/>
        </w:rPr>
        <w:pict>
          <v:shape id="_x0000_i1074" type="#_x0000_t75" style="width:147pt;height:110.25pt;mso-position-horizontal-relative:char;mso-position-vertical-relative:line">
            <v:imagedata r:id="rId58" o:title=""/>
          </v:shape>
        </w:pict>
      </w:r>
      <w:r>
        <w:rPr>
          <w:noProof/>
          <w:sz w:val="22"/>
        </w:rPr>
        <w:pict>
          <v:shape id="_x0000_i1075" type="#_x0000_t75" style="width:147pt;height:110.25pt;mso-position-horizontal-relative:char;mso-position-vertical-relative:line">
            <v:imagedata r:id="rId59" o:title=""/>
          </v:shape>
        </w:pict>
      </w:r>
      <w:r>
        <w:rPr>
          <w:noProof/>
          <w:sz w:val="22"/>
        </w:rPr>
        <w:pict>
          <v:shape id="_x0000_i1076" type="#_x0000_t75" style="width:147pt;height:110.25pt;mso-position-horizontal-relative:char;mso-position-vertical-relative:line">
            <v:imagedata r:id="rId60" o:title=""/>
          </v:shape>
        </w:pict>
      </w:r>
    </w:p>
    <w:p w:rsidR="00350411" w:rsidRPr="00D9443A" w:rsidRDefault="00350411" w:rsidP="00E92DA9">
      <w:pPr>
        <w:pStyle w:val="NoSpacing"/>
        <w:tabs>
          <w:tab w:val="center" w:pos="1440"/>
          <w:tab w:val="center" w:pos="4500"/>
          <w:tab w:val="center" w:pos="7560"/>
        </w:tabs>
        <w:rPr>
          <w:b/>
          <w:sz w:val="22"/>
        </w:rPr>
      </w:pPr>
      <w:r>
        <w:rPr>
          <w:b/>
          <w:sz w:val="22"/>
        </w:rPr>
        <w:tab/>
        <w:t>3-50</w:t>
      </w:r>
      <w:r>
        <w:rPr>
          <w:b/>
          <w:sz w:val="22"/>
        </w:rPr>
        <w:tab/>
        <w:t>3-51</w:t>
      </w:r>
      <w:r>
        <w:rPr>
          <w:b/>
          <w:sz w:val="22"/>
        </w:rPr>
        <w:tab/>
        <w:t>3-52</w:t>
      </w:r>
    </w:p>
    <w:p w:rsidR="00350411" w:rsidRDefault="00837C5D" w:rsidP="00E92DA9">
      <w:pPr>
        <w:pStyle w:val="NoSpacing"/>
        <w:tabs>
          <w:tab w:val="center" w:pos="1440"/>
          <w:tab w:val="center" w:pos="4500"/>
          <w:tab w:val="center" w:pos="7560"/>
        </w:tabs>
        <w:rPr>
          <w:sz w:val="22"/>
        </w:rPr>
      </w:pPr>
      <w:r>
        <w:rPr>
          <w:noProof/>
          <w:sz w:val="22"/>
        </w:rPr>
        <w:lastRenderedPageBreak/>
        <w:pict>
          <v:shape id="_x0000_i1077" type="#_x0000_t75" style="width:147pt;height:110.25pt;mso-position-horizontal-relative:char;mso-position-vertical-relative:line" filled="t">
            <v:imagedata r:id="rId61" o:title=""/>
          </v:shape>
        </w:pict>
      </w:r>
      <w:r>
        <w:rPr>
          <w:noProof/>
          <w:sz w:val="22"/>
        </w:rPr>
        <w:pict>
          <v:shape id="_x0000_i1078" type="#_x0000_t75" style="width:147pt;height:110.25pt;mso-position-horizontal-relative:char;mso-position-vertical-relative:line" filled="t">
            <v:imagedata r:id="rId62" o:title=""/>
          </v:shape>
        </w:pict>
      </w:r>
      <w:r>
        <w:rPr>
          <w:noProof/>
          <w:sz w:val="22"/>
        </w:rPr>
        <w:pict>
          <v:shape id="_x0000_i1079" type="#_x0000_t75" style="width:147pt;height:110.25pt;mso-position-horizontal-relative:char;mso-position-vertical-relative:line" filled="t">
            <v:imagedata r:id="rId63" o:title=""/>
          </v:shape>
        </w:pict>
      </w:r>
    </w:p>
    <w:p w:rsidR="00350411" w:rsidRPr="00D9443A" w:rsidRDefault="00350411" w:rsidP="00E92DA9">
      <w:pPr>
        <w:pStyle w:val="NoSpacing"/>
        <w:tabs>
          <w:tab w:val="center" w:pos="1440"/>
          <w:tab w:val="center" w:pos="4500"/>
          <w:tab w:val="center" w:pos="7560"/>
        </w:tabs>
        <w:rPr>
          <w:b/>
          <w:sz w:val="22"/>
        </w:rPr>
      </w:pPr>
      <w:r>
        <w:rPr>
          <w:b/>
          <w:sz w:val="22"/>
        </w:rPr>
        <w:tab/>
        <w:t>3-53</w:t>
      </w:r>
      <w:r>
        <w:rPr>
          <w:b/>
          <w:sz w:val="22"/>
        </w:rPr>
        <w:tab/>
        <w:t>3-54</w:t>
      </w:r>
      <w:r>
        <w:rPr>
          <w:b/>
          <w:sz w:val="22"/>
        </w:rPr>
        <w:tab/>
        <w:t>3-55</w:t>
      </w:r>
    </w:p>
    <w:p w:rsidR="00350411" w:rsidRDefault="00837C5D" w:rsidP="00E92DA9">
      <w:pPr>
        <w:pStyle w:val="NoSpacing"/>
        <w:tabs>
          <w:tab w:val="center" w:pos="1440"/>
          <w:tab w:val="center" w:pos="4500"/>
          <w:tab w:val="center" w:pos="7560"/>
        </w:tabs>
        <w:rPr>
          <w:sz w:val="22"/>
        </w:rPr>
      </w:pPr>
      <w:r>
        <w:rPr>
          <w:noProof/>
          <w:sz w:val="22"/>
        </w:rPr>
        <w:pict>
          <v:shape id="_x0000_i1080" type="#_x0000_t75" style="width:147pt;height:110.25pt;mso-position-horizontal-relative:char;mso-position-vertical-relative:line" filled="t">
            <v:imagedata r:id="rId64" o:title=""/>
          </v:shape>
        </w:pict>
      </w:r>
      <w:r>
        <w:rPr>
          <w:noProof/>
          <w:sz w:val="22"/>
        </w:rPr>
        <w:pict>
          <v:shape id="_x0000_i1081" type="#_x0000_t75" style="width:147pt;height:110.25pt;mso-position-horizontal-relative:char;mso-position-vertical-relative:line" filled="t">
            <v:imagedata r:id="rId65" o:title=""/>
          </v:shape>
        </w:pict>
      </w:r>
      <w:r>
        <w:rPr>
          <w:noProof/>
          <w:sz w:val="22"/>
        </w:rPr>
        <w:pict>
          <v:shape id="_x0000_i1082" type="#_x0000_t75" style="width:147pt;height:110.25pt;mso-position-horizontal-relative:char;mso-position-vertical-relative:line" filled="t">
            <v:imagedata r:id="rId66" o:title=""/>
          </v:shape>
        </w:pict>
      </w:r>
    </w:p>
    <w:p w:rsidR="00350411" w:rsidRDefault="00350411" w:rsidP="00E92DA9">
      <w:pPr>
        <w:pStyle w:val="NoSpacing"/>
        <w:tabs>
          <w:tab w:val="center" w:pos="1440"/>
          <w:tab w:val="center" w:pos="4500"/>
          <w:tab w:val="center" w:pos="7560"/>
        </w:tabs>
        <w:rPr>
          <w:b/>
          <w:sz w:val="22"/>
        </w:rPr>
      </w:pPr>
      <w:r>
        <w:rPr>
          <w:b/>
          <w:sz w:val="22"/>
        </w:rPr>
        <w:tab/>
        <w:t>3-56</w:t>
      </w:r>
      <w:r>
        <w:rPr>
          <w:b/>
          <w:sz w:val="22"/>
        </w:rPr>
        <w:tab/>
        <w:t>3-57</w:t>
      </w:r>
      <w:r>
        <w:rPr>
          <w:b/>
          <w:sz w:val="22"/>
        </w:rPr>
        <w:tab/>
        <w:t>3-58</w:t>
      </w:r>
    </w:p>
    <w:p w:rsidR="00350411" w:rsidRPr="00E53F60" w:rsidRDefault="00350411" w:rsidP="00E92DA9">
      <w:pPr>
        <w:pStyle w:val="NoSpacing"/>
        <w:tabs>
          <w:tab w:val="center" w:pos="1440"/>
          <w:tab w:val="center" w:pos="4500"/>
          <w:tab w:val="center" w:pos="7560"/>
        </w:tabs>
        <w:rPr>
          <w:b/>
          <w:sz w:val="22"/>
        </w:rPr>
      </w:pPr>
    </w:p>
    <w:p w:rsidR="00350411" w:rsidRDefault="00837C5D" w:rsidP="00E92DA9">
      <w:pPr>
        <w:pStyle w:val="NoSpacing"/>
        <w:tabs>
          <w:tab w:val="center" w:pos="1440"/>
          <w:tab w:val="center" w:pos="4500"/>
          <w:tab w:val="center" w:pos="7560"/>
        </w:tabs>
        <w:rPr>
          <w:sz w:val="22"/>
        </w:rPr>
      </w:pPr>
      <w:r>
        <w:rPr>
          <w:noProof/>
          <w:sz w:val="22"/>
        </w:rPr>
        <w:pict>
          <v:shape id="_x0000_i1083" type="#_x0000_t75" style="width:147pt;height:110.25pt;mso-position-horizontal-relative:char;mso-position-vertical-relative:line" filled="t">
            <v:imagedata r:id="rId67" o:title=""/>
          </v:shape>
        </w:pict>
      </w:r>
      <w:r>
        <w:rPr>
          <w:noProof/>
          <w:sz w:val="22"/>
        </w:rPr>
        <w:pict>
          <v:shape id="_x0000_i1084" type="#_x0000_t75" style="width:147pt;height:110.25pt;mso-position-horizontal-relative:char;mso-position-vertical-relative:line" filled="t">
            <v:imagedata r:id="rId68" o:title=""/>
          </v:shape>
        </w:pict>
      </w:r>
      <w:r>
        <w:rPr>
          <w:noProof/>
          <w:sz w:val="22"/>
        </w:rPr>
        <w:pict>
          <v:shape id="_x0000_i1085" type="#_x0000_t75" style="width:2in;height:108pt;mso-position-horizontal-relative:char;mso-position-vertical-relative:line" filled="t">
            <v:imagedata r:id="rId69" o:title=""/>
          </v:shape>
        </w:pict>
      </w:r>
    </w:p>
    <w:p w:rsidR="00350411" w:rsidRDefault="00350411" w:rsidP="00E92DA9">
      <w:pPr>
        <w:pStyle w:val="NoSpacing"/>
        <w:tabs>
          <w:tab w:val="center" w:pos="1440"/>
          <w:tab w:val="center" w:pos="4500"/>
          <w:tab w:val="center" w:pos="7560"/>
        </w:tabs>
        <w:rPr>
          <w:b/>
          <w:sz w:val="22"/>
        </w:rPr>
      </w:pPr>
      <w:r>
        <w:rPr>
          <w:b/>
          <w:sz w:val="22"/>
        </w:rPr>
        <w:tab/>
        <w:t>3-59</w:t>
      </w:r>
      <w:r>
        <w:rPr>
          <w:b/>
          <w:sz w:val="22"/>
        </w:rPr>
        <w:tab/>
        <w:t>3-60</w:t>
      </w:r>
      <w:r>
        <w:rPr>
          <w:b/>
          <w:sz w:val="22"/>
        </w:rPr>
        <w:tab/>
        <w:t>3-61</w:t>
      </w:r>
    </w:p>
    <w:p w:rsidR="00350411" w:rsidRPr="00D9443A" w:rsidRDefault="00350411" w:rsidP="00E92DA9">
      <w:pPr>
        <w:pStyle w:val="NoSpacing"/>
        <w:tabs>
          <w:tab w:val="center" w:pos="1440"/>
          <w:tab w:val="center" w:pos="4500"/>
          <w:tab w:val="center" w:pos="7560"/>
        </w:tabs>
        <w:rPr>
          <w:b/>
          <w:sz w:val="22"/>
        </w:rPr>
      </w:pPr>
    </w:p>
    <w:p w:rsidR="00350411" w:rsidRDefault="00837C5D" w:rsidP="00E92DA9">
      <w:pPr>
        <w:pStyle w:val="NoSpacing"/>
        <w:tabs>
          <w:tab w:val="center" w:pos="1440"/>
          <w:tab w:val="center" w:pos="4500"/>
          <w:tab w:val="center" w:pos="7560"/>
        </w:tabs>
        <w:rPr>
          <w:sz w:val="22"/>
        </w:rPr>
      </w:pPr>
      <w:r>
        <w:rPr>
          <w:noProof/>
          <w:sz w:val="22"/>
        </w:rPr>
        <w:pict>
          <v:shape id="_x0000_i1086" type="#_x0000_t75" style="width:147pt;height:110.25pt;mso-position-horizontal-relative:char;mso-position-vertical-relative:line" filled="t">
            <v:imagedata r:id="rId70" o:title=""/>
          </v:shape>
        </w:pict>
      </w:r>
      <w:r>
        <w:rPr>
          <w:noProof/>
          <w:sz w:val="22"/>
        </w:rPr>
        <w:pict>
          <v:shape id="_x0000_i1087" type="#_x0000_t75" style="width:147pt;height:110.25pt;mso-position-horizontal-relative:char;mso-position-vertical-relative:line" filled="t">
            <v:imagedata r:id="rId71" o:title=""/>
          </v:shape>
        </w:pict>
      </w:r>
      <w:r>
        <w:rPr>
          <w:noProof/>
          <w:sz w:val="22"/>
        </w:rPr>
        <w:pict>
          <v:shape id="_x0000_i1088" type="#_x0000_t75" style="width:147pt;height:110.25pt;mso-position-horizontal-relative:char;mso-position-vertical-relative:line" filled="t">
            <v:imagedata r:id="rId72" o:title=""/>
          </v:shape>
        </w:pict>
      </w:r>
    </w:p>
    <w:p w:rsidR="00350411" w:rsidRDefault="00350411" w:rsidP="00E92DA9">
      <w:pPr>
        <w:pStyle w:val="NoSpacing"/>
        <w:tabs>
          <w:tab w:val="center" w:pos="1440"/>
          <w:tab w:val="center" w:pos="4500"/>
          <w:tab w:val="center" w:pos="7560"/>
        </w:tabs>
        <w:rPr>
          <w:b/>
          <w:sz w:val="22"/>
        </w:rPr>
      </w:pPr>
      <w:r>
        <w:rPr>
          <w:b/>
          <w:sz w:val="22"/>
        </w:rPr>
        <w:tab/>
        <w:t>3-62</w:t>
      </w:r>
      <w:r>
        <w:rPr>
          <w:b/>
          <w:sz w:val="22"/>
        </w:rPr>
        <w:tab/>
        <w:t>3-63</w:t>
      </w:r>
      <w:r>
        <w:rPr>
          <w:b/>
          <w:sz w:val="22"/>
        </w:rPr>
        <w:tab/>
        <w:t>3-64</w:t>
      </w:r>
    </w:p>
    <w:p w:rsidR="00350411" w:rsidRDefault="00350411" w:rsidP="00E92DA9">
      <w:pPr>
        <w:pStyle w:val="NoSpacing"/>
        <w:tabs>
          <w:tab w:val="center" w:pos="1440"/>
          <w:tab w:val="center" w:pos="4500"/>
          <w:tab w:val="center" w:pos="7560"/>
        </w:tabs>
        <w:rPr>
          <w:b/>
          <w:sz w:val="22"/>
        </w:rPr>
      </w:pPr>
    </w:p>
    <w:p w:rsidR="00350411" w:rsidRPr="00D9443A" w:rsidRDefault="00350411" w:rsidP="00E92DA9">
      <w:pPr>
        <w:pStyle w:val="NoSpacing"/>
        <w:tabs>
          <w:tab w:val="center" w:pos="1440"/>
          <w:tab w:val="center" w:pos="4500"/>
          <w:tab w:val="center" w:pos="7560"/>
        </w:tabs>
        <w:rPr>
          <w:b/>
          <w:sz w:val="22"/>
        </w:rPr>
      </w:pPr>
    </w:p>
    <w:p w:rsidR="00350411" w:rsidRDefault="00837C5D" w:rsidP="00E92DA9">
      <w:pPr>
        <w:pStyle w:val="NoSpacing"/>
        <w:tabs>
          <w:tab w:val="center" w:pos="1440"/>
          <w:tab w:val="center" w:pos="4500"/>
          <w:tab w:val="center" w:pos="7560"/>
        </w:tabs>
        <w:rPr>
          <w:sz w:val="22"/>
        </w:rPr>
      </w:pPr>
      <w:r>
        <w:rPr>
          <w:noProof/>
          <w:sz w:val="22"/>
        </w:rPr>
        <w:lastRenderedPageBreak/>
        <w:pict>
          <v:shape id="_x0000_i1089" type="#_x0000_t75" style="width:147pt;height:110.25pt;mso-position-horizontal-relative:char;mso-position-vertical-relative:line" filled="t">
            <v:imagedata r:id="rId73" o:title=""/>
          </v:shape>
        </w:pict>
      </w:r>
      <w:r>
        <w:rPr>
          <w:noProof/>
          <w:sz w:val="22"/>
        </w:rPr>
        <w:pict>
          <v:shape id="_x0000_i1090" type="#_x0000_t75" style="width:147pt;height:110.25pt;mso-position-horizontal-relative:char;mso-position-vertical-relative:line" filled="t">
            <v:imagedata r:id="rId74" o:title=""/>
          </v:shape>
        </w:pict>
      </w:r>
      <w:r>
        <w:rPr>
          <w:noProof/>
          <w:sz w:val="22"/>
        </w:rPr>
        <w:pict>
          <v:shape id="_x0000_i1091" type="#_x0000_t75" style="width:147pt;height:110.25pt;mso-position-horizontal-relative:char;mso-position-vertical-relative:line" filled="t">
            <v:imagedata r:id="rId75" o:title=""/>
          </v:shape>
        </w:pict>
      </w:r>
    </w:p>
    <w:p w:rsidR="00350411" w:rsidRDefault="00350411" w:rsidP="00E92DA9">
      <w:pPr>
        <w:pStyle w:val="NoSpacing"/>
        <w:tabs>
          <w:tab w:val="center" w:pos="1440"/>
          <w:tab w:val="center" w:pos="4500"/>
          <w:tab w:val="center" w:pos="7560"/>
        </w:tabs>
        <w:rPr>
          <w:b/>
          <w:sz w:val="22"/>
        </w:rPr>
      </w:pPr>
      <w:r>
        <w:rPr>
          <w:b/>
          <w:sz w:val="22"/>
        </w:rPr>
        <w:tab/>
        <w:t>3-65</w:t>
      </w:r>
      <w:r>
        <w:rPr>
          <w:b/>
          <w:sz w:val="22"/>
        </w:rPr>
        <w:tab/>
        <w:t>3-66</w:t>
      </w:r>
      <w:r>
        <w:rPr>
          <w:b/>
          <w:sz w:val="22"/>
        </w:rPr>
        <w:tab/>
        <w:t>3-67</w:t>
      </w:r>
    </w:p>
    <w:p w:rsidR="00350411" w:rsidRPr="00D9443A" w:rsidRDefault="00350411" w:rsidP="00E92DA9">
      <w:pPr>
        <w:pStyle w:val="NoSpacing"/>
        <w:tabs>
          <w:tab w:val="center" w:pos="1440"/>
          <w:tab w:val="center" w:pos="4500"/>
          <w:tab w:val="center" w:pos="7560"/>
        </w:tabs>
        <w:rPr>
          <w:b/>
          <w:sz w:val="22"/>
        </w:rPr>
      </w:pPr>
    </w:p>
    <w:p w:rsidR="00350411" w:rsidRDefault="00837C5D" w:rsidP="00E92DA9">
      <w:pPr>
        <w:pStyle w:val="NoSpacing"/>
        <w:tabs>
          <w:tab w:val="center" w:pos="1440"/>
          <w:tab w:val="center" w:pos="4500"/>
          <w:tab w:val="center" w:pos="7560"/>
        </w:tabs>
        <w:rPr>
          <w:sz w:val="22"/>
        </w:rPr>
      </w:pPr>
      <w:r>
        <w:rPr>
          <w:noProof/>
          <w:sz w:val="22"/>
        </w:rPr>
        <w:pict>
          <v:shape id="_x0000_i1092" type="#_x0000_t75" style="width:147pt;height:110.25pt;mso-position-horizontal-relative:char;mso-position-vertical-relative:line" filled="t">
            <v:imagedata r:id="rId76" o:title=""/>
          </v:shape>
        </w:pict>
      </w:r>
      <w:r>
        <w:rPr>
          <w:noProof/>
          <w:sz w:val="22"/>
        </w:rPr>
        <w:pict>
          <v:shape id="_x0000_i1093" type="#_x0000_t75" style="width:147pt;height:110.25pt;mso-position-horizontal-relative:char;mso-position-vertical-relative:line" filled="t">
            <v:imagedata r:id="rId77" o:title=""/>
          </v:shape>
        </w:pict>
      </w:r>
      <w:r>
        <w:rPr>
          <w:noProof/>
          <w:sz w:val="22"/>
        </w:rPr>
        <w:pict>
          <v:shape id="_x0000_i1094" type="#_x0000_t75" style="width:147pt;height:110.25pt;mso-position-horizontal-relative:char;mso-position-vertical-relative:line" filled="t">
            <v:imagedata r:id="rId78" o:title=""/>
          </v:shape>
        </w:pict>
      </w:r>
    </w:p>
    <w:p w:rsidR="00350411" w:rsidRPr="00D9443A" w:rsidRDefault="00350411" w:rsidP="00E92DA9">
      <w:pPr>
        <w:pStyle w:val="NoSpacing"/>
        <w:tabs>
          <w:tab w:val="center" w:pos="1440"/>
          <w:tab w:val="center" w:pos="4500"/>
          <w:tab w:val="center" w:pos="7560"/>
        </w:tabs>
        <w:rPr>
          <w:b/>
          <w:sz w:val="22"/>
        </w:rPr>
      </w:pPr>
      <w:r>
        <w:rPr>
          <w:b/>
          <w:sz w:val="22"/>
        </w:rPr>
        <w:tab/>
        <w:t>3-68</w:t>
      </w:r>
      <w:r>
        <w:rPr>
          <w:b/>
          <w:sz w:val="22"/>
        </w:rPr>
        <w:tab/>
        <w:t>3-69</w:t>
      </w:r>
      <w:r>
        <w:rPr>
          <w:b/>
          <w:sz w:val="22"/>
        </w:rPr>
        <w:tab/>
        <w:t>3-70</w:t>
      </w:r>
    </w:p>
    <w:p w:rsidR="00350411" w:rsidRDefault="00837C5D" w:rsidP="00E92DA9">
      <w:pPr>
        <w:pStyle w:val="NoSpacing"/>
        <w:tabs>
          <w:tab w:val="center" w:pos="1440"/>
          <w:tab w:val="center" w:pos="4500"/>
          <w:tab w:val="center" w:pos="7560"/>
        </w:tabs>
        <w:rPr>
          <w:sz w:val="22"/>
        </w:rPr>
      </w:pPr>
      <w:r>
        <w:rPr>
          <w:noProof/>
          <w:sz w:val="22"/>
        </w:rPr>
        <w:pict>
          <v:shape id="_x0000_i1095" type="#_x0000_t75" style="width:147pt;height:110.25pt;mso-position-horizontal-relative:char;mso-position-vertical-relative:line" filled="t">
            <v:imagedata r:id="rId79" o:title=""/>
          </v:shape>
        </w:pict>
      </w:r>
      <w:r>
        <w:rPr>
          <w:noProof/>
          <w:sz w:val="22"/>
        </w:rPr>
        <w:pict>
          <v:shape id="_x0000_i1096" type="#_x0000_t75" style="width:147pt;height:110.25pt;mso-position-horizontal-relative:char;mso-position-vertical-relative:line" filled="t">
            <v:imagedata r:id="rId80" o:title=""/>
          </v:shape>
        </w:pict>
      </w:r>
      <w:r>
        <w:rPr>
          <w:noProof/>
          <w:sz w:val="22"/>
        </w:rPr>
        <w:pict>
          <v:shape id="_x0000_i1097" type="#_x0000_t75" style="width:147pt;height:110.25pt;mso-position-horizontal-relative:char;mso-position-vertical-relative:line" filled="t">
            <v:imagedata r:id="rId81" o:title=""/>
          </v:shape>
        </w:pict>
      </w:r>
    </w:p>
    <w:p w:rsidR="00350411" w:rsidRPr="00D9443A" w:rsidRDefault="00350411" w:rsidP="00E92DA9">
      <w:pPr>
        <w:pStyle w:val="NoSpacing"/>
        <w:tabs>
          <w:tab w:val="center" w:pos="1440"/>
          <w:tab w:val="center" w:pos="4500"/>
          <w:tab w:val="center" w:pos="7560"/>
        </w:tabs>
        <w:rPr>
          <w:b/>
          <w:sz w:val="22"/>
        </w:rPr>
      </w:pPr>
      <w:r>
        <w:rPr>
          <w:b/>
          <w:sz w:val="22"/>
        </w:rPr>
        <w:tab/>
        <w:t>3-71</w:t>
      </w:r>
      <w:r>
        <w:rPr>
          <w:b/>
          <w:sz w:val="22"/>
        </w:rPr>
        <w:tab/>
        <w:t>3-72</w:t>
      </w:r>
      <w:r>
        <w:rPr>
          <w:b/>
          <w:sz w:val="22"/>
        </w:rPr>
        <w:tab/>
        <w:t>3-73</w:t>
      </w:r>
    </w:p>
    <w:p w:rsidR="00350411" w:rsidRDefault="00350411" w:rsidP="00E92DA9">
      <w:pPr>
        <w:pStyle w:val="NoSpacing"/>
        <w:tabs>
          <w:tab w:val="center" w:pos="1440"/>
          <w:tab w:val="center" w:pos="4500"/>
          <w:tab w:val="center" w:pos="7560"/>
        </w:tabs>
        <w:rPr>
          <w:sz w:val="22"/>
        </w:rPr>
      </w:pPr>
    </w:p>
    <w:p w:rsidR="00350411" w:rsidRDefault="00350411" w:rsidP="00E92DA9">
      <w:pPr>
        <w:pStyle w:val="NoSpacing"/>
        <w:tabs>
          <w:tab w:val="center" w:pos="1440"/>
          <w:tab w:val="center" w:pos="4500"/>
          <w:tab w:val="center" w:pos="7560"/>
        </w:tabs>
        <w:rPr>
          <w:sz w:val="22"/>
          <w:u w:val="single"/>
        </w:rPr>
      </w:pPr>
      <w:r>
        <w:rPr>
          <w:sz w:val="22"/>
          <w:u w:val="single"/>
        </w:rPr>
        <w:t>VARIABILITY IN ACTIVITY TIMES (3-74 through 3-88)</w:t>
      </w:r>
    </w:p>
    <w:p w:rsidR="00350411" w:rsidRDefault="00350411" w:rsidP="005035C3">
      <w:pPr>
        <w:pStyle w:val="NoSpacing"/>
        <w:tabs>
          <w:tab w:val="center" w:pos="1440"/>
          <w:tab w:val="center" w:pos="4500"/>
          <w:tab w:val="center" w:pos="7560"/>
        </w:tabs>
        <w:ind w:left="1260" w:hanging="1260"/>
        <w:jc w:val="both"/>
        <w:rPr>
          <w:sz w:val="22"/>
        </w:rPr>
      </w:pPr>
      <w:r>
        <w:rPr>
          <w:sz w:val="22"/>
        </w:rPr>
        <w:t>Slides 74-75:</w:t>
      </w:r>
      <w:r>
        <w:rPr>
          <w:sz w:val="22"/>
        </w:rPr>
        <w:tab/>
        <w:t xml:space="preserve">PERT introduces the common occurrence of activity time uncertainty, which may be particularly applicable for a new project incorporating new activities or personnel. The manager is asked to provide best-case, worst-case, and most likely time estimates for each activity. </w:t>
      </w:r>
    </w:p>
    <w:p w:rsidR="00350411" w:rsidRDefault="00350411" w:rsidP="005035C3">
      <w:pPr>
        <w:pStyle w:val="NoSpacing"/>
        <w:tabs>
          <w:tab w:val="center" w:pos="1440"/>
          <w:tab w:val="center" w:pos="4500"/>
          <w:tab w:val="center" w:pos="7560"/>
        </w:tabs>
        <w:ind w:left="1260" w:hanging="1260"/>
        <w:jc w:val="both"/>
        <w:rPr>
          <w:sz w:val="22"/>
        </w:rPr>
      </w:pPr>
      <w:r>
        <w:rPr>
          <w:sz w:val="22"/>
        </w:rPr>
        <w:t>Slides 76-77:</w:t>
      </w:r>
      <w:r>
        <w:rPr>
          <w:sz w:val="22"/>
        </w:rPr>
        <w:tab/>
        <w:t xml:space="preserve">We often assume that the PERT time estimates follow a beta probability distribution, as pictured in Slide 77 (Figure 3.11). Using the three time estimates, Slide 76 presents the calculations for the expected time and the variance of times. Note that the </w:t>
      </w:r>
      <w:r w:rsidRPr="00B324DF">
        <w:rPr>
          <w:i/>
          <w:sz w:val="22"/>
        </w:rPr>
        <w:t>expected time</w:t>
      </w:r>
      <w:r w:rsidRPr="00B324DF">
        <w:rPr>
          <w:sz w:val="22"/>
        </w:rPr>
        <w:t xml:space="preserve"> </w:t>
      </w:r>
      <w:r>
        <w:rPr>
          <w:sz w:val="22"/>
        </w:rPr>
        <w:t xml:space="preserve">will not equal the </w:t>
      </w:r>
      <w:r w:rsidRPr="00B324DF">
        <w:rPr>
          <w:i/>
          <w:sz w:val="22"/>
        </w:rPr>
        <w:t>most likely time</w:t>
      </w:r>
      <w:r w:rsidRPr="00B324DF">
        <w:rPr>
          <w:sz w:val="22"/>
        </w:rPr>
        <w:t xml:space="preserve"> </w:t>
      </w:r>
      <w:r>
        <w:rPr>
          <w:sz w:val="22"/>
        </w:rPr>
        <w:t xml:space="preserve">if the optimistic and pessimistic times are not equidistant from the most likely time. Slide 77 reminds us that the optimistic and pessimistic times should be chosen such that there should only be about a 1% chance of the activity actually taking shorter than or longer than those two times, respectively. </w:t>
      </w:r>
    </w:p>
    <w:p w:rsidR="00350411" w:rsidRDefault="00350411" w:rsidP="005035C3">
      <w:pPr>
        <w:pStyle w:val="NoSpacing"/>
        <w:tabs>
          <w:tab w:val="center" w:pos="1440"/>
          <w:tab w:val="center" w:pos="4500"/>
          <w:tab w:val="center" w:pos="7560"/>
        </w:tabs>
        <w:ind w:left="1260" w:hanging="1260"/>
        <w:jc w:val="both"/>
        <w:rPr>
          <w:sz w:val="22"/>
        </w:rPr>
      </w:pPr>
      <w:r>
        <w:rPr>
          <w:sz w:val="22"/>
        </w:rPr>
        <w:t>Slide 78:</w:t>
      </w:r>
      <w:r>
        <w:rPr>
          <w:sz w:val="22"/>
        </w:rPr>
        <w:tab/>
        <w:t>This slide (Example 8) applies PERT to the ongoing Milwaukee Paper example, computing an expected time and variance for each activity.  Notice when the expected times are different from the most likely times and when they are the same. Also notice that the size of the variance is directly related to the spread between the optimistic and pessimistic times and has nothing to do with the most likely time.</w:t>
      </w:r>
    </w:p>
    <w:p w:rsidR="00350411" w:rsidRDefault="00350411" w:rsidP="005035C3">
      <w:pPr>
        <w:pStyle w:val="NoSpacing"/>
        <w:tabs>
          <w:tab w:val="center" w:pos="1440"/>
          <w:tab w:val="center" w:pos="4500"/>
          <w:tab w:val="center" w:pos="7560"/>
        </w:tabs>
        <w:ind w:left="1260" w:hanging="1260"/>
        <w:jc w:val="both"/>
        <w:rPr>
          <w:sz w:val="22"/>
        </w:rPr>
      </w:pPr>
      <w:r>
        <w:rPr>
          <w:sz w:val="22"/>
        </w:rPr>
        <w:t>Slides 79-80:</w:t>
      </w:r>
      <w:r>
        <w:rPr>
          <w:sz w:val="22"/>
        </w:rPr>
        <w:tab/>
        <w:t xml:space="preserve">Slide 79 presents the formula for the variance of the entire project. By assuming that the activities are </w:t>
      </w:r>
      <w:r>
        <w:rPr>
          <w:i/>
          <w:sz w:val="22"/>
        </w:rPr>
        <w:t>independent</w:t>
      </w:r>
      <w:r>
        <w:rPr>
          <w:sz w:val="22"/>
        </w:rPr>
        <w:t xml:space="preserve">, this value is simply the sum of the individual activities on the critical path. (In reality, the independence assumption may well not apply, and, importantly, </w:t>
      </w:r>
      <w:r>
        <w:rPr>
          <w:sz w:val="22"/>
        </w:rPr>
        <w:lastRenderedPageBreak/>
        <w:t>ignoring the variance of noncritical activities may underestimate the true project variance.)  Slide 80 (Example 9) computes the project variance for the ongoing Milwaukee Paper example.</w:t>
      </w:r>
    </w:p>
    <w:p w:rsidR="00350411" w:rsidRDefault="00350411" w:rsidP="005035C3">
      <w:pPr>
        <w:pStyle w:val="NoSpacing"/>
        <w:tabs>
          <w:tab w:val="center" w:pos="1440"/>
          <w:tab w:val="center" w:pos="4500"/>
          <w:tab w:val="center" w:pos="7560"/>
        </w:tabs>
        <w:ind w:left="1260" w:hanging="1260"/>
        <w:jc w:val="both"/>
        <w:rPr>
          <w:sz w:val="22"/>
        </w:rPr>
      </w:pPr>
      <w:r>
        <w:rPr>
          <w:sz w:val="22"/>
        </w:rPr>
        <w:t>Slides 81-82:</w:t>
      </w:r>
      <w:r>
        <w:rPr>
          <w:sz w:val="22"/>
        </w:rPr>
        <w:tab/>
        <w:t>The assumptions identified in Slide 81 can be used to help answer questions regarding the probability of finishing the project on time. For example, the probability distribution for project completion times for the ongoing Milwaukee Paper example is drawn in Slide 82 (Figure 3.12).</w:t>
      </w:r>
    </w:p>
    <w:p w:rsidR="00350411" w:rsidRDefault="00350411" w:rsidP="005035C3">
      <w:pPr>
        <w:pStyle w:val="NoSpacing"/>
        <w:tabs>
          <w:tab w:val="center" w:pos="1440"/>
          <w:tab w:val="center" w:pos="4500"/>
          <w:tab w:val="center" w:pos="7560"/>
        </w:tabs>
        <w:ind w:left="1260" w:hanging="1260"/>
        <w:jc w:val="both"/>
        <w:rPr>
          <w:sz w:val="22"/>
        </w:rPr>
      </w:pPr>
      <w:r>
        <w:rPr>
          <w:sz w:val="22"/>
        </w:rPr>
        <w:t>Slides 83-85:</w:t>
      </w:r>
      <w:r>
        <w:rPr>
          <w:sz w:val="22"/>
        </w:rPr>
        <w:tab/>
        <w:t>These slides (Example 10) show how to determine the probability of completing the ongoing Milwaukee Paper example by the 16-week deadline. The Standard Normal Distribution Table (Appendix I) converts the computed Z-value into the desired probability.</w:t>
      </w:r>
    </w:p>
    <w:p w:rsidR="00350411" w:rsidRDefault="00350411" w:rsidP="005035C3">
      <w:pPr>
        <w:pStyle w:val="NoSpacing"/>
        <w:tabs>
          <w:tab w:val="center" w:pos="1440"/>
          <w:tab w:val="center" w:pos="4500"/>
          <w:tab w:val="center" w:pos="7560"/>
        </w:tabs>
        <w:ind w:left="1260" w:hanging="1260"/>
        <w:jc w:val="both"/>
        <w:rPr>
          <w:sz w:val="22"/>
        </w:rPr>
      </w:pPr>
      <w:r>
        <w:rPr>
          <w:sz w:val="22"/>
        </w:rPr>
        <w:t>Slide 86:</w:t>
      </w:r>
      <w:r>
        <w:rPr>
          <w:sz w:val="22"/>
        </w:rPr>
        <w:tab/>
        <w:t xml:space="preserve">The probability calculation can be applied in reverse to determine the due date necessary to provide a given probability of completing the project on time. This slide from Example 11 in the text illustrates that idea for a 99% probability of completing the ongoing Milwaukee Paper example. From the Normal Table, the </w:t>
      </w:r>
      <w:r>
        <w:rPr>
          <w:i/>
          <w:sz w:val="22"/>
        </w:rPr>
        <w:t>Z</w:t>
      </w:r>
      <w:r>
        <w:rPr>
          <w:sz w:val="22"/>
        </w:rPr>
        <w:t>-value needs to be 2.33. With that value, the due date needs to be set no earlier than expected completion time + (</w:t>
      </w:r>
      <w:r>
        <w:rPr>
          <w:i/>
          <w:sz w:val="22"/>
        </w:rPr>
        <w:t>Z</w:t>
      </w:r>
      <w:r>
        <w:rPr>
          <w:sz w:val="22"/>
        </w:rPr>
        <w:t xml:space="preserve"> × </w:t>
      </w:r>
      <w:r w:rsidRPr="00A85181">
        <w:rPr>
          <w:i/>
          <w:sz w:val="22"/>
        </w:rPr>
        <w:t>σ</w:t>
      </w:r>
      <w:r>
        <w:rPr>
          <w:i/>
          <w:sz w:val="22"/>
          <w:vertAlign w:val="subscript"/>
        </w:rPr>
        <w:t>p</w:t>
      </w:r>
      <w:r>
        <w:rPr>
          <w:sz w:val="22"/>
        </w:rPr>
        <w:t xml:space="preserve">) = 15 + (2.33 × 1.76) = 19.1 weeks. </w:t>
      </w:r>
    </w:p>
    <w:p w:rsidR="00350411" w:rsidRDefault="00350411" w:rsidP="005035C3">
      <w:pPr>
        <w:pStyle w:val="NoSpacing"/>
        <w:tabs>
          <w:tab w:val="center" w:pos="1440"/>
          <w:tab w:val="center" w:pos="4500"/>
          <w:tab w:val="center" w:pos="7560"/>
        </w:tabs>
        <w:ind w:left="1260" w:hanging="1260"/>
        <w:jc w:val="both"/>
        <w:rPr>
          <w:sz w:val="22"/>
        </w:rPr>
      </w:pPr>
      <w:r>
        <w:rPr>
          <w:sz w:val="22"/>
        </w:rPr>
        <w:t>Slide 87:</w:t>
      </w:r>
      <w:r>
        <w:rPr>
          <w:sz w:val="22"/>
        </w:rPr>
        <w:tab/>
        <w:t>This slide reminds us that, especially when noncritical activities have a small slack, the variability of noncritical activities should be considered as well. It may be useful to compute the variability in completion times of noncritical paths (which is done in the same way as the variability computation for the critical path).</w:t>
      </w:r>
    </w:p>
    <w:p w:rsidR="00350411" w:rsidRPr="00A85181" w:rsidRDefault="00350411" w:rsidP="005035C3">
      <w:pPr>
        <w:pStyle w:val="NoSpacing"/>
        <w:tabs>
          <w:tab w:val="center" w:pos="1440"/>
          <w:tab w:val="center" w:pos="4500"/>
          <w:tab w:val="center" w:pos="7560"/>
        </w:tabs>
        <w:ind w:left="1260" w:hanging="1260"/>
        <w:jc w:val="both"/>
        <w:rPr>
          <w:sz w:val="22"/>
        </w:rPr>
      </w:pPr>
      <w:r>
        <w:rPr>
          <w:sz w:val="22"/>
        </w:rPr>
        <w:t>Slide 88:</w:t>
      </w:r>
      <w:r>
        <w:rPr>
          <w:sz w:val="22"/>
        </w:rPr>
        <w:tab/>
        <w:t>This slide summarizes the major results from the ongoing Milwaukee Paper example up to this point in the presentation.</w:t>
      </w:r>
    </w:p>
    <w:p w:rsidR="00350411" w:rsidRDefault="00837C5D" w:rsidP="00E92DA9">
      <w:pPr>
        <w:pStyle w:val="NoSpacing"/>
        <w:tabs>
          <w:tab w:val="center" w:pos="1440"/>
          <w:tab w:val="center" w:pos="4500"/>
          <w:tab w:val="center" w:pos="7560"/>
        </w:tabs>
        <w:rPr>
          <w:sz w:val="22"/>
        </w:rPr>
      </w:pPr>
      <w:r>
        <w:rPr>
          <w:noProof/>
          <w:sz w:val="22"/>
        </w:rPr>
        <w:pict>
          <v:shape id="_x0000_i1098" type="#_x0000_t75" style="width:147pt;height:110.25pt;mso-position-horizontal-relative:char;mso-position-vertical-relative:line" filled="t">
            <v:imagedata r:id="rId82" o:title=""/>
          </v:shape>
        </w:pict>
      </w:r>
      <w:r>
        <w:rPr>
          <w:noProof/>
          <w:sz w:val="22"/>
        </w:rPr>
        <w:pict>
          <v:shape id="_x0000_i1099" type="#_x0000_t75" style="width:147pt;height:110.25pt;mso-position-horizontal-relative:char;mso-position-vertical-relative:line" filled="t">
            <v:imagedata r:id="rId83" o:title=""/>
          </v:shape>
        </w:pict>
      </w:r>
      <w:r>
        <w:rPr>
          <w:noProof/>
          <w:sz w:val="22"/>
        </w:rPr>
        <w:pict>
          <v:shape id="_x0000_i1100" type="#_x0000_t75" style="width:147pt;height:110.25pt;mso-position-horizontal-relative:char;mso-position-vertical-relative:line" filled="t">
            <v:imagedata r:id="rId84" o:title=""/>
          </v:shape>
        </w:pict>
      </w:r>
    </w:p>
    <w:p w:rsidR="00350411" w:rsidRDefault="00350411" w:rsidP="00E92DA9">
      <w:pPr>
        <w:pStyle w:val="NoSpacing"/>
        <w:tabs>
          <w:tab w:val="center" w:pos="1440"/>
          <w:tab w:val="center" w:pos="4500"/>
          <w:tab w:val="center" w:pos="7560"/>
        </w:tabs>
        <w:rPr>
          <w:b/>
          <w:sz w:val="22"/>
        </w:rPr>
      </w:pPr>
      <w:r>
        <w:rPr>
          <w:b/>
          <w:sz w:val="22"/>
        </w:rPr>
        <w:tab/>
        <w:t>3-74</w:t>
      </w:r>
      <w:r>
        <w:rPr>
          <w:b/>
          <w:sz w:val="22"/>
        </w:rPr>
        <w:tab/>
        <w:t>3-75</w:t>
      </w:r>
      <w:r>
        <w:rPr>
          <w:b/>
          <w:sz w:val="22"/>
        </w:rPr>
        <w:tab/>
        <w:t>3-76</w:t>
      </w:r>
    </w:p>
    <w:p w:rsidR="00350411" w:rsidRDefault="00837C5D" w:rsidP="00E92DA9">
      <w:pPr>
        <w:pStyle w:val="NoSpacing"/>
        <w:tabs>
          <w:tab w:val="center" w:pos="1440"/>
          <w:tab w:val="center" w:pos="4500"/>
          <w:tab w:val="center" w:pos="7560"/>
        </w:tabs>
        <w:rPr>
          <w:sz w:val="22"/>
        </w:rPr>
      </w:pPr>
      <w:r>
        <w:rPr>
          <w:noProof/>
          <w:sz w:val="22"/>
        </w:rPr>
        <w:pict>
          <v:shape id="_x0000_i1101" type="#_x0000_t75" style="width:147pt;height:110.25pt;mso-position-horizontal-relative:char;mso-position-vertical-relative:line" filled="t">
            <v:imagedata r:id="rId85" o:title=""/>
          </v:shape>
        </w:pict>
      </w:r>
      <w:r>
        <w:rPr>
          <w:noProof/>
          <w:sz w:val="22"/>
        </w:rPr>
        <w:pict>
          <v:shape id="_x0000_i1102" type="#_x0000_t75" style="width:147pt;height:110.25pt;mso-position-horizontal-relative:char;mso-position-vertical-relative:line" filled="t">
            <v:imagedata r:id="rId86" o:title=""/>
          </v:shape>
        </w:pict>
      </w:r>
      <w:r>
        <w:rPr>
          <w:noProof/>
          <w:sz w:val="22"/>
        </w:rPr>
        <w:pict>
          <v:shape id="_x0000_i1103" type="#_x0000_t75" style="width:2in;height:108pt;mso-position-horizontal-relative:char;mso-position-vertical-relative:line" filled="t">
            <v:imagedata r:id="rId87" o:title=""/>
          </v:shape>
        </w:pict>
      </w:r>
    </w:p>
    <w:p w:rsidR="00350411" w:rsidRPr="00AC4DB7" w:rsidRDefault="00350411" w:rsidP="00AC4DB7">
      <w:pPr>
        <w:pStyle w:val="NoSpacing"/>
        <w:tabs>
          <w:tab w:val="center" w:pos="1440"/>
          <w:tab w:val="center" w:pos="4500"/>
          <w:tab w:val="center" w:pos="7560"/>
        </w:tabs>
        <w:rPr>
          <w:b/>
          <w:sz w:val="22"/>
        </w:rPr>
      </w:pPr>
      <w:r>
        <w:rPr>
          <w:b/>
          <w:sz w:val="22"/>
        </w:rPr>
        <w:tab/>
        <w:t>3-77</w:t>
      </w:r>
      <w:r>
        <w:rPr>
          <w:b/>
          <w:sz w:val="22"/>
        </w:rPr>
        <w:tab/>
        <w:t>3-78</w:t>
      </w:r>
      <w:r>
        <w:rPr>
          <w:b/>
          <w:sz w:val="22"/>
        </w:rPr>
        <w:tab/>
        <w:t>3-79</w:t>
      </w:r>
    </w:p>
    <w:p w:rsidR="00350411" w:rsidRDefault="00837C5D" w:rsidP="00E92DA9">
      <w:pPr>
        <w:pStyle w:val="NoSpacing"/>
        <w:tabs>
          <w:tab w:val="center" w:pos="1440"/>
          <w:tab w:val="center" w:pos="4500"/>
          <w:tab w:val="center" w:pos="7560"/>
        </w:tabs>
        <w:rPr>
          <w:sz w:val="22"/>
        </w:rPr>
      </w:pPr>
      <w:r>
        <w:rPr>
          <w:noProof/>
          <w:sz w:val="22"/>
        </w:rPr>
        <w:pict>
          <v:shape id="_x0000_i1104" type="#_x0000_t75" style="width:147pt;height:110.25pt;mso-position-horizontal-relative:char;mso-position-vertical-relative:line" filled="t">
            <v:imagedata r:id="rId88" o:title=""/>
          </v:shape>
        </w:pict>
      </w:r>
      <w:r>
        <w:rPr>
          <w:noProof/>
          <w:sz w:val="22"/>
        </w:rPr>
        <w:pict>
          <v:shape id="_x0000_i1105" type="#_x0000_t75" style="width:147pt;height:110.25pt;mso-position-horizontal-relative:char;mso-position-vertical-relative:line" filled="t">
            <v:imagedata r:id="rId89" o:title=""/>
          </v:shape>
        </w:pict>
      </w:r>
      <w:r>
        <w:rPr>
          <w:noProof/>
          <w:sz w:val="22"/>
        </w:rPr>
        <w:pict>
          <v:shape id="_x0000_i1106" type="#_x0000_t75" style="width:147pt;height:110.25pt;mso-position-horizontal-relative:char;mso-position-vertical-relative:line" filled="t">
            <v:imagedata r:id="rId90" o:title=""/>
          </v:shape>
        </w:pict>
      </w:r>
    </w:p>
    <w:p w:rsidR="00350411" w:rsidRPr="00120BA0" w:rsidRDefault="00350411" w:rsidP="00E92DA9">
      <w:pPr>
        <w:pStyle w:val="NoSpacing"/>
        <w:tabs>
          <w:tab w:val="center" w:pos="1440"/>
          <w:tab w:val="center" w:pos="4500"/>
          <w:tab w:val="center" w:pos="7560"/>
        </w:tabs>
        <w:rPr>
          <w:b/>
          <w:sz w:val="22"/>
        </w:rPr>
      </w:pPr>
      <w:r>
        <w:rPr>
          <w:b/>
          <w:sz w:val="22"/>
        </w:rPr>
        <w:tab/>
        <w:t>3-80</w:t>
      </w:r>
      <w:r>
        <w:rPr>
          <w:b/>
          <w:sz w:val="22"/>
        </w:rPr>
        <w:tab/>
        <w:t>3-81</w:t>
      </w:r>
      <w:r>
        <w:rPr>
          <w:b/>
          <w:sz w:val="22"/>
        </w:rPr>
        <w:tab/>
        <w:t>3-82</w:t>
      </w:r>
    </w:p>
    <w:p w:rsidR="00350411" w:rsidRDefault="00837C5D" w:rsidP="00E92DA9">
      <w:pPr>
        <w:pStyle w:val="NoSpacing"/>
        <w:tabs>
          <w:tab w:val="center" w:pos="1440"/>
          <w:tab w:val="center" w:pos="4500"/>
          <w:tab w:val="center" w:pos="7560"/>
        </w:tabs>
        <w:rPr>
          <w:sz w:val="22"/>
        </w:rPr>
      </w:pPr>
      <w:r>
        <w:rPr>
          <w:noProof/>
          <w:sz w:val="22"/>
        </w:rPr>
        <w:lastRenderedPageBreak/>
        <w:pict>
          <v:shape id="_x0000_i1107" type="#_x0000_t75" style="width:147pt;height:110.25pt;mso-position-horizontal-relative:char;mso-position-vertical-relative:line" filled="t">
            <v:imagedata r:id="rId91" o:title=""/>
          </v:shape>
        </w:pict>
      </w:r>
      <w:r>
        <w:rPr>
          <w:noProof/>
          <w:sz w:val="22"/>
        </w:rPr>
        <w:pict>
          <v:shape id="_x0000_i1108" type="#_x0000_t75" style="width:147pt;height:110.25pt;mso-position-horizontal-relative:char;mso-position-vertical-relative:line" filled="t">
            <v:imagedata r:id="rId92" o:title=""/>
          </v:shape>
        </w:pict>
      </w:r>
      <w:r>
        <w:rPr>
          <w:noProof/>
          <w:sz w:val="22"/>
        </w:rPr>
        <w:pict>
          <v:shape id="_x0000_i1109" type="#_x0000_t75" style="width:147pt;height:110.25pt;mso-position-horizontal-relative:char;mso-position-vertical-relative:line" filled="t">
            <v:imagedata r:id="rId93" o:title=""/>
          </v:shape>
        </w:pict>
      </w:r>
    </w:p>
    <w:p w:rsidR="00350411" w:rsidRDefault="00350411" w:rsidP="00E92DA9">
      <w:pPr>
        <w:pStyle w:val="NoSpacing"/>
        <w:tabs>
          <w:tab w:val="center" w:pos="1440"/>
          <w:tab w:val="center" w:pos="4500"/>
          <w:tab w:val="center" w:pos="7560"/>
        </w:tabs>
        <w:rPr>
          <w:b/>
          <w:sz w:val="22"/>
        </w:rPr>
      </w:pPr>
      <w:r>
        <w:rPr>
          <w:b/>
          <w:sz w:val="22"/>
        </w:rPr>
        <w:tab/>
        <w:t>3-83</w:t>
      </w:r>
      <w:r>
        <w:rPr>
          <w:b/>
          <w:sz w:val="22"/>
        </w:rPr>
        <w:tab/>
        <w:t>3-84</w:t>
      </w:r>
      <w:r>
        <w:rPr>
          <w:b/>
          <w:sz w:val="22"/>
        </w:rPr>
        <w:tab/>
        <w:t>3-85</w:t>
      </w:r>
    </w:p>
    <w:p w:rsidR="00350411" w:rsidRPr="00120BA0" w:rsidRDefault="00350411" w:rsidP="00E92DA9">
      <w:pPr>
        <w:pStyle w:val="NoSpacing"/>
        <w:tabs>
          <w:tab w:val="center" w:pos="1440"/>
          <w:tab w:val="center" w:pos="4500"/>
          <w:tab w:val="center" w:pos="7560"/>
        </w:tabs>
        <w:rPr>
          <w:b/>
          <w:sz w:val="22"/>
        </w:rPr>
      </w:pPr>
    </w:p>
    <w:p w:rsidR="00350411" w:rsidRDefault="00837C5D" w:rsidP="00E92DA9">
      <w:pPr>
        <w:pStyle w:val="NoSpacing"/>
        <w:tabs>
          <w:tab w:val="center" w:pos="1440"/>
          <w:tab w:val="center" w:pos="4500"/>
          <w:tab w:val="center" w:pos="7560"/>
        </w:tabs>
        <w:rPr>
          <w:sz w:val="22"/>
        </w:rPr>
      </w:pPr>
      <w:r>
        <w:rPr>
          <w:noProof/>
          <w:sz w:val="22"/>
        </w:rPr>
        <w:pict>
          <v:shape id="_x0000_i1110" type="#_x0000_t75" style="width:147pt;height:110.25pt;mso-position-horizontal-relative:char;mso-position-vertical-relative:line" filled="t">
            <v:imagedata r:id="rId94" o:title=""/>
          </v:shape>
        </w:pict>
      </w:r>
      <w:r>
        <w:rPr>
          <w:noProof/>
          <w:sz w:val="22"/>
        </w:rPr>
        <w:pict>
          <v:shape id="_x0000_i1111" type="#_x0000_t75" style="width:147pt;height:110.25pt;mso-position-horizontal-relative:char;mso-position-vertical-relative:line" filled="t">
            <v:imagedata r:id="rId95" o:title=""/>
          </v:shape>
        </w:pict>
      </w:r>
      <w:r>
        <w:rPr>
          <w:noProof/>
          <w:sz w:val="22"/>
        </w:rPr>
        <w:pict>
          <v:shape id="_x0000_i1112" type="#_x0000_t75" style="width:147pt;height:110.25pt;mso-position-horizontal-relative:char;mso-position-vertical-relative:line" filled="t">
            <v:imagedata r:id="rId96" o:title=""/>
          </v:shape>
        </w:pict>
      </w:r>
    </w:p>
    <w:p w:rsidR="00350411" w:rsidRPr="00120BA0" w:rsidRDefault="00350411" w:rsidP="00E92DA9">
      <w:pPr>
        <w:pStyle w:val="NoSpacing"/>
        <w:tabs>
          <w:tab w:val="center" w:pos="1440"/>
          <w:tab w:val="center" w:pos="4500"/>
          <w:tab w:val="center" w:pos="7560"/>
        </w:tabs>
        <w:rPr>
          <w:b/>
          <w:sz w:val="22"/>
        </w:rPr>
      </w:pPr>
      <w:r>
        <w:rPr>
          <w:b/>
          <w:sz w:val="22"/>
        </w:rPr>
        <w:tab/>
        <w:t>3-86</w:t>
      </w:r>
      <w:r>
        <w:rPr>
          <w:b/>
          <w:sz w:val="22"/>
        </w:rPr>
        <w:tab/>
        <w:t>3-87</w:t>
      </w:r>
      <w:r>
        <w:rPr>
          <w:b/>
          <w:sz w:val="22"/>
        </w:rPr>
        <w:tab/>
        <w:t>3-88</w:t>
      </w:r>
    </w:p>
    <w:p w:rsidR="00350411" w:rsidRDefault="00350411" w:rsidP="00E92DA9">
      <w:pPr>
        <w:pStyle w:val="NoSpacing"/>
        <w:tabs>
          <w:tab w:val="center" w:pos="1440"/>
          <w:tab w:val="center" w:pos="4500"/>
          <w:tab w:val="center" w:pos="7560"/>
        </w:tabs>
        <w:rPr>
          <w:sz w:val="22"/>
        </w:rPr>
      </w:pPr>
    </w:p>
    <w:p w:rsidR="00350411" w:rsidRPr="00676181" w:rsidRDefault="00350411" w:rsidP="00E92DA9">
      <w:pPr>
        <w:pStyle w:val="NoSpacing"/>
        <w:tabs>
          <w:tab w:val="center" w:pos="1440"/>
          <w:tab w:val="center" w:pos="4500"/>
          <w:tab w:val="center" w:pos="7560"/>
        </w:tabs>
        <w:rPr>
          <w:sz w:val="22"/>
          <w:u w:val="single"/>
        </w:rPr>
      </w:pPr>
      <w:r>
        <w:rPr>
          <w:sz w:val="22"/>
          <w:u w:val="single"/>
        </w:rPr>
        <w:t>COST-TIME TRADE-OFFS AND PROJECT CRASHING (3-89 through 3-96)</w:t>
      </w:r>
    </w:p>
    <w:p w:rsidR="00350411" w:rsidRPr="00184B28" w:rsidRDefault="00350411" w:rsidP="005035C3">
      <w:pPr>
        <w:pStyle w:val="NoSpacing"/>
        <w:tabs>
          <w:tab w:val="center" w:pos="1440"/>
          <w:tab w:val="center" w:pos="4500"/>
          <w:tab w:val="center" w:pos="7560"/>
        </w:tabs>
        <w:ind w:left="1260" w:hanging="1260"/>
        <w:jc w:val="both"/>
        <w:rPr>
          <w:sz w:val="22"/>
        </w:rPr>
      </w:pPr>
      <w:r>
        <w:rPr>
          <w:sz w:val="22"/>
        </w:rPr>
        <w:t>Slide 89:</w:t>
      </w:r>
      <w:r>
        <w:rPr>
          <w:sz w:val="22"/>
        </w:rPr>
        <w:tab/>
      </w:r>
      <w:r>
        <w:rPr>
          <w:i/>
          <w:sz w:val="22"/>
        </w:rPr>
        <w:t>Crashing</w:t>
      </w:r>
      <w:r>
        <w:rPr>
          <w:sz w:val="22"/>
        </w:rPr>
        <w:t xml:space="preserve"> involves finding ways to shorten project activity times to speed up the overall project completion time. Why is this important? Construction projects, in particular, often carry huge penalties for each day late (see the $10,000 penalty per day late in the </w:t>
      </w:r>
      <w:r>
        <w:rPr>
          <w:i/>
          <w:sz w:val="22"/>
        </w:rPr>
        <w:t>Southwestern University: (A)</w:t>
      </w:r>
      <w:r>
        <w:rPr>
          <w:sz w:val="22"/>
        </w:rPr>
        <w:t xml:space="preserve"> case at the end of the chapter).</w:t>
      </w:r>
    </w:p>
    <w:p w:rsidR="00350411" w:rsidRDefault="00350411" w:rsidP="005035C3">
      <w:pPr>
        <w:pStyle w:val="NoSpacing"/>
        <w:tabs>
          <w:tab w:val="center" w:pos="1440"/>
          <w:tab w:val="center" w:pos="4500"/>
          <w:tab w:val="center" w:pos="7560"/>
        </w:tabs>
        <w:ind w:left="1260" w:hanging="1260"/>
        <w:jc w:val="both"/>
        <w:rPr>
          <w:sz w:val="22"/>
        </w:rPr>
      </w:pPr>
      <w:r>
        <w:rPr>
          <w:sz w:val="22"/>
        </w:rPr>
        <w:t>Slide 90:</w:t>
      </w:r>
      <w:r>
        <w:rPr>
          <w:sz w:val="22"/>
        </w:rPr>
        <w:tab/>
        <w:t xml:space="preserve">Managers are usually interested in speeding up a project at the least additional cost. Hence, when choosing which activities to crash and by how much, they need to consider the factors identified on this slide. </w:t>
      </w:r>
    </w:p>
    <w:p w:rsidR="00350411" w:rsidRDefault="00350411" w:rsidP="005035C3">
      <w:pPr>
        <w:pStyle w:val="NoSpacing"/>
        <w:tabs>
          <w:tab w:val="center" w:pos="1440"/>
          <w:tab w:val="center" w:pos="4500"/>
          <w:tab w:val="center" w:pos="7560"/>
        </w:tabs>
        <w:ind w:left="1260" w:hanging="1260"/>
        <w:jc w:val="both"/>
        <w:rPr>
          <w:sz w:val="22"/>
        </w:rPr>
      </w:pPr>
      <w:r>
        <w:rPr>
          <w:sz w:val="22"/>
        </w:rPr>
        <w:t>Slides 91-93:</w:t>
      </w:r>
      <w:r>
        <w:rPr>
          <w:sz w:val="22"/>
        </w:rPr>
        <w:tab/>
        <w:t xml:space="preserve">These slides describe the steps to take to crash a project. It should be noted that a new path may become critical during the solution algorithm. If so, it needs to be taken into consideration in future steps. </w:t>
      </w:r>
    </w:p>
    <w:p w:rsidR="00350411" w:rsidRDefault="00350411" w:rsidP="005035C3">
      <w:pPr>
        <w:pStyle w:val="NoSpacing"/>
        <w:tabs>
          <w:tab w:val="center" w:pos="1440"/>
          <w:tab w:val="center" w:pos="4500"/>
          <w:tab w:val="center" w:pos="7560"/>
        </w:tabs>
        <w:ind w:left="1260" w:hanging="1260"/>
        <w:jc w:val="both"/>
        <w:rPr>
          <w:sz w:val="22"/>
        </w:rPr>
      </w:pPr>
      <w:r>
        <w:rPr>
          <w:sz w:val="22"/>
        </w:rPr>
        <w:t>Slides 94-96:</w:t>
      </w:r>
      <w:r>
        <w:rPr>
          <w:sz w:val="22"/>
        </w:rPr>
        <w:tab/>
        <w:t>These slides (Example 12) show how to crash the ongoing Milwaukee Paper example by two weeks. Slide 94 presents the data. Slide 95 shows how to compute the crash time for Activity B. Slide 96 presents the original network for reference. In the example, Activity A should be crashed first at a cost of $750. This creates a second critical path: Start-B-D-G-H. The second activity to be crashed by a week should be Activity G at a cost of $1500. Even though its crash cost per period is larger than that of the smallest eligible activities on each of the two critical paths, Activity G is chosen because it lies on both paths; thus, both path times are reduced by one week when Activity G is reduced by one week.</w:t>
      </w:r>
    </w:p>
    <w:p w:rsidR="00350411" w:rsidRDefault="00837C5D" w:rsidP="00E92DA9">
      <w:pPr>
        <w:pStyle w:val="NoSpacing"/>
        <w:tabs>
          <w:tab w:val="center" w:pos="1440"/>
          <w:tab w:val="center" w:pos="4500"/>
          <w:tab w:val="center" w:pos="7560"/>
        </w:tabs>
        <w:rPr>
          <w:sz w:val="22"/>
        </w:rPr>
      </w:pPr>
      <w:r>
        <w:rPr>
          <w:noProof/>
          <w:sz w:val="22"/>
        </w:rPr>
        <w:pict>
          <v:shape id="_x0000_i1113" type="#_x0000_t75" style="width:147pt;height:110.25pt;mso-position-horizontal-relative:char;mso-position-vertical-relative:line" filled="t">
            <v:imagedata r:id="rId97" o:title=""/>
          </v:shape>
        </w:pict>
      </w:r>
      <w:r>
        <w:rPr>
          <w:noProof/>
          <w:sz w:val="22"/>
        </w:rPr>
        <w:pict>
          <v:shape id="_x0000_i1114" type="#_x0000_t75" style="width:147pt;height:110.25pt;mso-position-horizontal-relative:char;mso-position-vertical-relative:line" filled="t">
            <v:imagedata r:id="rId98" o:title=""/>
          </v:shape>
        </w:pict>
      </w:r>
      <w:r>
        <w:rPr>
          <w:noProof/>
          <w:sz w:val="22"/>
        </w:rPr>
        <w:pict>
          <v:shape id="_x0000_i1115" type="#_x0000_t75" style="width:147pt;height:110.25pt;mso-position-horizontal-relative:char;mso-position-vertical-relative:line" filled="t">
            <v:imagedata r:id="rId99" o:title=""/>
          </v:shape>
        </w:pict>
      </w:r>
    </w:p>
    <w:p w:rsidR="00350411" w:rsidRPr="006A69B0" w:rsidRDefault="00350411" w:rsidP="00E92DA9">
      <w:pPr>
        <w:pStyle w:val="NoSpacing"/>
        <w:tabs>
          <w:tab w:val="center" w:pos="1440"/>
          <w:tab w:val="center" w:pos="4500"/>
          <w:tab w:val="center" w:pos="7560"/>
        </w:tabs>
        <w:rPr>
          <w:b/>
          <w:sz w:val="22"/>
        </w:rPr>
      </w:pPr>
      <w:r>
        <w:rPr>
          <w:b/>
          <w:sz w:val="22"/>
        </w:rPr>
        <w:tab/>
        <w:t>3-89</w:t>
      </w:r>
      <w:r>
        <w:rPr>
          <w:b/>
          <w:sz w:val="22"/>
        </w:rPr>
        <w:tab/>
        <w:t>3-90</w:t>
      </w:r>
      <w:r>
        <w:rPr>
          <w:b/>
          <w:sz w:val="22"/>
        </w:rPr>
        <w:tab/>
        <w:t>3-91</w:t>
      </w:r>
    </w:p>
    <w:p w:rsidR="00350411" w:rsidRDefault="00837C5D" w:rsidP="00E92DA9">
      <w:pPr>
        <w:pStyle w:val="NoSpacing"/>
        <w:tabs>
          <w:tab w:val="center" w:pos="1440"/>
          <w:tab w:val="center" w:pos="4500"/>
          <w:tab w:val="center" w:pos="7560"/>
        </w:tabs>
        <w:rPr>
          <w:sz w:val="22"/>
        </w:rPr>
      </w:pPr>
      <w:r>
        <w:rPr>
          <w:noProof/>
          <w:sz w:val="22"/>
        </w:rPr>
        <w:lastRenderedPageBreak/>
        <w:pict>
          <v:shape id="_x0000_i1116" type="#_x0000_t75" style="width:147pt;height:110.25pt;mso-position-horizontal-relative:char;mso-position-vertical-relative:line" filled="t">
            <v:imagedata r:id="rId100" o:title=""/>
          </v:shape>
        </w:pict>
      </w:r>
      <w:r>
        <w:rPr>
          <w:noProof/>
          <w:sz w:val="22"/>
        </w:rPr>
        <w:pict>
          <v:shape id="_x0000_i1117" type="#_x0000_t75" style="width:147pt;height:110.25pt;mso-position-horizontal-relative:char;mso-position-vertical-relative:line" filled="t">
            <v:imagedata r:id="rId101" o:title=""/>
          </v:shape>
        </w:pict>
      </w:r>
      <w:r>
        <w:rPr>
          <w:noProof/>
          <w:sz w:val="22"/>
        </w:rPr>
        <w:pict>
          <v:shape id="_x0000_i1118" type="#_x0000_t75" style="width:147pt;height:110.25pt;mso-position-horizontal-relative:char;mso-position-vertical-relative:line" filled="t">
            <v:imagedata r:id="rId102" o:title=""/>
          </v:shape>
        </w:pict>
      </w:r>
    </w:p>
    <w:p w:rsidR="00350411" w:rsidRPr="006A69B0" w:rsidRDefault="00350411" w:rsidP="00E92DA9">
      <w:pPr>
        <w:pStyle w:val="NoSpacing"/>
        <w:tabs>
          <w:tab w:val="center" w:pos="1440"/>
          <w:tab w:val="center" w:pos="4500"/>
          <w:tab w:val="center" w:pos="7560"/>
        </w:tabs>
        <w:rPr>
          <w:b/>
          <w:sz w:val="22"/>
        </w:rPr>
      </w:pPr>
      <w:r>
        <w:rPr>
          <w:b/>
          <w:sz w:val="22"/>
        </w:rPr>
        <w:tab/>
        <w:t>3-92</w:t>
      </w:r>
      <w:r>
        <w:rPr>
          <w:b/>
          <w:sz w:val="22"/>
        </w:rPr>
        <w:tab/>
        <w:t>3-93</w:t>
      </w:r>
      <w:r>
        <w:rPr>
          <w:b/>
          <w:sz w:val="22"/>
        </w:rPr>
        <w:tab/>
        <w:t>3-94</w:t>
      </w:r>
    </w:p>
    <w:p w:rsidR="00350411" w:rsidRDefault="00837C5D" w:rsidP="00E92DA9">
      <w:pPr>
        <w:pStyle w:val="NoSpacing"/>
        <w:tabs>
          <w:tab w:val="center" w:pos="1440"/>
          <w:tab w:val="center" w:pos="4500"/>
          <w:tab w:val="center" w:pos="7560"/>
        </w:tabs>
        <w:rPr>
          <w:sz w:val="22"/>
        </w:rPr>
      </w:pPr>
      <w:r>
        <w:rPr>
          <w:noProof/>
          <w:sz w:val="22"/>
        </w:rPr>
        <w:pict>
          <v:shape id="_x0000_i1119" type="#_x0000_t75" style="width:147pt;height:110.25pt;mso-position-horizontal-relative:char;mso-position-vertical-relative:line" filled="t">
            <v:imagedata r:id="rId103" o:title=""/>
          </v:shape>
        </w:pict>
      </w:r>
      <w:r>
        <w:rPr>
          <w:noProof/>
          <w:sz w:val="22"/>
        </w:rPr>
        <w:pict>
          <v:shape id="_x0000_i1120" type="#_x0000_t75" style="width:147pt;height:110.25pt;mso-position-horizontal-relative:char;mso-position-vertical-relative:line" filled="t">
            <v:imagedata r:id="rId104" o:title=""/>
          </v:shape>
        </w:pict>
      </w:r>
    </w:p>
    <w:p w:rsidR="00350411" w:rsidRPr="006A69B0" w:rsidRDefault="00350411" w:rsidP="00E92DA9">
      <w:pPr>
        <w:pStyle w:val="NoSpacing"/>
        <w:tabs>
          <w:tab w:val="center" w:pos="1440"/>
          <w:tab w:val="center" w:pos="4500"/>
          <w:tab w:val="center" w:pos="7560"/>
        </w:tabs>
        <w:rPr>
          <w:b/>
          <w:sz w:val="22"/>
        </w:rPr>
      </w:pPr>
      <w:r>
        <w:rPr>
          <w:b/>
          <w:sz w:val="22"/>
        </w:rPr>
        <w:tab/>
        <w:t>3-95</w:t>
      </w:r>
      <w:r>
        <w:rPr>
          <w:b/>
          <w:sz w:val="22"/>
        </w:rPr>
        <w:tab/>
        <w:t>3-96</w:t>
      </w:r>
    </w:p>
    <w:p w:rsidR="00350411" w:rsidRDefault="00350411" w:rsidP="00E92DA9">
      <w:pPr>
        <w:pStyle w:val="NoSpacing"/>
        <w:tabs>
          <w:tab w:val="center" w:pos="1440"/>
          <w:tab w:val="center" w:pos="4500"/>
          <w:tab w:val="center" w:pos="7560"/>
        </w:tabs>
        <w:rPr>
          <w:sz w:val="22"/>
        </w:rPr>
      </w:pPr>
    </w:p>
    <w:p w:rsidR="00350411" w:rsidRDefault="00350411" w:rsidP="00E92DA9">
      <w:pPr>
        <w:pStyle w:val="NoSpacing"/>
        <w:tabs>
          <w:tab w:val="center" w:pos="1440"/>
          <w:tab w:val="center" w:pos="4500"/>
          <w:tab w:val="center" w:pos="7560"/>
        </w:tabs>
        <w:rPr>
          <w:sz w:val="22"/>
          <w:u w:val="single"/>
        </w:rPr>
      </w:pPr>
      <w:r>
        <w:rPr>
          <w:sz w:val="22"/>
          <w:u w:val="single"/>
        </w:rPr>
        <w:t>A CRITIQUE OF PERT AND CPM (3-97 through 3-99)</w:t>
      </w:r>
    </w:p>
    <w:p w:rsidR="00350411" w:rsidRPr="001B637C" w:rsidRDefault="00350411" w:rsidP="005035C3">
      <w:pPr>
        <w:pStyle w:val="NoSpacing"/>
        <w:tabs>
          <w:tab w:val="center" w:pos="1440"/>
          <w:tab w:val="center" w:pos="4500"/>
          <w:tab w:val="center" w:pos="7560"/>
        </w:tabs>
        <w:ind w:left="1260" w:hanging="1260"/>
        <w:jc w:val="both"/>
        <w:rPr>
          <w:sz w:val="22"/>
        </w:rPr>
      </w:pPr>
      <w:r>
        <w:rPr>
          <w:sz w:val="22"/>
        </w:rPr>
        <w:t>Slides 97-99:</w:t>
      </w:r>
      <w:r>
        <w:rPr>
          <w:sz w:val="22"/>
        </w:rPr>
        <w:tab/>
        <w:t xml:space="preserve">Slides 97 and 98 identify advantages of PERT/CPM, while Slide 99 provides important limitations. Clearly for projects involving hundreds or thousands of activities, it can be difficult to accurately identify the activities, their characteristics, and their precedence relationships. </w:t>
      </w:r>
    </w:p>
    <w:p w:rsidR="00350411" w:rsidRDefault="00837C5D" w:rsidP="00E92DA9">
      <w:pPr>
        <w:pStyle w:val="NoSpacing"/>
        <w:tabs>
          <w:tab w:val="center" w:pos="1440"/>
          <w:tab w:val="center" w:pos="4500"/>
          <w:tab w:val="center" w:pos="7560"/>
        </w:tabs>
        <w:rPr>
          <w:sz w:val="22"/>
        </w:rPr>
      </w:pPr>
      <w:r>
        <w:rPr>
          <w:noProof/>
          <w:sz w:val="22"/>
        </w:rPr>
        <w:pict>
          <v:shape id="_x0000_i1121" type="#_x0000_t75" style="width:147pt;height:110.25pt;mso-position-horizontal-relative:char;mso-position-vertical-relative:line" filled="t">
            <v:imagedata r:id="rId105" o:title=""/>
          </v:shape>
        </w:pict>
      </w:r>
      <w:r>
        <w:rPr>
          <w:noProof/>
          <w:sz w:val="22"/>
        </w:rPr>
        <w:pict>
          <v:shape id="_x0000_i1122" type="#_x0000_t75" style="width:147pt;height:110.25pt;mso-position-horizontal-relative:char;mso-position-vertical-relative:line" filled="t">
            <v:imagedata r:id="rId106" o:title=""/>
          </v:shape>
        </w:pict>
      </w:r>
      <w:r>
        <w:rPr>
          <w:noProof/>
          <w:sz w:val="22"/>
        </w:rPr>
        <w:pict>
          <v:shape id="_x0000_i1123" type="#_x0000_t75" style="width:147pt;height:110.25pt;mso-position-horizontal-relative:char;mso-position-vertical-relative:line" filled="t">
            <v:imagedata r:id="rId107" o:title=""/>
          </v:shape>
        </w:pict>
      </w:r>
    </w:p>
    <w:p w:rsidR="00350411" w:rsidRPr="00B65163" w:rsidRDefault="00350411" w:rsidP="00E92DA9">
      <w:pPr>
        <w:pStyle w:val="NoSpacing"/>
        <w:tabs>
          <w:tab w:val="center" w:pos="1440"/>
          <w:tab w:val="center" w:pos="4500"/>
          <w:tab w:val="center" w:pos="7560"/>
        </w:tabs>
        <w:rPr>
          <w:b/>
          <w:sz w:val="22"/>
        </w:rPr>
      </w:pPr>
      <w:r>
        <w:rPr>
          <w:b/>
          <w:sz w:val="22"/>
        </w:rPr>
        <w:tab/>
        <w:t>3-97</w:t>
      </w:r>
      <w:r>
        <w:rPr>
          <w:b/>
          <w:sz w:val="22"/>
        </w:rPr>
        <w:tab/>
        <w:t>3-98</w:t>
      </w:r>
      <w:r>
        <w:rPr>
          <w:b/>
          <w:sz w:val="22"/>
        </w:rPr>
        <w:tab/>
        <w:t>3-99</w:t>
      </w:r>
    </w:p>
    <w:p w:rsidR="00350411" w:rsidRDefault="00350411" w:rsidP="00E92DA9">
      <w:pPr>
        <w:pStyle w:val="NoSpacing"/>
        <w:tabs>
          <w:tab w:val="center" w:pos="1440"/>
          <w:tab w:val="center" w:pos="4500"/>
          <w:tab w:val="center" w:pos="7560"/>
        </w:tabs>
        <w:rPr>
          <w:sz w:val="22"/>
        </w:rPr>
      </w:pPr>
    </w:p>
    <w:p w:rsidR="00350411" w:rsidRDefault="00350411" w:rsidP="00E92DA9">
      <w:pPr>
        <w:pStyle w:val="NoSpacing"/>
        <w:tabs>
          <w:tab w:val="center" w:pos="1440"/>
          <w:tab w:val="center" w:pos="4500"/>
          <w:tab w:val="center" w:pos="7560"/>
        </w:tabs>
        <w:rPr>
          <w:sz w:val="22"/>
          <w:u w:val="single"/>
        </w:rPr>
      </w:pPr>
      <w:r>
        <w:rPr>
          <w:sz w:val="22"/>
          <w:u w:val="single"/>
        </w:rPr>
        <w:t>USING MICROSOFT PROJECT TO MANAGE PROJECTS (3-100 through 3-102)</w:t>
      </w:r>
    </w:p>
    <w:p w:rsidR="00350411" w:rsidRPr="00267C78" w:rsidRDefault="00350411" w:rsidP="005035C3">
      <w:pPr>
        <w:pStyle w:val="NoSpacing"/>
        <w:tabs>
          <w:tab w:val="center" w:pos="1440"/>
          <w:tab w:val="center" w:pos="4500"/>
          <w:tab w:val="center" w:pos="7560"/>
        </w:tabs>
        <w:ind w:left="1530" w:hanging="1530"/>
        <w:jc w:val="both"/>
        <w:rPr>
          <w:sz w:val="22"/>
        </w:rPr>
      </w:pPr>
      <w:r>
        <w:rPr>
          <w:sz w:val="22"/>
        </w:rPr>
        <w:t>Slides 100-102:</w:t>
      </w:r>
      <w:r>
        <w:rPr>
          <w:sz w:val="22"/>
        </w:rPr>
        <w:tab/>
      </w:r>
      <w:r>
        <w:rPr>
          <w:sz w:val="22"/>
        </w:rPr>
        <w:tab/>
        <w:t>These slides analyze the ongoing Milwaukee Paper example using Microsoft Project. Slide 100 (Program 3.1) shows a Gantt chart. Slide 101 (Program 3.2) shows the schedule as a project network, with the critical path identified in red. Clicking on an individual activity displays its details. Slide 102 shows the monitoring capabilities of the software. After about six weeks, three activities (A, B, and C) have been completed but three others (D, E, and F) are behind schedule.</w:t>
      </w:r>
    </w:p>
    <w:p w:rsidR="00350411" w:rsidRDefault="00837C5D" w:rsidP="00E92DA9">
      <w:pPr>
        <w:pStyle w:val="NoSpacing"/>
        <w:tabs>
          <w:tab w:val="center" w:pos="1440"/>
          <w:tab w:val="center" w:pos="4500"/>
          <w:tab w:val="center" w:pos="7560"/>
        </w:tabs>
        <w:rPr>
          <w:sz w:val="22"/>
        </w:rPr>
      </w:pPr>
      <w:r>
        <w:rPr>
          <w:noProof/>
          <w:sz w:val="22"/>
        </w:rPr>
        <w:lastRenderedPageBreak/>
        <w:pict>
          <v:shape id="_x0000_i1124" type="#_x0000_t75" style="width:147pt;height:110.25pt;mso-position-horizontal-relative:char;mso-position-vertical-relative:line" filled="t">
            <v:imagedata r:id="rId108" o:title=""/>
          </v:shape>
        </w:pict>
      </w:r>
      <w:r>
        <w:rPr>
          <w:noProof/>
          <w:sz w:val="22"/>
        </w:rPr>
        <w:pict>
          <v:shape id="_x0000_i1125" type="#_x0000_t75" style="width:147pt;height:110.25pt;mso-position-horizontal-relative:char;mso-position-vertical-relative:line" filled="t">
            <v:imagedata r:id="rId109" o:title=""/>
          </v:shape>
        </w:pict>
      </w:r>
      <w:r>
        <w:rPr>
          <w:noProof/>
          <w:sz w:val="22"/>
        </w:rPr>
        <w:pict>
          <v:shape id="_x0000_i1126" type="#_x0000_t75" style="width:147pt;height:110.25pt;mso-position-horizontal-relative:char;mso-position-vertical-relative:line" filled="t">
            <v:imagedata r:id="rId110" o:title=""/>
          </v:shape>
        </w:pict>
      </w:r>
    </w:p>
    <w:p w:rsidR="00350411" w:rsidRPr="003A3F08" w:rsidRDefault="00350411" w:rsidP="00E92DA9">
      <w:pPr>
        <w:pStyle w:val="NoSpacing"/>
        <w:tabs>
          <w:tab w:val="center" w:pos="1440"/>
          <w:tab w:val="center" w:pos="4500"/>
          <w:tab w:val="center" w:pos="7560"/>
        </w:tabs>
        <w:rPr>
          <w:b/>
          <w:sz w:val="22"/>
        </w:rPr>
      </w:pPr>
      <w:r>
        <w:rPr>
          <w:b/>
          <w:sz w:val="22"/>
        </w:rPr>
        <w:tab/>
        <w:t>3-100</w:t>
      </w:r>
      <w:r>
        <w:rPr>
          <w:b/>
          <w:sz w:val="22"/>
        </w:rPr>
        <w:tab/>
        <w:t>3-101</w:t>
      </w:r>
      <w:r>
        <w:rPr>
          <w:b/>
          <w:sz w:val="22"/>
        </w:rPr>
        <w:tab/>
        <w:t>3-102</w:t>
      </w:r>
      <w:r>
        <w:rPr>
          <w:sz w:val="22"/>
        </w:rPr>
        <w:br/>
      </w:r>
    </w:p>
    <w:p w:rsidR="00350411" w:rsidRPr="005035C3" w:rsidRDefault="00350411" w:rsidP="006673A8">
      <w:pPr>
        <w:pStyle w:val="NoSpacing"/>
        <w:rPr>
          <w:sz w:val="22"/>
        </w:rPr>
      </w:pPr>
    </w:p>
    <w:p w:rsidR="00350411" w:rsidRDefault="00350411" w:rsidP="006673A8">
      <w:pPr>
        <w:pStyle w:val="NoSpacing"/>
        <w:rPr>
          <w:b/>
          <w:sz w:val="32"/>
          <w:szCs w:val="32"/>
        </w:rPr>
      </w:pPr>
      <w:r>
        <w:rPr>
          <w:b/>
          <w:sz w:val="32"/>
          <w:szCs w:val="32"/>
        </w:rPr>
        <w:t>Additional Case Studies</w:t>
      </w:r>
    </w:p>
    <w:p w:rsidR="00350411" w:rsidRDefault="00350411" w:rsidP="005035C3">
      <w:pPr>
        <w:pStyle w:val="NoSpacing"/>
        <w:jc w:val="both"/>
        <w:rPr>
          <w:sz w:val="22"/>
        </w:rPr>
      </w:pPr>
    </w:p>
    <w:p w:rsidR="00350411" w:rsidRDefault="00350411" w:rsidP="005035C3">
      <w:pPr>
        <w:pStyle w:val="NoSpacing"/>
        <w:jc w:val="both"/>
        <w:rPr>
          <w:sz w:val="22"/>
        </w:rPr>
      </w:pPr>
      <w:r>
        <w:rPr>
          <w:sz w:val="22"/>
        </w:rPr>
        <w:t xml:space="preserve">Internet Case Study </w:t>
      </w:r>
      <w:r w:rsidRPr="00863B64">
        <w:rPr>
          <w:sz w:val="22"/>
        </w:rPr>
        <w:t>(</w:t>
      </w:r>
      <w:hyperlink r:id="rId111" w:history="1">
        <w:r w:rsidRPr="00516701">
          <w:rPr>
            <w:rStyle w:val="Hyperlink"/>
            <w:sz w:val="22"/>
          </w:rPr>
          <w:t>www.pearsonhighered.com/heizer</w:t>
        </w:r>
      </w:hyperlink>
      <w:r w:rsidRPr="00863B64">
        <w:rPr>
          <w:sz w:val="22"/>
        </w:rPr>
        <w:t>)</w:t>
      </w:r>
    </w:p>
    <w:p w:rsidR="00350411" w:rsidRPr="00C06A41" w:rsidRDefault="00350411" w:rsidP="005035C3">
      <w:pPr>
        <w:pStyle w:val="NoSpacing"/>
        <w:jc w:val="both"/>
        <w:rPr>
          <w:sz w:val="12"/>
          <w:szCs w:val="12"/>
        </w:rPr>
      </w:pPr>
    </w:p>
    <w:p w:rsidR="00350411" w:rsidRPr="006C35CC" w:rsidRDefault="00350411" w:rsidP="005035C3">
      <w:pPr>
        <w:pStyle w:val="NoSpacing"/>
        <w:numPr>
          <w:ilvl w:val="0"/>
          <w:numId w:val="2"/>
        </w:numPr>
        <w:jc w:val="both"/>
        <w:rPr>
          <w:sz w:val="22"/>
        </w:rPr>
      </w:pPr>
      <w:r w:rsidRPr="006C35CC">
        <w:rPr>
          <w:i/>
          <w:sz w:val="22"/>
        </w:rPr>
        <w:t>Shale Oil Company</w:t>
      </w:r>
      <w:r w:rsidRPr="006C35CC">
        <w:rPr>
          <w:sz w:val="22"/>
        </w:rPr>
        <w:t>: This oil refinery must shut down for maintenance of a major piece of equipment.</w:t>
      </w:r>
    </w:p>
    <w:p w:rsidR="00350411" w:rsidRPr="006C35CC" w:rsidRDefault="00350411" w:rsidP="005035C3">
      <w:pPr>
        <w:pStyle w:val="NoSpacing"/>
        <w:jc w:val="both"/>
        <w:rPr>
          <w:sz w:val="22"/>
        </w:rPr>
      </w:pPr>
    </w:p>
    <w:p w:rsidR="00350411" w:rsidRDefault="00350411" w:rsidP="005035C3">
      <w:pPr>
        <w:pStyle w:val="NoSpacing"/>
        <w:jc w:val="both"/>
        <w:rPr>
          <w:sz w:val="22"/>
        </w:rPr>
      </w:pPr>
      <w:r w:rsidRPr="006C35CC">
        <w:rPr>
          <w:sz w:val="22"/>
        </w:rPr>
        <w:t>Harvard Case Studies (</w:t>
      </w:r>
      <w:hyperlink r:id="rId112" w:history="1">
        <w:r w:rsidRPr="00516701">
          <w:rPr>
            <w:rStyle w:val="Hyperlink"/>
            <w:sz w:val="22"/>
          </w:rPr>
          <w:t>http://harvardbusinessonline.hbsp.harvard.edu</w:t>
        </w:r>
      </w:hyperlink>
      <w:r w:rsidRPr="006C35CC">
        <w:rPr>
          <w:sz w:val="22"/>
        </w:rPr>
        <w:t>)</w:t>
      </w:r>
    </w:p>
    <w:p w:rsidR="00350411" w:rsidRPr="00C06A41" w:rsidRDefault="00350411" w:rsidP="005035C3">
      <w:pPr>
        <w:pStyle w:val="NoSpacing"/>
        <w:jc w:val="both"/>
        <w:rPr>
          <w:sz w:val="12"/>
          <w:szCs w:val="12"/>
        </w:rPr>
      </w:pPr>
    </w:p>
    <w:p w:rsidR="00350411" w:rsidRPr="0050255C" w:rsidRDefault="00350411" w:rsidP="00B1448E">
      <w:pPr>
        <w:pStyle w:val="NoSpacing"/>
        <w:numPr>
          <w:ilvl w:val="0"/>
          <w:numId w:val="5"/>
        </w:numPr>
        <w:rPr>
          <w:sz w:val="22"/>
        </w:rPr>
      </w:pPr>
      <w:r w:rsidRPr="0050255C">
        <w:rPr>
          <w:i/>
          <w:sz w:val="22"/>
        </w:rPr>
        <w:t>IBM Technology Group</w:t>
      </w:r>
      <w:r w:rsidRPr="0050255C">
        <w:rPr>
          <w:sz w:val="22"/>
        </w:rPr>
        <w:t xml:space="preserve"> (#600010, © 2003)</w:t>
      </w:r>
    </w:p>
    <w:p w:rsidR="00350411" w:rsidRPr="0050255C" w:rsidRDefault="00350411" w:rsidP="00B1448E">
      <w:pPr>
        <w:pStyle w:val="NoSpacing"/>
        <w:numPr>
          <w:ilvl w:val="0"/>
          <w:numId w:val="5"/>
        </w:numPr>
        <w:rPr>
          <w:sz w:val="22"/>
        </w:rPr>
      </w:pPr>
      <w:r w:rsidRPr="0050255C">
        <w:rPr>
          <w:i/>
          <w:sz w:val="22"/>
        </w:rPr>
        <w:t>Merger Integration at Bank of America: The TrustWeb Project</w:t>
      </w:r>
      <w:r w:rsidRPr="0050255C">
        <w:rPr>
          <w:sz w:val="22"/>
        </w:rPr>
        <w:t xml:space="preserve"> (#610054, © 2010)</w:t>
      </w:r>
    </w:p>
    <w:p w:rsidR="00350411" w:rsidRPr="0050255C" w:rsidRDefault="00350411" w:rsidP="00B1448E">
      <w:pPr>
        <w:pStyle w:val="NoSpacing"/>
        <w:numPr>
          <w:ilvl w:val="0"/>
          <w:numId w:val="5"/>
        </w:numPr>
        <w:rPr>
          <w:sz w:val="22"/>
        </w:rPr>
      </w:pPr>
      <w:r w:rsidRPr="0050255C">
        <w:rPr>
          <w:i/>
          <w:sz w:val="22"/>
        </w:rPr>
        <w:t>Teradyne Corp.: The Jaguar Project</w:t>
      </w:r>
      <w:r w:rsidRPr="0050255C">
        <w:rPr>
          <w:sz w:val="22"/>
        </w:rPr>
        <w:t xml:space="preserve"> (#606042, © 2006)</w:t>
      </w:r>
    </w:p>
    <w:p w:rsidR="00350411" w:rsidRPr="0050255C" w:rsidRDefault="00350411" w:rsidP="00B1448E">
      <w:pPr>
        <w:pStyle w:val="NoSpacing"/>
        <w:rPr>
          <w:sz w:val="22"/>
        </w:rPr>
      </w:pPr>
    </w:p>
    <w:p w:rsidR="00350411" w:rsidRDefault="00350411" w:rsidP="00B1448E">
      <w:pPr>
        <w:pStyle w:val="NoSpacing"/>
        <w:rPr>
          <w:sz w:val="22"/>
        </w:rPr>
      </w:pPr>
      <w:r>
        <w:rPr>
          <w:sz w:val="22"/>
        </w:rPr>
        <w:t>Ivey Case Studies (</w:t>
      </w:r>
      <w:hyperlink r:id="rId113" w:history="1">
        <w:r w:rsidRPr="00516701">
          <w:rPr>
            <w:rStyle w:val="Hyperlink"/>
            <w:sz w:val="22"/>
          </w:rPr>
          <w:t>https://www.iveycases.com</w:t>
        </w:r>
      </w:hyperlink>
      <w:r>
        <w:rPr>
          <w:sz w:val="22"/>
        </w:rPr>
        <w:t>)</w:t>
      </w:r>
    </w:p>
    <w:p w:rsidR="00350411" w:rsidRPr="0050255C" w:rsidRDefault="00350411" w:rsidP="00B1448E">
      <w:pPr>
        <w:pStyle w:val="NoSpacing"/>
        <w:rPr>
          <w:sz w:val="22"/>
          <w:u w:val="single"/>
        </w:rPr>
      </w:pPr>
    </w:p>
    <w:p w:rsidR="00350411" w:rsidRPr="0050255C" w:rsidRDefault="00350411" w:rsidP="00B1448E">
      <w:pPr>
        <w:pStyle w:val="NoSpacing"/>
        <w:numPr>
          <w:ilvl w:val="0"/>
          <w:numId w:val="5"/>
        </w:numPr>
        <w:rPr>
          <w:sz w:val="22"/>
        </w:rPr>
      </w:pPr>
      <w:r w:rsidRPr="0050255C">
        <w:rPr>
          <w:i/>
          <w:sz w:val="22"/>
        </w:rPr>
        <w:t>Project Management Analysis in the Internet Forecasting Industry</w:t>
      </w:r>
      <w:r w:rsidRPr="0050255C">
        <w:rPr>
          <w:sz w:val="22"/>
        </w:rPr>
        <w:t xml:space="preserve"> (#9B12E006, © 2012)</w:t>
      </w:r>
    </w:p>
    <w:p w:rsidR="00350411" w:rsidRPr="0050255C" w:rsidRDefault="00350411" w:rsidP="00B1448E">
      <w:pPr>
        <w:pStyle w:val="NoSpacing"/>
        <w:numPr>
          <w:ilvl w:val="0"/>
          <w:numId w:val="5"/>
        </w:numPr>
        <w:rPr>
          <w:sz w:val="22"/>
        </w:rPr>
      </w:pPr>
      <w:r w:rsidRPr="0050255C">
        <w:rPr>
          <w:i/>
          <w:sz w:val="22"/>
        </w:rPr>
        <w:t xml:space="preserve">Toronto Sun and Caribana </w:t>
      </w:r>
      <w:r w:rsidRPr="0050255C">
        <w:rPr>
          <w:sz w:val="22"/>
        </w:rPr>
        <w:t>(#9B10D002,  © 2010)</w:t>
      </w:r>
    </w:p>
    <w:p w:rsidR="00350411" w:rsidRPr="0050255C" w:rsidRDefault="00350411" w:rsidP="00B1448E">
      <w:pPr>
        <w:pStyle w:val="NoSpacing"/>
        <w:numPr>
          <w:ilvl w:val="0"/>
          <w:numId w:val="5"/>
        </w:numPr>
        <w:rPr>
          <w:sz w:val="22"/>
        </w:rPr>
      </w:pPr>
      <w:r w:rsidRPr="0050255C">
        <w:rPr>
          <w:i/>
          <w:sz w:val="22"/>
        </w:rPr>
        <w:t>Waterloo Regional Police Services: Reassessing the CIMS Project</w:t>
      </w:r>
      <w:r w:rsidRPr="0050255C">
        <w:rPr>
          <w:sz w:val="22"/>
        </w:rPr>
        <w:t xml:space="preserve"> (#9B07E010, © 2007)</w:t>
      </w:r>
    </w:p>
    <w:p w:rsidR="00350411" w:rsidRDefault="00350411" w:rsidP="006673A8">
      <w:pPr>
        <w:pStyle w:val="NoSpacing"/>
        <w:rPr>
          <w:b/>
          <w:sz w:val="32"/>
          <w:szCs w:val="32"/>
        </w:rPr>
      </w:pPr>
    </w:p>
    <w:p w:rsidR="00350411" w:rsidRDefault="00350411" w:rsidP="006673A8">
      <w:pPr>
        <w:pStyle w:val="NoSpacing"/>
        <w:rPr>
          <w:b/>
          <w:sz w:val="22"/>
        </w:rPr>
      </w:pPr>
      <w:r>
        <w:rPr>
          <w:b/>
          <w:sz w:val="32"/>
          <w:szCs w:val="32"/>
        </w:rPr>
        <w:t>Internet Resources</w:t>
      </w:r>
    </w:p>
    <w:p w:rsidR="00350411" w:rsidRPr="006E3F58" w:rsidRDefault="00350411" w:rsidP="006673A8">
      <w:pPr>
        <w:pStyle w:val="NoSpacing"/>
        <w:rPr>
          <w:sz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778"/>
        <w:gridCol w:w="3798"/>
      </w:tblGrid>
      <w:tr w:rsidR="00350411" w:rsidRPr="00EB6BFD" w:rsidTr="00EB6BFD">
        <w:tc>
          <w:tcPr>
            <w:tcW w:w="5778" w:type="dxa"/>
          </w:tcPr>
          <w:p w:rsidR="00350411" w:rsidRPr="00EB6BFD" w:rsidRDefault="00350411" w:rsidP="006673A8">
            <w:pPr>
              <w:pStyle w:val="NoSpacing"/>
              <w:rPr>
                <w:sz w:val="22"/>
              </w:rPr>
            </w:pPr>
            <w:r w:rsidRPr="00EB6BFD">
              <w:rPr>
                <w:sz w:val="22"/>
              </w:rPr>
              <w:t>E-Business Solutions for project management</w:t>
            </w:r>
          </w:p>
        </w:tc>
        <w:tc>
          <w:tcPr>
            <w:tcW w:w="3798" w:type="dxa"/>
          </w:tcPr>
          <w:p w:rsidR="00350411" w:rsidRPr="00EB6BFD" w:rsidRDefault="00350411" w:rsidP="006673A8">
            <w:pPr>
              <w:pStyle w:val="NoSpacing"/>
              <w:rPr>
                <w:sz w:val="22"/>
              </w:rPr>
            </w:pPr>
            <w:r w:rsidRPr="00EB6BFD">
              <w:rPr>
                <w:sz w:val="22"/>
              </w:rPr>
              <w:t>www.eprojectcentral.com</w:t>
            </w:r>
          </w:p>
        </w:tc>
      </w:tr>
      <w:tr w:rsidR="00350411" w:rsidRPr="00EB6BFD" w:rsidTr="00EB6BFD">
        <w:tc>
          <w:tcPr>
            <w:tcW w:w="5778" w:type="dxa"/>
          </w:tcPr>
          <w:p w:rsidR="00350411" w:rsidRPr="00EB6BFD" w:rsidRDefault="00350411" w:rsidP="006673A8">
            <w:pPr>
              <w:pStyle w:val="NoSpacing"/>
              <w:rPr>
                <w:sz w:val="22"/>
              </w:rPr>
            </w:pPr>
            <w:r w:rsidRPr="00EB6BFD">
              <w:rPr>
                <w:sz w:val="22"/>
              </w:rPr>
              <w:t>PERT Chart EXPERT is an add-on product for Microsoft Project that adds extensive PERT charting</w:t>
            </w:r>
          </w:p>
        </w:tc>
        <w:tc>
          <w:tcPr>
            <w:tcW w:w="3798" w:type="dxa"/>
          </w:tcPr>
          <w:p w:rsidR="00350411" w:rsidRPr="00EB6BFD" w:rsidRDefault="00350411" w:rsidP="006673A8">
            <w:pPr>
              <w:pStyle w:val="NoSpacing"/>
              <w:rPr>
                <w:sz w:val="22"/>
              </w:rPr>
            </w:pPr>
            <w:r w:rsidRPr="00EB6BFD">
              <w:rPr>
                <w:sz w:val="22"/>
              </w:rPr>
              <w:t>www.criticaltools.com</w:t>
            </w:r>
          </w:p>
        </w:tc>
      </w:tr>
      <w:tr w:rsidR="00350411" w:rsidRPr="00EB6BFD" w:rsidTr="00EB6BFD">
        <w:tc>
          <w:tcPr>
            <w:tcW w:w="5778" w:type="dxa"/>
          </w:tcPr>
          <w:p w:rsidR="00350411" w:rsidRPr="00EB6BFD" w:rsidRDefault="00350411" w:rsidP="006673A8">
            <w:pPr>
              <w:pStyle w:val="NoSpacing"/>
              <w:rPr>
                <w:sz w:val="22"/>
              </w:rPr>
            </w:pPr>
            <w:r w:rsidRPr="00EB6BFD">
              <w:rPr>
                <w:sz w:val="22"/>
              </w:rPr>
              <w:t>Project Management Institute, Inc.</w:t>
            </w:r>
          </w:p>
        </w:tc>
        <w:tc>
          <w:tcPr>
            <w:tcW w:w="3798" w:type="dxa"/>
          </w:tcPr>
          <w:p w:rsidR="00350411" w:rsidRPr="00EB6BFD" w:rsidRDefault="00350411" w:rsidP="006673A8">
            <w:pPr>
              <w:pStyle w:val="NoSpacing"/>
              <w:rPr>
                <w:sz w:val="22"/>
              </w:rPr>
            </w:pPr>
            <w:r w:rsidRPr="00EB6BFD">
              <w:rPr>
                <w:sz w:val="22"/>
              </w:rPr>
              <w:t>www.pmi.org</w:t>
            </w:r>
          </w:p>
        </w:tc>
      </w:tr>
      <w:tr w:rsidR="00350411" w:rsidRPr="00EB6BFD" w:rsidTr="00EB6BFD">
        <w:tc>
          <w:tcPr>
            <w:tcW w:w="5778" w:type="dxa"/>
          </w:tcPr>
          <w:p w:rsidR="00350411" w:rsidRPr="00EB6BFD" w:rsidRDefault="00350411" w:rsidP="006673A8">
            <w:pPr>
              <w:pStyle w:val="NoSpacing"/>
              <w:rPr>
                <w:sz w:val="22"/>
              </w:rPr>
            </w:pPr>
            <w:r w:rsidRPr="00EB6BFD">
              <w:rPr>
                <w:sz w:val="22"/>
              </w:rPr>
              <w:t>Project Management Software</w:t>
            </w:r>
          </w:p>
        </w:tc>
        <w:tc>
          <w:tcPr>
            <w:tcW w:w="3798" w:type="dxa"/>
          </w:tcPr>
          <w:p w:rsidR="00350411" w:rsidRPr="00EB6BFD" w:rsidRDefault="00350411" w:rsidP="006673A8">
            <w:pPr>
              <w:pStyle w:val="NoSpacing"/>
              <w:rPr>
                <w:sz w:val="22"/>
              </w:rPr>
            </w:pPr>
            <w:r w:rsidRPr="00EB6BFD">
              <w:rPr>
                <w:sz w:val="22"/>
              </w:rPr>
              <w:t>www.project-management-software.org</w:t>
            </w:r>
          </w:p>
        </w:tc>
      </w:tr>
      <w:tr w:rsidR="00350411" w:rsidRPr="00EB6BFD" w:rsidTr="00EB6BFD">
        <w:tc>
          <w:tcPr>
            <w:tcW w:w="5778" w:type="dxa"/>
          </w:tcPr>
          <w:p w:rsidR="00350411" w:rsidRPr="00EB6BFD" w:rsidRDefault="00350411" w:rsidP="006673A8">
            <w:pPr>
              <w:pStyle w:val="NoSpacing"/>
              <w:rPr>
                <w:sz w:val="22"/>
              </w:rPr>
            </w:pPr>
            <w:r w:rsidRPr="00EB6BFD">
              <w:rPr>
                <w:sz w:val="22"/>
              </w:rPr>
              <w:t>Project workspace for the construction industry</w:t>
            </w:r>
          </w:p>
        </w:tc>
        <w:tc>
          <w:tcPr>
            <w:tcW w:w="3798" w:type="dxa"/>
          </w:tcPr>
          <w:p w:rsidR="00350411" w:rsidRPr="00EB6BFD" w:rsidRDefault="00350411" w:rsidP="006673A8">
            <w:pPr>
              <w:pStyle w:val="NoSpacing"/>
              <w:rPr>
                <w:sz w:val="22"/>
              </w:rPr>
            </w:pPr>
            <w:r w:rsidRPr="00EB6BFD">
              <w:rPr>
                <w:sz w:val="22"/>
              </w:rPr>
              <w:t>www.buzzsaw.com</w:t>
            </w:r>
          </w:p>
        </w:tc>
      </w:tr>
      <w:tr w:rsidR="00350411" w:rsidRPr="00EB6BFD" w:rsidTr="00EB6BFD">
        <w:tc>
          <w:tcPr>
            <w:tcW w:w="5778" w:type="dxa"/>
          </w:tcPr>
          <w:p w:rsidR="00350411" w:rsidRPr="00EB6BFD" w:rsidRDefault="00350411" w:rsidP="006673A8">
            <w:pPr>
              <w:pStyle w:val="NoSpacing"/>
              <w:rPr>
                <w:sz w:val="22"/>
              </w:rPr>
            </w:pPr>
            <w:r w:rsidRPr="00EB6BFD">
              <w:rPr>
                <w:sz w:val="22"/>
              </w:rPr>
              <w:t>Project time collection</w:t>
            </w:r>
          </w:p>
        </w:tc>
        <w:tc>
          <w:tcPr>
            <w:tcW w:w="3798" w:type="dxa"/>
          </w:tcPr>
          <w:p w:rsidR="00350411" w:rsidRPr="00EB6BFD" w:rsidRDefault="00350411" w:rsidP="006673A8">
            <w:pPr>
              <w:pStyle w:val="NoSpacing"/>
              <w:rPr>
                <w:sz w:val="22"/>
              </w:rPr>
            </w:pPr>
            <w:r w:rsidRPr="00EB6BFD">
              <w:rPr>
                <w:sz w:val="22"/>
              </w:rPr>
              <w:t>www.journeyx.com</w:t>
            </w:r>
          </w:p>
        </w:tc>
      </w:tr>
    </w:tbl>
    <w:p w:rsidR="00350411" w:rsidRPr="00B93252" w:rsidRDefault="00350411" w:rsidP="005035C3">
      <w:pPr>
        <w:pStyle w:val="NoSpacing"/>
        <w:rPr>
          <w:sz w:val="22"/>
        </w:rPr>
      </w:pPr>
      <w:bookmarkStart w:id="0" w:name="_GoBack"/>
      <w:bookmarkEnd w:id="0"/>
    </w:p>
    <w:sectPr w:rsidR="00350411" w:rsidRPr="00B93252" w:rsidSect="00DB68D4">
      <w:headerReference w:type="even" r:id="rId114"/>
      <w:headerReference w:type="default" r:id="rId115"/>
      <w:footerReference w:type="even" r:id="rId116"/>
      <w:footerReference w:type="default" r:id="rId117"/>
      <w:footerReference w:type="first" r:id="rId118"/>
      <w:pgSz w:w="12240" w:h="15840" w:code="1"/>
      <w:pgMar w:top="1440" w:right="1080" w:bottom="1440" w:left="1800" w:header="720" w:footer="720" w:gutter="0"/>
      <w:pgNumType w:start="36"/>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2303E" w:rsidRDefault="0042303E" w:rsidP="004A6AE5">
      <w:pPr>
        <w:spacing w:after="0" w:line="240" w:lineRule="auto"/>
      </w:pPr>
      <w:r>
        <w:separator/>
      </w:r>
    </w:p>
  </w:endnote>
  <w:endnote w:type="continuationSeparator" w:id="0">
    <w:p w:rsidR="0042303E" w:rsidRDefault="0042303E" w:rsidP="004A6A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0411" w:rsidRDefault="00350411" w:rsidP="00003B2F">
    <w:pPr>
      <w:pStyle w:val="Footer"/>
      <w:jc w:val="center"/>
    </w:pPr>
    <w:r w:rsidRPr="00902AF3">
      <w:t>Copyright ©2013 Pearson Education, Inc.</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0411" w:rsidRDefault="00350411" w:rsidP="00003B2F">
    <w:pPr>
      <w:pStyle w:val="Footer"/>
      <w:jc w:val="center"/>
    </w:pPr>
    <w:r w:rsidRPr="00902AF3">
      <w:t>Copyright ©2013 Pearson Education, Inc.</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0411" w:rsidRDefault="00350411" w:rsidP="005035C3">
    <w:pPr>
      <w:pStyle w:val="Footer"/>
      <w:jc w:val="center"/>
    </w:pPr>
    <w:r>
      <w:t>36</w:t>
    </w:r>
  </w:p>
  <w:p w:rsidR="00350411" w:rsidRPr="005035C3" w:rsidRDefault="00350411" w:rsidP="005035C3">
    <w:pPr>
      <w:pStyle w:val="Footer"/>
      <w:jc w:val="center"/>
    </w:pPr>
    <w:r w:rsidRPr="00902AF3">
      <w:t>Copyright ©2013 Pearson Education, Inc.</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2303E" w:rsidRDefault="0042303E" w:rsidP="004A6AE5">
      <w:pPr>
        <w:spacing w:after="0" w:line="240" w:lineRule="auto"/>
      </w:pPr>
      <w:r>
        <w:separator/>
      </w:r>
    </w:p>
  </w:footnote>
  <w:footnote w:type="continuationSeparator" w:id="0">
    <w:p w:rsidR="0042303E" w:rsidRDefault="0042303E" w:rsidP="004A6AE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0411" w:rsidRPr="005035C3" w:rsidRDefault="00350411" w:rsidP="008E172F">
    <w:pPr>
      <w:pStyle w:val="Header"/>
      <w:framePr w:wrap="around" w:vAnchor="text" w:hAnchor="margin" w:xAlign="outside" w:y="1"/>
      <w:rPr>
        <w:rStyle w:val="PageNumber"/>
      </w:rPr>
    </w:pPr>
    <w:r w:rsidRPr="005035C3">
      <w:rPr>
        <w:rStyle w:val="PageNumber"/>
      </w:rPr>
      <w:fldChar w:fldCharType="begin"/>
    </w:r>
    <w:r w:rsidRPr="005035C3">
      <w:rPr>
        <w:rStyle w:val="PageNumber"/>
      </w:rPr>
      <w:instrText xml:space="preserve">PAGE  </w:instrText>
    </w:r>
    <w:r w:rsidRPr="005035C3">
      <w:rPr>
        <w:rStyle w:val="PageNumber"/>
      </w:rPr>
      <w:fldChar w:fldCharType="separate"/>
    </w:r>
    <w:r w:rsidR="00837C5D">
      <w:rPr>
        <w:rStyle w:val="PageNumber"/>
        <w:noProof/>
      </w:rPr>
      <w:t>48</w:t>
    </w:r>
    <w:r w:rsidRPr="005035C3">
      <w:rPr>
        <w:rStyle w:val="PageNumber"/>
      </w:rPr>
      <w:fldChar w:fldCharType="end"/>
    </w:r>
  </w:p>
  <w:p w:rsidR="00350411" w:rsidRPr="005035C3" w:rsidRDefault="00350411" w:rsidP="005035C3">
    <w:pPr>
      <w:pStyle w:val="Header"/>
      <w:ind w:right="360" w:firstLine="360"/>
      <w:rPr>
        <w:i/>
      </w:rPr>
    </w:pPr>
    <w:r>
      <w:rPr>
        <w:i/>
      </w:rPr>
      <w:t>Chapter 3</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0411" w:rsidRPr="005035C3" w:rsidRDefault="00350411" w:rsidP="008E172F">
    <w:pPr>
      <w:pStyle w:val="Header"/>
      <w:framePr w:wrap="around" w:vAnchor="text" w:hAnchor="margin" w:xAlign="outside" w:y="1"/>
      <w:rPr>
        <w:rStyle w:val="PageNumber"/>
      </w:rPr>
    </w:pPr>
    <w:r w:rsidRPr="005035C3">
      <w:rPr>
        <w:rStyle w:val="PageNumber"/>
      </w:rPr>
      <w:fldChar w:fldCharType="begin"/>
    </w:r>
    <w:r w:rsidRPr="005035C3">
      <w:rPr>
        <w:rStyle w:val="PageNumber"/>
      </w:rPr>
      <w:instrText xml:space="preserve">PAGE  </w:instrText>
    </w:r>
    <w:r w:rsidRPr="005035C3">
      <w:rPr>
        <w:rStyle w:val="PageNumber"/>
      </w:rPr>
      <w:fldChar w:fldCharType="separate"/>
    </w:r>
    <w:r w:rsidR="00837C5D">
      <w:rPr>
        <w:rStyle w:val="PageNumber"/>
        <w:noProof/>
      </w:rPr>
      <w:t>47</w:t>
    </w:r>
    <w:r w:rsidRPr="005035C3">
      <w:rPr>
        <w:rStyle w:val="PageNumber"/>
      </w:rPr>
      <w:fldChar w:fldCharType="end"/>
    </w:r>
  </w:p>
  <w:p w:rsidR="00350411" w:rsidRPr="005035C3" w:rsidRDefault="00350411" w:rsidP="005035C3">
    <w:pPr>
      <w:pStyle w:val="Header"/>
      <w:ind w:right="360" w:firstLine="360"/>
      <w:jc w:val="right"/>
      <w:rPr>
        <w:i/>
      </w:rPr>
    </w:pPr>
    <w:r>
      <w:rPr>
        <w:i/>
      </w:rPr>
      <w:t>Project Management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08389E"/>
    <w:multiLevelType w:val="hybridMultilevel"/>
    <w:tmpl w:val="801AE0B8"/>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B4805ED"/>
    <w:multiLevelType w:val="hybridMultilevel"/>
    <w:tmpl w:val="0C8C92C6"/>
    <w:lvl w:ilvl="0" w:tplc="04090003">
      <w:start w:val="1"/>
      <w:numFmt w:val="bullet"/>
      <w:lvlText w:val="o"/>
      <w:lvlJc w:val="left"/>
      <w:pPr>
        <w:tabs>
          <w:tab w:val="num" w:pos="720"/>
        </w:tabs>
        <w:ind w:left="720" w:hanging="360"/>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27EF4245"/>
    <w:multiLevelType w:val="hybridMultilevel"/>
    <w:tmpl w:val="4F8C071E"/>
    <w:lvl w:ilvl="0" w:tplc="04090003">
      <w:start w:val="1"/>
      <w:numFmt w:val="bullet"/>
      <w:lvlText w:val="o"/>
      <w:lvlJc w:val="left"/>
      <w:pPr>
        <w:tabs>
          <w:tab w:val="num" w:pos="720"/>
        </w:tabs>
        <w:ind w:left="720" w:hanging="360"/>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45951D05"/>
    <w:multiLevelType w:val="hybridMultilevel"/>
    <w:tmpl w:val="18E09D52"/>
    <w:lvl w:ilvl="0" w:tplc="04090003">
      <w:start w:val="1"/>
      <w:numFmt w:val="bullet"/>
      <w:lvlText w:val="o"/>
      <w:lvlJc w:val="left"/>
      <w:pPr>
        <w:tabs>
          <w:tab w:val="num" w:pos="720"/>
        </w:tabs>
        <w:ind w:left="720" w:hanging="360"/>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4D8B0C01"/>
    <w:multiLevelType w:val="hybridMultilevel"/>
    <w:tmpl w:val="42447A94"/>
    <w:lvl w:ilvl="0" w:tplc="04090003">
      <w:start w:val="1"/>
      <w:numFmt w:val="bullet"/>
      <w:lvlText w:val="o"/>
      <w:lvlJc w:val="left"/>
      <w:pPr>
        <w:tabs>
          <w:tab w:val="num" w:pos="720"/>
        </w:tabs>
        <w:ind w:left="720" w:hanging="360"/>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1"/>
  </w:num>
  <w:num w:numId="3">
    <w:abstractNumId w:val="2"/>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doNotTrackMoves/>
  <w:defaultTabStop w:val="720"/>
  <w:evenAndOddHeaders/>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A6AE5"/>
    <w:rsid w:val="00000EED"/>
    <w:rsid w:val="00003B2F"/>
    <w:rsid w:val="00011075"/>
    <w:rsid w:val="00016157"/>
    <w:rsid w:val="00021229"/>
    <w:rsid w:val="00023F2C"/>
    <w:rsid w:val="000243D4"/>
    <w:rsid w:val="00025ADE"/>
    <w:rsid w:val="000332A8"/>
    <w:rsid w:val="00041B0C"/>
    <w:rsid w:val="00043A78"/>
    <w:rsid w:val="00043FA8"/>
    <w:rsid w:val="00045D50"/>
    <w:rsid w:val="00050258"/>
    <w:rsid w:val="00051349"/>
    <w:rsid w:val="000557DB"/>
    <w:rsid w:val="00057C6E"/>
    <w:rsid w:val="0006007E"/>
    <w:rsid w:val="000640A4"/>
    <w:rsid w:val="00072BEC"/>
    <w:rsid w:val="00082B53"/>
    <w:rsid w:val="00086D5B"/>
    <w:rsid w:val="00093B6F"/>
    <w:rsid w:val="000A6277"/>
    <w:rsid w:val="000B02B3"/>
    <w:rsid w:val="000B46FA"/>
    <w:rsid w:val="000C24C8"/>
    <w:rsid w:val="000C6EC5"/>
    <w:rsid w:val="000C7465"/>
    <w:rsid w:val="000D120B"/>
    <w:rsid w:val="000D136D"/>
    <w:rsid w:val="000D5ADE"/>
    <w:rsid w:val="000E7FF8"/>
    <w:rsid w:val="000F1083"/>
    <w:rsid w:val="000F39F9"/>
    <w:rsid w:val="000F3F65"/>
    <w:rsid w:val="000F6956"/>
    <w:rsid w:val="00102055"/>
    <w:rsid w:val="0011125C"/>
    <w:rsid w:val="00120BA0"/>
    <w:rsid w:val="001216F0"/>
    <w:rsid w:val="00122A01"/>
    <w:rsid w:val="00122EAC"/>
    <w:rsid w:val="00126D7B"/>
    <w:rsid w:val="00133EB3"/>
    <w:rsid w:val="0014185E"/>
    <w:rsid w:val="00141E82"/>
    <w:rsid w:val="00146A59"/>
    <w:rsid w:val="00147B31"/>
    <w:rsid w:val="00150273"/>
    <w:rsid w:val="00155017"/>
    <w:rsid w:val="00164651"/>
    <w:rsid w:val="001658D6"/>
    <w:rsid w:val="00167702"/>
    <w:rsid w:val="001716EB"/>
    <w:rsid w:val="0017319A"/>
    <w:rsid w:val="00173D60"/>
    <w:rsid w:val="001776E9"/>
    <w:rsid w:val="00182341"/>
    <w:rsid w:val="00184B28"/>
    <w:rsid w:val="00186B12"/>
    <w:rsid w:val="00191796"/>
    <w:rsid w:val="00193054"/>
    <w:rsid w:val="00193516"/>
    <w:rsid w:val="00193E66"/>
    <w:rsid w:val="001A0950"/>
    <w:rsid w:val="001A2ADF"/>
    <w:rsid w:val="001A3FAE"/>
    <w:rsid w:val="001A4D57"/>
    <w:rsid w:val="001B116F"/>
    <w:rsid w:val="001B637C"/>
    <w:rsid w:val="001C4BAD"/>
    <w:rsid w:val="001C4F96"/>
    <w:rsid w:val="001D1778"/>
    <w:rsid w:val="001D2CD5"/>
    <w:rsid w:val="001E0E4F"/>
    <w:rsid w:val="001E12D4"/>
    <w:rsid w:val="001E7477"/>
    <w:rsid w:val="001F1CFE"/>
    <w:rsid w:val="00204E72"/>
    <w:rsid w:val="00223828"/>
    <w:rsid w:val="00231703"/>
    <w:rsid w:val="00231C15"/>
    <w:rsid w:val="00232323"/>
    <w:rsid w:val="00237A6B"/>
    <w:rsid w:val="00244304"/>
    <w:rsid w:val="00244F67"/>
    <w:rsid w:val="00246219"/>
    <w:rsid w:val="0025344C"/>
    <w:rsid w:val="002617F4"/>
    <w:rsid w:val="00262F6B"/>
    <w:rsid w:val="00265806"/>
    <w:rsid w:val="00267C78"/>
    <w:rsid w:val="002702BF"/>
    <w:rsid w:val="00273434"/>
    <w:rsid w:val="00274A2B"/>
    <w:rsid w:val="00274F15"/>
    <w:rsid w:val="00282A2A"/>
    <w:rsid w:val="00283763"/>
    <w:rsid w:val="00290218"/>
    <w:rsid w:val="002930F9"/>
    <w:rsid w:val="002937F0"/>
    <w:rsid w:val="002953A4"/>
    <w:rsid w:val="002967CA"/>
    <w:rsid w:val="002A29E2"/>
    <w:rsid w:val="002A3325"/>
    <w:rsid w:val="002A5382"/>
    <w:rsid w:val="002A6C39"/>
    <w:rsid w:val="002B00E8"/>
    <w:rsid w:val="002C5E9C"/>
    <w:rsid w:val="002C6620"/>
    <w:rsid w:val="002F1199"/>
    <w:rsid w:val="002F4D4A"/>
    <w:rsid w:val="002F5D9D"/>
    <w:rsid w:val="0030174D"/>
    <w:rsid w:val="003112BB"/>
    <w:rsid w:val="0031516B"/>
    <w:rsid w:val="003225FB"/>
    <w:rsid w:val="0032399C"/>
    <w:rsid w:val="00325579"/>
    <w:rsid w:val="00340716"/>
    <w:rsid w:val="003461A8"/>
    <w:rsid w:val="00350411"/>
    <w:rsid w:val="003539EC"/>
    <w:rsid w:val="003543B4"/>
    <w:rsid w:val="0035630F"/>
    <w:rsid w:val="0036085B"/>
    <w:rsid w:val="0036713B"/>
    <w:rsid w:val="0038093A"/>
    <w:rsid w:val="003810E7"/>
    <w:rsid w:val="00384664"/>
    <w:rsid w:val="00390683"/>
    <w:rsid w:val="0039438E"/>
    <w:rsid w:val="003A222B"/>
    <w:rsid w:val="003A3F08"/>
    <w:rsid w:val="003A77B2"/>
    <w:rsid w:val="003B22D3"/>
    <w:rsid w:val="003C26C6"/>
    <w:rsid w:val="003D4EA5"/>
    <w:rsid w:val="003D6F40"/>
    <w:rsid w:val="003E261D"/>
    <w:rsid w:val="003E4F07"/>
    <w:rsid w:val="003F42DE"/>
    <w:rsid w:val="003F646F"/>
    <w:rsid w:val="003F7833"/>
    <w:rsid w:val="00402EFA"/>
    <w:rsid w:val="00416523"/>
    <w:rsid w:val="0042064D"/>
    <w:rsid w:val="00421828"/>
    <w:rsid w:val="0042303E"/>
    <w:rsid w:val="0042315B"/>
    <w:rsid w:val="00430D08"/>
    <w:rsid w:val="00434DE8"/>
    <w:rsid w:val="0043615E"/>
    <w:rsid w:val="00436FEC"/>
    <w:rsid w:val="00453B6E"/>
    <w:rsid w:val="00455CCB"/>
    <w:rsid w:val="00460EFF"/>
    <w:rsid w:val="00462EA5"/>
    <w:rsid w:val="0046327E"/>
    <w:rsid w:val="004648B2"/>
    <w:rsid w:val="00464FCF"/>
    <w:rsid w:val="00472E96"/>
    <w:rsid w:val="00473CD7"/>
    <w:rsid w:val="00480F31"/>
    <w:rsid w:val="00485DCE"/>
    <w:rsid w:val="00493FE9"/>
    <w:rsid w:val="00495001"/>
    <w:rsid w:val="004974FF"/>
    <w:rsid w:val="004A21E1"/>
    <w:rsid w:val="004A6AE5"/>
    <w:rsid w:val="004B043E"/>
    <w:rsid w:val="004C2485"/>
    <w:rsid w:val="004D1D97"/>
    <w:rsid w:val="004E5C8C"/>
    <w:rsid w:val="004F240A"/>
    <w:rsid w:val="00500390"/>
    <w:rsid w:val="005008ED"/>
    <w:rsid w:val="0050255C"/>
    <w:rsid w:val="005035C3"/>
    <w:rsid w:val="00504F4D"/>
    <w:rsid w:val="00506CAC"/>
    <w:rsid w:val="00516701"/>
    <w:rsid w:val="005250EB"/>
    <w:rsid w:val="00526059"/>
    <w:rsid w:val="005265D7"/>
    <w:rsid w:val="00526F3E"/>
    <w:rsid w:val="00530C0A"/>
    <w:rsid w:val="0053114F"/>
    <w:rsid w:val="0053571F"/>
    <w:rsid w:val="00551E11"/>
    <w:rsid w:val="00551E46"/>
    <w:rsid w:val="00556C5D"/>
    <w:rsid w:val="00567A60"/>
    <w:rsid w:val="0057575D"/>
    <w:rsid w:val="0057667B"/>
    <w:rsid w:val="00582048"/>
    <w:rsid w:val="00583C04"/>
    <w:rsid w:val="00584BDC"/>
    <w:rsid w:val="00584EFB"/>
    <w:rsid w:val="00586C14"/>
    <w:rsid w:val="00592EA9"/>
    <w:rsid w:val="00593490"/>
    <w:rsid w:val="00593F5D"/>
    <w:rsid w:val="005949D5"/>
    <w:rsid w:val="005956E4"/>
    <w:rsid w:val="005A2D54"/>
    <w:rsid w:val="005B2BBA"/>
    <w:rsid w:val="005D2A98"/>
    <w:rsid w:val="005D3C77"/>
    <w:rsid w:val="005D626F"/>
    <w:rsid w:val="005D72A9"/>
    <w:rsid w:val="005D7E43"/>
    <w:rsid w:val="005E15F8"/>
    <w:rsid w:val="005E739D"/>
    <w:rsid w:val="005F55FC"/>
    <w:rsid w:val="006003E4"/>
    <w:rsid w:val="00602A24"/>
    <w:rsid w:val="006031DD"/>
    <w:rsid w:val="00603AD2"/>
    <w:rsid w:val="00617B02"/>
    <w:rsid w:val="00621CA5"/>
    <w:rsid w:val="006222E4"/>
    <w:rsid w:val="00625874"/>
    <w:rsid w:val="00626743"/>
    <w:rsid w:val="00646FA5"/>
    <w:rsid w:val="006478FB"/>
    <w:rsid w:val="00652B8C"/>
    <w:rsid w:val="00653DAC"/>
    <w:rsid w:val="00654815"/>
    <w:rsid w:val="00661E35"/>
    <w:rsid w:val="0066310C"/>
    <w:rsid w:val="006673A8"/>
    <w:rsid w:val="006708DA"/>
    <w:rsid w:val="0067242F"/>
    <w:rsid w:val="00672B62"/>
    <w:rsid w:val="00676181"/>
    <w:rsid w:val="00676DC7"/>
    <w:rsid w:val="00681855"/>
    <w:rsid w:val="00684E08"/>
    <w:rsid w:val="00687F79"/>
    <w:rsid w:val="00690DE1"/>
    <w:rsid w:val="006922D7"/>
    <w:rsid w:val="006927EA"/>
    <w:rsid w:val="00693AB6"/>
    <w:rsid w:val="00695996"/>
    <w:rsid w:val="006A66CB"/>
    <w:rsid w:val="006A69B0"/>
    <w:rsid w:val="006A703B"/>
    <w:rsid w:val="006B03AF"/>
    <w:rsid w:val="006B219F"/>
    <w:rsid w:val="006B3D88"/>
    <w:rsid w:val="006C0070"/>
    <w:rsid w:val="006C35CC"/>
    <w:rsid w:val="006D1AF9"/>
    <w:rsid w:val="006D25A4"/>
    <w:rsid w:val="006E345B"/>
    <w:rsid w:val="006E3F58"/>
    <w:rsid w:val="006E6B6E"/>
    <w:rsid w:val="00700FE6"/>
    <w:rsid w:val="00705B1F"/>
    <w:rsid w:val="00706699"/>
    <w:rsid w:val="007105E8"/>
    <w:rsid w:val="00712F5B"/>
    <w:rsid w:val="00713D73"/>
    <w:rsid w:val="0071507D"/>
    <w:rsid w:val="00716AEE"/>
    <w:rsid w:val="0073126D"/>
    <w:rsid w:val="007355ED"/>
    <w:rsid w:val="00737F4C"/>
    <w:rsid w:val="007434D1"/>
    <w:rsid w:val="00745156"/>
    <w:rsid w:val="007526AA"/>
    <w:rsid w:val="00752853"/>
    <w:rsid w:val="0076109C"/>
    <w:rsid w:val="0076297F"/>
    <w:rsid w:val="0077088D"/>
    <w:rsid w:val="00771507"/>
    <w:rsid w:val="00772DF5"/>
    <w:rsid w:val="007801B0"/>
    <w:rsid w:val="007867EF"/>
    <w:rsid w:val="00790888"/>
    <w:rsid w:val="007A28E0"/>
    <w:rsid w:val="007B0729"/>
    <w:rsid w:val="007B3A04"/>
    <w:rsid w:val="007B56FC"/>
    <w:rsid w:val="007B6B72"/>
    <w:rsid w:val="007B6F56"/>
    <w:rsid w:val="007C404D"/>
    <w:rsid w:val="007C4FA5"/>
    <w:rsid w:val="007D2886"/>
    <w:rsid w:val="007D69DF"/>
    <w:rsid w:val="007D6A9D"/>
    <w:rsid w:val="007D6AF2"/>
    <w:rsid w:val="007D79EC"/>
    <w:rsid w:val="007E679F"/>
    <w:rsid w:val="007E6967"/>
    <w:rsid w:val="007F77E5"/>
    <w:rsid w:val="00805D60"/>
    <w:rsid w:val="008105AA"/>
    <w:rsid w:val="00813D18"/>
    <w:rsid w:val="00821334"/>
    <w:rsid w:val="0082421E"/>
    <w:rsid w:val="00824BF7"/>
    <w:rsid w:val="00827712"/>
    <w:rsid w:val="0083163A"/>
    <w:rsid w:val="00837C5D"/>
    <w:rsid w:val="00840052"/>
    <w:rsid w:val="008442A9"/>
    <w:rsid w:val="008449A3"/>
    <w:rsid w:val="00844C61"/>
    <w:rsid w:val="0085163C"/>
    <w:rsid w:val="0085185B"/>
    <w:rsid w:val="0085387F"/>
    <w:rsid w:val="0085764D"/>
    <w:rsid w:val="00863B64"/>
    <w:rsid w:val="0086681A"/>
    <w:rsid w:val="00876B2F"/>
    <w:rsid w:val="008805D1"/>
    <w:rsid w:val="00880D61"/>
    <w:rsid w:val="0088767F"/>
    <w:rsid w:val="008878CC"/>
    <w:rsid w:val="00895307"/>
    <w:rsid w:val="0089747D"/>
    <w:rsid w:val="008A3779"/>
    <w:rsid w:val="008A7DAB"/>
    <w:rsid w:val="008B28DB"/>
    <w:rsid w:val="008B6554"/>
    <w:rsid w:val="008D0980"/>
    <w:rsid w:val="008D0C3F"/>
    <w:rsid w:val="008D164A"/>
    <w:rsid w:val="008D264F"/>
    <w:rsid w:val="008D2CAD"/>
    <w:rsid w:val="008E172F"/>
    <w:rsid w:val="008E1B0E"/>
    <w:rsid w:val="008E2DDD"/>
    <w:rsid w:val="008E38EC"/>
    <w:rsid w:val="0090122F"/>
    <w:rsid w:val="00902AF3"/>
    <w:rsid w:val="00902C36"/>
    <w:rsid w:val="00921381"/>
    <w:rsid w:val="0092201E"/>
    <w:rsid w:val="009226EB"/>
    <w:rsid w:val="00922D8C"/>
    <w:rsid w:val="00923DEF"/>
    <w:rsid w:val="009258C5"/>
    <w:rsid w:val="00927785"/>
    <w:rsid w:val="00937271"/>
    <w:rsid w:val="00942ECD"/>
    <w:rsid w:val="00946538"/>
    <w:rsid w:val="00953206"/>
    <w:rsid w:val="00953E96"/>
    <w:rsid w:val="00964E6E"/>
    <w:rsid w:val="00972E26"/>
    <w:rsid w:val="00972EF3"/>
    <w:rsid w:val="00976201"/>
    <w:rsid w:val="00980F6F"/>
    <w:rsid w:val="00991AB3"/>
    <w:rsid w:val="00993DAB"/>
    <w:rsid w:val="00996D56"/>
    <w:rsid w:val="00997579"/>
    <w:rsid w:val="009B254C"/>
    <w:rsid w:val="009B7EF2"/>
    <w:rsid w:val="009C19C0"/>
    <w:rsid w:val="009D0C9B"/>
    <w:rsid w:val="009D2BF5"/>
    <w:rsid w:val="009E1293"/>
    <w:rsid w:val="00A00BE7"/>
    <w:rsid w:val="00A011AB"/>
    <w:rsid w:val="00A07E2A"/>
    <w:rsid w:val="00A12878"/>
    <w:rsid w:val="00A14BD5"/>
    <w:rsid w:val="00A14DE6"/>
    <w:rsid w:val="00A2020E"/>
    <w:rsid w:val="00A22225"/>
    <w:rsid w:val="00A24090"/>
    <w:rsid w:val="00A26C35"/>
    <w:rsid w:val="00A30AE9"/>
    <w:rsid w:val="00A3632D"/>
    <w:rsid w:val="00A417DD"/>
    <w:rsid w:val="00A43833"/>
    <w:rsid w:val="00A5230F"/>
    <w:rsid w:val="00A561DF"/>
    <w:rsid w:val="00A6599F"/>
    <w:rsid w:val="00A65E8F"/>
    <w:rsid w:val="00A70BB3"/>
    <w:rsid w:val="00A84306"/>
    <w:rsid w:val="00A84521"/>
    <w:rsid w:val="00A85181"/>
    <w:rsid w:val="00A92B0E"/>
    <w:rsid w:val="00A93196"/>
    <w:rsid w:val="00A9387E"/>
    <w:rsid w:val="00A94939"/>
    <w:rsid w:val="00AA081A"/>
    <w:rsid w:val="00AA1803"/>
    <w:rsid w:val="00AA240A"/>
    <w:rsid w:val="00AA69A5"/>
    <w:rsid w:val="00AB0020"/>
    <w:rsid w:val="00AB26CB"/>
    <w:rsid w:val="00AB2D47"/>
    <w:rsid w:val="00AB5EC7"/>
    <w:rsid w:val="00AC3D02"/>
    <w:rsid w:val="00AC457B"/>
    <w:rsid w:val="00AC4DB7"/>
    <w:rsid w:val="00AD04B7"/>
    <w:rsid w:val="00AD1A7A"/>
    <w:rsid w:val="00AD33E9"/>
    <w:rsid w:val="00AD63DE"/>
    <w:rsid w:val="00AE05A2"/>
    <w:rsid w:val="00AE2327"/>
    <w:rsid w:val="00AE46A4"/>
    <w:rsid w:val="00AE4F31"/>
    <w:rsid w:val="00AE6A5B"/>
    <w:rsid w:val="00AF22A2"/>
    <w:rsid w:val="00B04CE9"/>
    <w:rsid w:val="00B079B2"/>
    <w:rsid w:val="00B1448E"/>
    <w:rsid w:val="00B1504C"/>
    <w:rsid w:val="00B1658F"/>
    <w:rsid w:val="00B1700E"/>
    <w:rsid w:val="00B208FF"/>
    <w:rsid w:val="00B2256E"/>
    <w:rsid w:val="00B324DF"/>
    <w:rsid w:val="00B35587"/>
    <w:rsid w:val="00B436C7"/>
    <w:rsid w:val="00B4545A"/>
    <w:rsid w:val="00B47647"/>
    <w:rsid w:val="00B51CB3"/>
    <w:rsid w:val="00B53104"/>
    <w:rsid w:val="00B5325E"/>
    <w:rsid w:val="00B542FE"/>
    <w:rsid w:val="00B557F8"/>
    <w:rsid w:val="00B56419"/>
    <w:rsid w:val="00B64F99"/>
    <w:rsid w:val="00B65163"/>
    <w:rsid w:val="00B72503"/>
    <w:rsid w:val="00B73E5B"/>
    <w:rsid w:val="00B74FBD"/>
    <w:rsid w:val="00B7587F"/>
    <w:rsid w:val="00B8307E"/>
    <w:rsid w:val="00B83FEE"/>
    <w:rsid w:val="00B853C4"/>
    <w:rsid w:val="00B8681F"/>
    <w:rsid w:val="00B93252"/>
    <w:rsid w:val="00B94FBA"/>
    <w:rsid w:val="00BA2EC6"/>
    <w:rsid w:val="00BA4E9E"/>
    <w:rsid w:val="00BB25FE"/>
    <w:rsid w:val="00BC17DE"/>
    <w:rsid w:val="00BD6897"/>
    <w:rsid w:val="00BF3EF8"/>
    <w:rsid w:val="00C06A41"/>
    <w:rsid w:val="00C11B7F"/>
    <w:rsid w:val="00C11D01"/>
    <w:rsid w:val="00C13D8F"/>
    <w:rsid w:val="00C15DAC"/>
    <w:rsid w:val="00C22CA5"/>
    <w:rsid w:val="00C36432"/>
    <w:rsid w:val="00C37274"/>
    <w:rsid w:val="00C434E8"/>
    <w:rsid w:val="00C446E2"/>
    <w:rsid w:val="00C45EB1"/>
    <w:rsid w:val="00C45F0B"/>
    <w:rsid w:val="00C636B2"/>
    <w:rsid w:val="00C63BFE"/>
    <w:rsid w:val="00C66CE0"/>
    <w:rsid w:val="00C7069C"/>
    <w:rsid w:val="00C76070"/>
    <w:rsid w:val="00C778A4"/>
    <w:rsid w:val="00C80F6D"/>
    <w:rsid w:val="00C917E0"/>
    <w:rsid w:val="00CA031D"/>
    <w:rsid w:val="00CA3A62"/>
    <w:rsid w:val="00CA5DFB"/>
    <w:rsid w:val="00CA6758"/>
    <w:rsid w:val="00CB1E20"/>
    <w:rsid w:val="00CC29A6"/>
    <w:rsid w:val="00CC37D4"/>
    <w:rsid w:val="00CC394A"/>
    <w:rsid w:val="00CC7787"/>
    <w:rsid w:val="00CC7B92"/>
    <w:rsid w:val="00CF50A6"/>
    <w:rsid w:val="00D1456E"/>
    <w:rsid w:val="00D16FA2"/>
    <w:rsid w:val="00D170AA"/>
    <w:rsid w:val="00D23068"/>
    <w:rsid w:val="00D26E5F"/>
    <w:rsid w:val="00D26F89"/>
    <w:rsid w:val="00D27971"/>
    <w:rsid w:val="00D41B42"/>
    <w:rsid w:val="00D5360B"/>
    <w:rsid w:val="00D545E2"/>
    <w:rsid w:val="00D574F7"/>
    <w:rsid w:val="00D60958"/>
    <w:rsid w:val="00D636E9"/>
    <w:rsid w:val="00D64AF4"/>
    <w:rsid w:val="00D7249B"/>
    <w:rsid w:val="00D733DD"/>
    <w:rsid w:val="00D750B8"/>
    <w:rsid w:val="00D75BE5"/>
    <w:rsid w:val="00D762CF"/>
    <w:rsid w:val="00D768B1"/>
    <w:rsid w:val="00D82085"/>
    <w:rsid w:val="00D82696"/>
    <w:rsid w:val="00D8407F"/>
    <w:rsid w:val="00D85E9B"/>
    <w:rsid w:val="00D92B08"/>
    <w:rsid w:val="00D9443A"/>
    <w:rsid w:val="00D96644"/>
    <w:rsid w:val="00DA12EA"/>
    <w:rsid w:val="00DB30EA"/>
    <w:rsid w:val="00DB68D4"/>
    <w:rsid w:val="00DC2F25"/>
    <w:rsid w:val="00DC3626"/>
    <w:rsid w:val="00DD5664"/>
    <w:rsid w:val="00DD5CC0"/>
    <w:rsid w:val="00DF4709"/>
    <w:rsid w:val="00DF55E2"/>
    <w:rsid w:val="00E051B5"/>
    <w:rsid w:val="00E05B1D"/>
    <w:rsid w:val="00E064F0"/>
    <w:rsid w:val="00E1277A"/>
    <w:rsid w:val="00E14358"/>
    <w:rsid w:val="00E20885"/>
    <w:rsid w:val="00E23DE5"/>
    <w:rsid w:val="00E25777"/>
    <w:rsid w:val="00E3736F"/>
    <w:rsid w:val="00E44354"/>
    <w:rsid w:val="00E454D8"/>
    <w:rsid w:val="00E46434"/>
    <w:rsid w:val="00E53F60"/>
    <w:rsid w:val="00E53F6A"/>
    <w:rsid w:val="00E6795A"/>
    <w:rsid w:val="00E70EA3"/>
    <w:rsid w:val="00E7147D"/>
    <w:rsid w:val="00E72485"/>
    <w:rsid w:val="00E73F63"/>
    <w:rsid w:val="00E92DA9"/>
    <w:rsid w:val="00E95189"/>
    <w:rsid w:val="00EA0F16"/>
    <w:rsid w:val="00EA2AD8"/>
    <w:rsid w:val="00EA7F55"/>
    <w:rsid w:val="00EB0221"/>
    <w:rsid w:val="00EB30C6"/>
    <w:rsid w:val="00EB6BFD"/>
    <w:rsid w:val="00EC2A5B"/>
    <w:rsid w:val="00EC4100"/>
    <w:rsid w:val="00EC6143"/>
    <w:rsid w:val="00EC6A76"/>
    <w:rsid w:val="00EC6FD4"/>
    <w:rsid w:val="00ED1F57"/>
    <w:rsid w:val="00ED6148"/>
    <w:rsid w:val="00EE0D98"/>
    <w:rsid w:val="00EE684D"/>
    <w:rsid w:val="00EF120D"/>
    <w:rsid w:val="00EF5B07"/>
    <w:rsid w:val="00F03150"/>
    <w:rsid w:val="00F13C30"/>
    <w:rsid w:val="00F15634"/>
    <w:rsid w:val="00F17E31"/>
    <w:rsid w:val="00F3191B"/>
    <w:rsid w:val="00F37EBD"/>
    <w:rsid w:val="00F42AA1"/>
    <w:rsid w:val="00F4497D"/>
    <w:rsid w:val="00F44F5E"/>
    <w:rsid w:val="00F51C08"/>
    <w:rsid w:val="00F51C92"/>
    <w:rsid w:val="00F54D16"/>
    <w:rsid w:val="00F56024"/>
    <w:rsid w:val="00F57CC6"/>
    <w:rsid w:val="00F625BA"/>
    <w:rsid w:val="00F70718"/>
    <w:rsid w:val="00F72550"/>
    <w:rsid w:val="00F72C51"/>
    <w:rsid w:val="00F76F06"/>
    <w:rsid w:val="00F809E2"/>
    <w:rsid w:val="00F83746"/>
    <w:rsid w:val="00F90184"/>
    <w:rsid w:val="00F90A39"/>
    <w:rsid w:val="00F91234"/>
    <w:rsid w:val="00F93A60"/>
    <w:rsid w:val="00F96FDB"/>
    <w:rsid w:val="00FA05C7"/>
    <w:rsid w:val="00FA0928"/>
    <w:rsid w:val="00FB164A"/>
    <w:rsid w:val="00FB16A2"/>
    <w:rsid w:val="00FB3E9F"/>
    <w:rsid w:val="00FB4E89"/>
    <w:rsid w:val="00FC37B9"/>
    <w:rsid w:val="00FC5A43"/>
    <w:rsid w:val="00FD2D78"/>
    <w:rsid w:val="00FD3CFE"/>
    <w:rsid w:val="00FD3F2E"/>
    <w:rsid w:val="00FD713C"/>
    <w:rsid w:val="00FE2C6C"/>
    <w:rsid w:val="00FE34C8"/>
    <w:rsid w:val="00FE3AE1"/>
    <w:rsid w:val="00FE3B48"/>
    <w:rsid w:val="00FE5043"/>
    <w:rsid w:val="00FF4C18"/>
    <w:rsid w:val="00FF4FA6"/>
    <w:rsid w:val="00FF637E"/>
    <w:rsid w:val="00FF7F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locked="1" w:semiHidden="0" w:uiPriority="0" w:unhideWhenUsed="0"/>
    <w:lsdException w:name="caption" w:locked="1" w:uiPriority="0" w:qFormat="1"/>
    <w:lsdException w:name="footnote reference"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42DE"/>
    <w:pPr>
      <w:spacing w:after="200" w:line="276"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99"/>
    <w:qFormat/>
    <w:rsid w:val="003F42DE"/>
    <w:rPr>
      <w:sz w:val="24"/>
      <w:szCs w:val="22"/>
    </w:rPr>
  </w:style>
  <w:style w:type="paragraph" w:styleId="Header">
    <w:name w:val="header"/>
    <w:basedOn w:val="Normal"/>
    <w:link w:val="HeaderChar"/>
    <w:uiPriority w:val="99"/>
    <w:semiHidden/>
    <w:rsid w:val="004A6AE5"/>
    <w:pPr>
      <w:tabs>
        <w:tab w:val="center" w:pos="4680"/>
        <w:tab w:val="right" w:pos="9360"/>
      </w:tabs>
      <w:spacing w:after="0" w:line="240" w:lineRule="auto"/>
    </w:pPr>
    <w:rPr>
      <w:sz w:val="20"/>
      <w:szCs w:val="20"/>
      <w:lang w:eastAsia="ja-JP"/>
    </w:rPr>
  </w:style>
  <w:style w:type="character" w:customStyle="1" w:styleId="HeaderChar">
    <w:name w:val="Header Char"/>
    <w:link w:val="Header"/>
    <w:uiPriority w:val="99"/>
    <w:semiHidden/>
    <w:locked/>
    <w:rsid w:val="004A6AE5"/>
    <w:rPr>
      <w:rFonts w:cs="Times New Roman"/>
    </w:rPr>
  </w:style>
  <w:style w:type="paragraph" w:styleId="Footer">
    <w:name w:val="footer"/>
    <w:basedOn w:val="Normal"/>
    <w:link w:val="FooterChar"/>
    <w:uiPriority w:val="99"/>
    <w:rsid w:val="004A6AE5"/>
    <w:pPr>
      <w:tabs>
        <w:tab w:val="center" w:pos="4680"/>
        <w:tab w:val="right" w:pos="9360"/>
      </w:tabs>
      <w:spacing w:after="0" w:line="240" w:lineRule="auto"/>
    </w:pPr>
    <w:rPr>
      <w:sz w:val="20"/>
      <w:szCs w:val="20"/>
      <w:lang w:eastAsia="ja-JP"/>
    </w:rPr>
  </w:style>
  <w:style w:type="character" w:customStyle="1" w:styleId="FooterChar">
    <w:name w:val="Footer Char"/>
    <w:link w:val="Footer"/>
    <w:uiPriority w:val="99"/>
    <w:locked/>
    <w:rsid w:val="004A6AE5"/>
    <w:rPr>
      <w:rFonts w:cs="Times New Roman"/>
    </w:rPr>
  </w:style>
  <w:style w:type="paragraph" w:styleId="BalloonText">
    <w:name w:val="Balloon Text"/>
    <w:basedOn w:val="Normal"/>
    <w:link w:val="BalloonTextChar"/>
    <w:uiPriority w:val="99"/>
    <w:semiHidden/>
    <w:rsid w:val="00942ECD"/>
    <w:pPr>
      <w:spacing w:after="0" w:line="240" w:lineRule="auto"/>
    </w:pPr>
    <w:rPr>
      <w:rFonts w:ascii="Tahoma" w:hAnsi="Tahoma"/>
      <w:sz w:val="16"/>
      <w:szCs w:val="16"/>
      <w:lang w:eastAsia="ja-JP"/>
    </w:rPr>
  </w:style>
  <w:style w:type="character" w:customStyle="1" w:styleId="BalloonTextChar">
    <w:name w:val="Balloon Text Char"/>
    <w:link w:val="BalloonText"/>
    <w:uiPriority w:val="99"/>
    <w:semiHidden/>
    <w:locked/>
    <w:rsid w:val="00942ECD"/>
    <w:rPr>
      <w:rFonts w:ascii="Tahoma" w:hAnsi="Tahoma" w:cs="Times New Roman"/>
      <w:sz w:val="16"/>
    </w:rPr>
  </w:style>
  <w:style w:type="character" w:styleId="Hyperlink">
    <w:name w:val="Hyperlink"/>
    <w:uiPriority w:val="99"/>
    <w:rsid w:val="006C35CC"/>
    <w:rPr>
      <w:rFonts w:cs="Times New Roman"/>
      <w:color w:val="0000FF"/>
      <w:u w:val="single"/>
    </w:rPr>
  </w:style>
  <w:style w:type="table" w:styleId="TableGrid">
    <w:name w:val="Table Grid"/>
    <w:basedOn w:val="TableNormal"/>
    <w:uiPriority w:val="99"/>
    <w:rsid w:val="006C35CC"/>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NoSpacingChar">
    <w:name w:val="No Spacing Char"/>
    <w:link w:val="NoSpacing"/>
    <w:uiPriority w:val="99"/>
    <w:locked/>
    <w:rsid w:val="00603AD2"/>
    <w:rPr>
      <w:sz w:val="22"/>
      <w:lang w:val="en-US" w:eastAsia="en-US"/>
    </w:rPr>
  </w:style>
  <w:style w:type="character" w:styleId="FootnoteReference">
    <w:name w:val="footnote reference"/>
    <w:uiPriority w:val="99"/>
    <w:rsid w:val="00B853C4"/>
    <w:rPr>
      <w:rFonts w:cs="Times New Roman"/>
      <w:vertAlign w:val="superscript"/>
    </w:rPr>
  </w:style>
  <w:style w:type="paragraph" w:styleId="FootnoteText">
    <w:name w:val="footnote text"/>
    <w:basedOn w:val="Normal"/>
    <w:link w:val="FootnoteTextChar"/>
    <w:uiPriority w:val="99"/>
    <w:rsid w:val="00B853C4"/>
    <w:pPr>
      <w:spacing w:after="0" w:line="240" w:lineRule="auto"/>
    </w:pPr>
    <w:rPr>
      <w:rFonts w:eastAsia="Times New Roman"/>
      <w:sz w:val="20"/>
      <w:szCs w:val="20"/>
      <w:lang w:val="en-CA" w:eastAsia="ja-JP"/>
    </w:rPr>
  </w:style>
  <w:style w:type="character" w:customStyle="1" w:styleId="FootnoteTextChar">
    <w:name w:val="Footnote Text Char"/>
    <w:link w:val="FootnoteText"/>
    <w:uiPriority w:val="99"/>
    <w:locked/>
    <w:rsid w:val="00B853C4"/>
    <w:rPr>
      <w:rFonts w:eastAsia="Times New Roman" w:cs="Times New Roman"/>
      <w:sz w:val="20"/>
      <w:lang w:val="en-CA"/>
    </w:rPr>
  </w:style>
  <w:style w:type="character" w:styleId="PageNumber">
    <w:name w:val="page number"/>
    <w:uiPriority w:val="99"/>
    <w:rsid w:val="005035C3"/>
    <w:rPr>
      <w:rFonts w:cs="Times New Roman"/>
    </w:rPr>
  </w:style>
  <w:style w:type="character" w:styleId="FollowedHyperlink">
    <w:name w:val="FollowedHyperlink"/>
    <w:uiPriority w:val="99"/>
    <w:rsid w:val="00FE2C6C"/>
    <w:rPr>
      <w:rFonts w:cs="Times New Roman"/>
      <w:color w:val="800080"/>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www.pmi.org/~/media/PDF/Ethics/ap_pmicodeofethics.ashx" TargetMode="External"/><Relationship Id="rId117" Type="http://schemas.openxmlformats.org/officeDocument/2006/relationships/footer" Target="footer2.xml"/><Relationship Id="rId21" Type="http://schemas.openxmlformats.org/officeDocument/2006/relationships/image" Target="media/image14.png"/><Relationship Id="rId42" Type="http://schemas.openxmlformats.org/officeDocument/2006/relationships/image" Target="media/image34.png"/><Relationship Id="rId47" Type="http://schemas.openxmlformats.org/officeDocument/2006/relationships/image" Target="media/image39.png"/><Relationship Id="rId63" Type="http://schemas.openxmlformats.org/officeDocument/2006/relationships/image" Target="media/image55.png"/><Relationship Id="rId68" Type="http://schemas.openxmlformats.org/officeDocument/2006/relationships/image" Target="media/image60.png"/><Relationship Id="rId84" Type="http://schemas.openxmlformats.org/officeDocument/2006/relationships/image" Target="media/image76.png"/><Relationship Id="rId89" Type="http://schemas.openxmlformats.org/officeDocument/2006/relationships/image" Target="media/image81.png"/><Relationship Id="rId112" Type="http://schemas.openxmlformats.org/officeDocument/2006/relationships/hyperlink" Target="http://harvardbusinessonline.hbsp.harvard.edu" TargetMode="External"/><Relationship Id="rId16" Type="http://schemas.openxmlformats.org/officeDocument/2006/relationships/image" Target="media/image9.png"/><Relationship Id="rId107" Type="http://schemas.openxmlformats.org/officeDocument/2006/relationships/image" Target="media/image99.png"/><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image" Target="media/image37.png"/><Relationship Id="rId53" Type="http://schemas.openxmlformats.org/officeDocument/2006/relationships/image" Target="media/image45.png"/><Relationship Id="rId58" Type="http://schemas.openxmlformats.org/officeDocument/2006/relationships/image" Target="media/image50.png"/><Relationship Id="rId66" Type="http://schemas.openxmlformats.org/officeDocument/2006/relationships/image" Target="media/image58.png"/><Relationship Id="rId74" Type="http://schemas.openxmlformats.org/officeDocument/2006/relationships/image" Target="media/image66.png"/><Relationship Id="rId79" Type="http://schemas.openxmlformats.org/officeDocument/2006/relationships/image" Target="media/image71.png"/><Relationship Id="rId87" Type="http://schemas.openxmlformats.org/officeDocument/2006/relationships/image" Target="media/image79.png"/><Relationship Id="rId102" Type="http://schemas.openxmlformats.org/officeDocument/2006/relationships/image" Target="media/image94.png"/><Relationship Id="rId110" Type="http://schemas.openxmlformats.org/officeDocument/2006/relationships/image" Target="media/image102.png"/><Relationship Id="rId115" Type="http://schemas.openxmlformats.org/officeDocument/2006/relationships/header" Target="header2.xml"/><Relationship Id="rId5" Type="http://schemas.openxmlformats.org/officeDocument/2006/relationships/webSettings" Target="webSettings.xml"/><Relationship Id="rId61" Type="http://schemas.openxmlformats.org/officeDocument/2006/relationships/image" Target="media/image53.png"/><Relationship Id="rId82" Type="http://schemas.openxmlformats.org/officeDocument/2006/relationships/image" Target="media/image74.png"/><Relationship Id="rId90" Type="http://schemas.openxmlformats.org/officeDocument/2006/relationships/image" Target="media/image82.png"/><Relationship Id="rId95" Type="http://schemas.openxmlformats.org/officeDocument/2006/relationships/image" Target="media/image87.png"/><Relationship Id="rId19" Type="http://schemas.openxmlformats.org/officeDocument/2006/relationships/image" Target="media/image1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5.png"/><Relationship Id="rId48" Type="http://schemas.openxmlformats.org/officeDocument/2006/relationships/image" Target="media/image40.png"/><Relationship Id="rId56" Type="http://schemas.openxmlformats.org/officeDocument/2006/relationships/image" Target="media/image48.png"/><Relationship Id="rId64" Type="http://schemas.openxmlformats.org/officeDocument/2006/relationships/image" Target="media/image56.png"/><Relationship Id="rId69" Type="http://schemas.openxmlformats.org/officeDocument/2006/relationships/image" Target="media/image61.png"/><Relationship Id="rId77" Type="http://schemas.openxmlformats.org/officeDocument/2006/relationships/image" Target="media/image69.png"/><Relationship Id="rId100" Type="http://schemas.openxmlformats.org/officeDocument/2006/relationships/image" Target="media/image92.png"/><Relationship Id="rId105" Type="http://schemas.openxmlformats.org/officeDocument/2006/relationships/image" Target="media/image97.png"/><Relationship Id="rId113" Type="http://schemas.openxmlformats.org/officeDocument/2006/relationships/hyperlink" Target="https://www.iveycases.com" TargetMode="External"/><Relationship Id="rId118" Type="http://schemas.openxmlformats.org/officeDocument/2006/relationships/footer" Target="footer3.xml"/><Relationship Id="rId8" Type="http://schemas.openxmlformats.org/officeDocument/2006/relationships/image" Target="media/image1.png"/><Relationship Id="rId51" Type="http://schemas.openxmlformats.org/officeDocument/2006/relationships/image" Target="media/image43.png"/><Relationship Id="rId72" Type="http://schemas.openxmlformats.org/officeDocument/2006/relationships/image" Target="media/image64.png"/><Relationship Id="rId80" Type="http://schemas.openxmlformats.org/officeDocument/2006/relationships/image" Target="media/image72.png"/><Relationship Id="rId85" Type="http://schemas.openxmlformats.org/officeDocument/2006/relationships/image" Target="media/image77.png"/><Relationship Id="rId93" Type="http://schemas.openxmlformats.org/officeDocument/2006/relationships/image" Target="media/image85.png"/><Relationship Id="rId98" Type="http://schemas.openxmlformats.org/officeDocument/2006/relationships/image" Target="media/image90.png"/><Relationship Id="rId3" Type="http://schemas.microsoft.com/office/2007/relationships/stylesWithEffects" Target="stylesWithEffect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image" Target="media/image38.png"/><Relationship Id="rId59" Type="http://schemas.openxmlformats.org/officeDocument/2006/relationships/image" Target="media/image51.png"/><Relationship Id="rId67" Type="http://schemas.openxmlformats.org/officeDocument/2006/relationships/image" Target="media/image59.png"/><Relationship Id="rId103" Type="http://schemas.openxmlformats.org/officeDocument/2006/relationships/image" Target="media/image95.png"/><Relationship Id="rId108" Type="http://schemas.openxmlformats.org/officeDocument/2006/relationships/image" Target="media/image100.png"/><Relationship Id="rId116" Type="http://schemas.openxmlformats.org/officeDocument/2006/relationships/footer" Target="footer1.xml"/><Relationship Id="rId20" Type="http://schemas.openxmlformats.org/officeDocument/2006/relationships/image" Target="media/image13.png"/><Relationship Id="rId41" Type="http://schemas.openxmlformats.org/officeDocument/2006/relationships/image" Target="media/image33.png"/><Relationship Id="rId54" Type="http://schemas.openxmlformats.org/officeDocument/2006/relationships/image" Target="media/image46.png"/><Relationship Id="rId62" Type="http://schemas.openxmlformats.org/officeDocument/2006/relationships/image" Target="media/image54.png"/><Relationship Id="rId70" Type="http://schemas.openxmlformats.org/officeDocument/2006/relationships/image" Target="media/image62.png"/><Relationship Id="rId75" Type="http://schemas.openxmlformats.org/officeDocument/2006/relationships/image" Target="media/image67.png"/><Relationship Id="rId83" Type="http://schemas.openxmlformats.org/officeDocument/2006/relationships/image" Target="media/image75.png"/><Relationship Id="rId88" Type="http://schemas.openxmlformats.org/officeDocument/2006/relationships/image" Target="media/image80.png"/><Relationship Id="rId91" Type="http://schemas.openxmlformats.org/officeDocument/2006/relationships/image" Target="media/image83.png"/><Relationship Id="rId96" Type="http://schemas.openxmlformats.org/officeDocument/2006/relationships/image" Target="media/image88.png"/><Relationship Id="rId111" Type="http://schemas.openxmlformats.org/officeDocument/2006/relationships/hyperlink" Target="http://www.pearsonhighered.com/heizer" TargetMode="External"/><Relationship Id="rId1" Type="http://schemas.openxmlformats.org/officeDocument/2006/relationships/numbering" Target="numbering.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image" Target="media/image41.png"/><Relationship Id="rId57" Type="http://schemas.openxmlformats.org/officeDocument/2006/relationships/image" Target="media/image49.png"/><Relationship Id="rId106" Type="http://schemas.openxmlformats.org/officeDocument/2006/relationships/image" Target="media/image98.png"/><Relationship Id="rId114" Type="http://schemas.openxmlformats.org/officeDocument/2006/relationships/header" Target="header1.xml"/><Relationship Id="rId119" Type="http://schemas.openxmlformats.org/officeDocument/2006/relationships/fontTable" Target="fontTable.xml"/><Relationship Id="rId10" Type="http://schemas.openxmlformats.org/officeDocument/2006/relationships/image" Target="media/image3.png"/><Relationship Id="rId31" Type="http://schemas.openxmlformats.org/officeDocument/2006/relationships/image" Target="media/image23.png"/><Relationship Id="rId44" Type="http://schemas.openxmlformats.org/officeDocument/2006/relationships/image" Target="media/image36.png"/><Relationship Id="rId52" Type="http://schemas.openxmlformats.org/officeDocument/2006/relationships/image" Target="media/image44.png"/><Relationship Id="rId60" Type="http://schemas.openxmlformats.org/officeDocument/2006/relationships/image" Target="media/image52.png"/><Relationship Id="rId65" Type="http://schemas.openxmlformats.org/officeDocument/2006/relationships/image" Target="media/image57.png"/><Relationship Id="rId73" Type="http://schemas.openxmlformats.org/officeDocument/2006/relationships/image" Target="media/image65.png"/><Relationship Id="rId78" Type="http://schemas.openxmlformats.org/officeDocument/2006/relationships/image" Target="media/image70.png"/><Relationship Id="rId81" Type="http://schemas.openxmlformats.org/officeDocument/2006/relationships/image" Target="media/image73.png"/><Relationship Id="rId86" Type="http://schemas.openxmlformats.org/officeDocument/2006/relationships/image" Target="media/image78.png"/><Relationship Id="rId94" Type="http://schemas.openxmlformats.org/officeDocument/2006/relationships/image" Target="media/image86.png"/><Relationship Id="rId99" Type="http://schemas.openxmlformats.org/officeDocument/2006/relationships/image" Target="media/image91.png"/><Relationship Id="rId101" Type="http://schemas.openxmlformats.org/officeDocument/2006/relationships/image" Target="media/image93.png"/><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image" Target="media/image31.png"/><Relationship Id="rId109" Type="http://schemas.openxmlformats.org/officeDocument/2006/relationships/image" Target="media/image101.png"/><Relationship Id="rId34" Type="http://schemas.openxmlformats.org/officeDocument/2006/relationships/image" Target="media/image26.png"/><Relationship Id="rId50" Type="http://schemas.openxmlformats.org/officeDocument/2006/relationships/image" Target="media/image42.png"/><Relationship Id="rId55" Type="http://schemas.openxmlformats.org/officeDocument/2006/relationships/image" Target="media/image47.png"/><Relationship Id="rId76" Type="http://schemas.openxmlformats.org/officeDocument/2006/relationships/image" Target="media/image68.png"/><Relationship Id="rId97" Type="http://schemas.openxmlformats.org/officeDocument/2006/relationships/image" Target="media/image89.png"/><Relationship Id="rId104" Type="http://schemas.openxmlformats.org/officeDocument/2006/relationships/image" Target="media/image96.png"/><Relationship Id="rId120"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image" Target="media/image63.png"/><Relationship Id="rId92" Type="http://schemas.openxmlformats.org/officeDocument/2006/relationships/image" Target="media/image84.png"/><Relationship Id="rId2" Type="http://schemas.openxmlformats.org/officeDocument/2006/relationships/styles" Target="styles.xml"/><Relationship Id="rId29" Type="http://schemas.openxmlformats.org/officeDocument/2006/relationships/image" Target="media/image2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13</Pages>
  <Words>2535</Words>
  <Characters>14456</Characters>
  <Application>Microsoft Office Word</Application>
  <DocSecurity>0</DocSecurity>
  <Lines>120</Lines>
  <Paragraphs>33</Paragraphs>
  <ScaleCrop>false</ScaleCrop>
  <Company>Washington State University</Company>
  <LinksUpToDate>false</LinksUpToDate>
  <CharactersWithSpaces>16958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3</dc:title>
  <dc:subject/>
  <dc:creator>Chuck Munson</dc:creator>
  <cp:keywords/>
  <dc:description/>
  <cp:lastModifiedBy>fahd</cp:lastModifiedBy>
  <cp:revision>4</cp:revision>
  <dcterms:created xsi:type="dcterms:W3CDTF">2013-03-25T16:49:00Z</dcterms:created>
  <dcterms:modified xsi:type="dcterms:W3CDTF">2015-01-21T08:47:00Z</dcterms:modified>
</cp:coreProperties>
</file>