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449" w:rsidRDefault="00554449" w:rsidP="006673A8">
      <w:pPr>
        <w:pStyle w:val="NoSpacing"/>
        <w:jc w:val="center"/>
        <w:rPr>
          <w:sz w:val="72"/>
          <w:szCs w:val="72"/>
        </w:rPr>
      </w:pPr>
      <w:bookmarkStart w:id="0" w:name="_GoBack"/>
      <w:bookmarkEnd w:id="0"/>
      <w:r>
        <w:rPr>
          <w:sz w:val="72"/>
          <w:szCs w:val="72"/>
        </w:rPr>
        <w:t>Chapter 7</w:t>
      </w:r>
    </w:p>
    <w:p w:rsidR="00554449" w:rsidRDefault="00554449" w:rsidP="006673A8">
      <w:pPr>
        <w:pStyle w:val="NoSpacing"/>
        <w:jc w:val="center"/>
        <w:rPr>
          <w:sz w:val="48"/>
          <w:szCs w:val="48"/>
        </w:rPr>
      </w:pPr>
      <w:r>
        <w:rPr>
          <w:sz w:val="48"/>
          <w:szCs w:val="48"/>
        </w:rPr>
        <w:t>Process Strategy and Sustainability</w:t>
      </w:r>
    </w:p>
    <w:p w:rsidR="00554449" w:rsidRDefault="00554449" w:rsidP="006673A8">
      <w:pPr>
        <w:pStyle w:val="NoSpacing"/>
        <w:rPr>
          <w:sz w:val="48"/>
          <w:szCs w:val="48"/>
        </w:rPr>
      </w:pPr>
    </w:p>
    <w:p w:rsidR="00554449" w:rsidRDefault="00554449" w:rsidP="006673A8">
      <w:pPr>
        <w:pStyle w:val="NoSpacing"/>
        <w:rPr>
          <w:sz w:val="32"/>
          <w:szCs w:val="32"/>
        </w:rPr>
      </w:pPr>
      <w:r>
        <w:rPr>
          <w:b/>
          <w:sz w:val="32"/>
          <w:szCs w:val="32"/>
        </w:rPr>
        <w:t>Background</w:t>
      </w:r>
    </w:p>
    <w:p w:rsidR="00554449" w:rsidRDefault="00554449" w:rsidP="006673A8">
      <w:pPr>
        <w:pStyle w:val="NoSpacing"/>
        <w:rPr>
          <w:sz w:val="22"/>
        </w:rPr>
      </w:pPr>
    </w:p>
    <w:p w:rsidR="00554449" w:rsidRDefault="00554449" w:rsidP="004B0203">
      <w:pPr>
        <w:pStyle w:val="NoSpacing"/>
        <w:jc w:val="both"/>
        <w:rPr>
          <w:sz w:val="22"/>
        </w:rPr>
      </w:pPr>
      <w:r>
        <w:rPr>
          <w:sz w:val="22"/>
        </w:rPr>
        <w:t xml:space="preserve">Figure 7.1 represents a modification of the product-process matrix, championed by Hayes and Wheelwright. The new entry in recent years was not thought possible in the past, that is, </w:t>
      </w:r>
      <w:r w:rsidRPr="006E6BDD">
        <w:rPr>
          <w:i/>
          <w:sz w:val="22"/>
        </w:rPr>
        <w:t>mass customization</w:t>
      </w:r>
      <w:r>
        <w:rPr>
          <w:sz w:val="22"/>
        </w:rPr>
        <w:t xml:space="preserve">. We should see more movement towards mass customization in the coming years, copying firms that have successfully implemented this approach. </w:t>
      </w:r>
    </w:p>
    <w:p w:rsidR="00554449" w:rsidRDefault="00554449" w:rsidP="004B0203">
      <w:pPr>
        <w:pStyle w:val="NoSpacing"/>
        <w:jc w:val="both"/>
        <w:rPr>
          <w:sz w:val="22"/>
        </w:rPr>
      </w:pPr>
    </w:p>
    <w:p w:rsidR="00554449" w:rsidRDefault="00554449" w:rsidP="004B0203">
      <w:pPr>
        <w:pStyle w:val="NoSpacing"/>
        <w:jc w:val="both"/>
        <w:rPr>
          <w:sz w:val="22"/>
        </w:rPr>
      </w:pPr>
      <w:r>
        <w:rPr>
          <w:sz w:val="22"/>
        </w:rPr>
        <w:t>This chapter is mostly conceptual, incorporating discussion of the four basic process strategies, the primary tools of process design, service process design issues, along with several different examples of technology. Sustainability issues have been increasing in importance in the past few years and are highlighted in this chapter. The chapter lends itself to creativity in the classroom. Students can brainstorm or work on exercises involving things like: (1) potential design of processes for products or services that have not even been invented yet, (2) redesign of processes that students think work poorly now, or (3) applying process analysis and design tools to any process that the instructor deems worthy.</w:t>
      </w:r>
    </w:p>
    <w:p w:rsidR="00554449" w:rsidRDefault="00554449" w:rsidP="006673A8">
      <w:pPr>
        <w:pStyle w:val="NoSpacing"/>
        <w:rPr>
          <w:sz w:val="22"/>
        </w:rPr>
      </w:pPr>
    </w:p>
    <w:p w:rsidR="00554449" w:rsidRDefault="00554449" w:rsidP="006673A8">
      <w:pPr>
        <w:pStyle w:val="NoSpacing"/>
        <w:rPr>
          <w:sz w:val="32"/>
          <w:szCs w:val="32"/>
        </w:rPr>
      </w:pPr>
      <w:r>
        <w:rPr>
          <w:b/>
          <w:sz w:val="32"/>
          <w:szCs w:val="32"/>
        </w:rPr>
        <w:t>Presentation Slides</w:t>
      </w:r>
    </w:p>
    <w:p w:rsidR="00554449" w:rsidRDefault="00554449" w:rsidP="006673A8">
      <w:pPr>
        <w:pStyle w:val="NoSpacing"/>
        <w:rPr>
          <w:sz w:val="22"/>
        </w:rPr>
      </w:pPr>
    </w:p>
    <w:p w:rsidR="00554449" w:rsidRDefault="00554449" w:rsidP="004B0203">
      <w:pPr>
        <w:pStyle w:val="NoSpacing"/>
        <w:tabs>
          <w:tab w:val="center" w:pos="1440"/>
          <w:tab w:val="center" w:pos="4500"/>
          <w:tab w:val="center" w:pos="7560"/>
        </w:tabs>
        <w:jc w:val="both"/>
        <w:rPr>
          <w:sz w:val="22"/>
          <w:u w:val="single"/>
        </w:rPr>
      </w:pPr>
      <w:r w:rsidRPr="00FC5A43">
        <w:rPr>
          <w:sz w:val="22"/>
          <w:u w:val="single"/>
        </w:rPr>
        <w:t>INTRODUCTION</w:t>
      </w:r>
      <w:r>
        <w:rPr>
          <w:sz w:val="22"/>
          <w:u w:val="single"/>
        </w:rPr>
        <w:t xml:space="preserve"> (7-1 through 7-6)</w:t>
      </w:r>
    </w:p>
    <w:p w:rsidR="00554449" w:rsidRDefault="00554449" w:rsidP="004B0203">
      <w:pPr>
        <w:pStyle w:val="NoSpacing"/>
        <w:tabs>
          <w:tab w:val="center" w:pos="1440"/>
          <w:tab w:val="center" w:pos="4500"/>
          <w:tab w:val="center" w:pos="7560"/>
        </w:tabs>
        <w:ind w:left="1260" w:hanging="1260"/>
        <w:jc w:val="both"/>
        <w:rPr>
          <w:sz w:val="22"/>
        </w:rPr>
      </w:pPr>
      <w:r>
        <w:rPr>
          <w:sz w:val="22"/>
        </w:rPr>
        <w:t>Slides 5-6:</w:t>
      </w:r>
      <w:r>
        <w:rPr>
          <w:sz w:val="22"/>
        </w:rPr>
        <w:tab/>
        <w:t>These two slides feature Harley Davidson, which remains one of the very few U.S. motorcycle manufacturers. The firm owes much of its success to its loyal customer base, but also to a lean production system. Parts that feed the main assembly line are manufactured in work cells (process focus). The assembly line is a repetitive process, but actually contains features of mass customization because Harley can produce a wide variety of products at a rate of up to 600 units per day.</w:t>
      </w:r>
    </w:p>
    <w:p w:rsidR="00554449" w:rsidRPr="00E631D9" w:rsidRDefault="00554449" w:rsidP="00390AE9">
      <w:pPr>
        <w:pStyle w:val="NoSpacing"/>
        <w:tabs>
          <w:tab w:val="center" w:pos="1440"/>
          <w:tab w:val="center" w:pos="4500"/>
          <w:tab w:val="center" w:pos="7560"/>
        </w:tabs>
        <w:ind w:left="1260" w:hanging="1260"/>
        <w:rPr>
          <w:sz w:val="22"/>
        </w:rPr>
      </w:pPr>
    </w:p>
    <w:p w:rsidR="00554449" w:rsidRDefault="004E4539" w:rsidP="00390AE9">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filled="t">
            <v:imagedata r:id="rId8" o:title=""/>
          </v:shape>
        </w:pict>
      </w:r>
      <w:r>
        <w:rPr>
          <w:noProof/>
          <w:sz w:val="22"/>
        </w:rPr>
        <w:pict>
          <v:shape id="_x0000_i1026" type="#_x0000_t75" style="width:147pt;height:110.25pt;mso-position-horizontal-relative:char;mso-position-vertical-relative:line" filled="t">
            <v:imagedata r:id="rId9" o:title=""/>
          </v:shape>
        </w:pict>
      </w:r>
      <w:r>
        <w:rPr>
          <w:noProof/>
          <w:sz w:val="22"/>
        </w:rPr>
        <w:pict>
          <v:shape id="_x0000_i1027" type="#_x0000_t75" style="width:147pt;height:110.25pt;mso-position-horizontal-relative:char;mso-position-vertical-relative:line" filled="t">
            <v:imagedata r:id="rId10" o:title=""/>
          </v:shape>
        </w:pict>
      </w:r>
    </w:p>
    <w:p w:rsidR="00554449" w:rsidRPr="00390AE9" w:rsidRDefault="00554449" w:rsidP="00390AE9">
      <w:pPr>
        <w:pStyle w:val="NoSpacing"/>
        <w:tabs>
          <w:tab w:val="center" w:pos="1440"/>
          <w:tab w:val="center" w:pos="4500"/>
          <w:tab w:val="center" w:pos="7560"/>
        </w:tabs>
        <w:rPr>
          <w:b/>
          <w:sz w:val="22"/>
        </w:rPr>
      </w:pPr>
      <w:r>
        <w:rPr>
          <w:b/>
          <w:sz w:val="22"/>
        </w:rPr>
        <w:tab/>
        <w:t>7-1</w:t>
      </w:r>
      <w:r>
        <w:rPr>
          <w:b/>
          <w:sz w:val="22"/>
        </w:rPr>
        <w:tab/>
        <w:t>7-2</w:t>
      </w:r>
      <w:r>
        <w:rPr>
          <w:b/>
          <w:sz w:val="22"/>
        </w:rPr>
        <w:tab/>
        <w:t>7-3</w:t>
      </w:r>
    </w:p>
    <w:p w:rsidR="00554449" w:rsidRDefault="004E4539" w:rsidP="00390AE9">
      <w:pPr>
        <w:pStyle w:val="NoSpacing"/>
        <w:tabs>
          <w:tab w:val="center" w:pos="1440"/>
          <w:tab w:val="center" w:pos="4500"/>
          <w:tab w:val="center" w:pos="7560"/>
        </w:tabs>
        <w:rPr>
          <w:sz w:val="22"/>
        </w:rPr>
      </w:pPr>
      <w:r>
        <w:rPr>
          <w:noProof/>
          <w:sz w:val="22"/>
        </w:rPr>
        <w:lastRenderedPageBreak/>
        <w:pict>
          <v:shape id="_x0000_i1028" type="#_x0000_t75" style="width:147pt;height:110.25pt;mso-position-horizontal-relative:char;mso-position-vertical-relative:line" filled="t">
            <v:imagedata r:id="rId11" o:title=""/>
          </v:shape>
        </w:pict>
      </w:r>
      <w:r>
        <w:rPr>
          <w:noProof/>
          <w:sz w:val="22"/>
        </w:rPr>
        <w:pict>
          <v:shape id="_x0000_i1029" type="#_x0000_t75" style="width:147pt;height:110.25pt;mso-position-horizontal-relative:char;mso-position-vertical-relative:line" filled="t">
            <v:imagedata r:id="rId12" o:title=""/>
          </v:shape>
        </w:pict>
      </w:r>
      <w:r>
        <w:rPr>
          <w:noProof/>
          <w:sz w:val="22"/>
        </w:rPr>
        <w:pict>
          <v:shape id="_x0000_i1030" type="#_x0000_t75" style="width:147pt;height:110.25pt;mso-position-horizontal-relative:char;mso-position-vertical-relative:line" filled="t">
            <v:imagedata r:id="rId13" o:title=""/>
          </v:shape>
        </w:pict>
      </w:r>
    </w:p>
    <w:p w:rsidR="00554449" w:rsidRPr="00390AE9" w:rsidRDefault="00554449" w:rsidP="00390AE9">
      <w:pPr>
        <w:pStyle w:val="NoSpacing"/>
        <w:tabs>
          <w:tab w:val="center" w:pos="1440"/>
          <w:tab w:val="center" w:pos="4500"/>
          <w:tab w:val="center" w:pos="7560"/>
        </w:tabs>
        <w:rPr>
          <w:b/>
          <w:sz w:val="22"/>
        </w:rPr>
      </w:pPr>
      <w:r>
        <w:rPr>
          <w:b/>
          <w:sz w:val="22"/>
        </w:rPr>
        <w:tab/>
        <w:t>7-4</w:t>
      </w:r>
      <w:r>
        <w:rPr>
          <w:b/>
          <w:sz w:val="22"/>
        </w:rPr>
        <w:tab/>
        <w:t>7-5</w:t>
      </w:r>
      <w:r>
        <w:rPr>
          <w:b/>
          <w:sz w:val="22"/>
        </w:rPr>
        <w:tab/>
        <w:t>7-6</w:t>
      </w:r>
    </w:p>
    <w:p w:rsidR="00554449" w:rsidRDefault="00554449" w:rsidP="00390AE9">
      <w:pPr>
        <w:pStyle w:val="NoSpacing"/>
        <w:tabs>
          <w:tab w:val="center" w:pos="1440"/>
          <w:tab w:val="center" w:pos="4500"/>
          <w:tab w:val="center" w:pos="7560"/>
        </w:tabs>
        <w:rPr>
          <w:sz w:val="22"/>
          <w:u w:val="single"/>
        </w:rPr>
      </w:pPr>
    </w:p>
    <w:p w:rsidR="00554449" w:rsidRDefault="00554449" w:rsidP="004B0203">
      <w:pPr>
        <w:pStyle w:val="NoSpacing"/>
        <w:tabs>
          <w:tab w:val="center" w:pos="1440"/>
          <w:tab w:val="center" w:pos="4500"/>
          <w:tab w:val="center" w:pos="7560"/>
        </w:tabs>
        <w:jc w:val="both"/>
        <w:rPr>
          <w:sz w:val="22"/>
        </w:rPr>
      </w:pPr>
      <w:r>
        <w:rPr>
          <w:sz w:val="22"/>
          <w:u w:val="single"/>
        </w:rPr>
        <w:t>FOUR PROCESS STRATEGIES (7-7 through 7-28)</w:t>
      </w:r>
    </w:p>
    <w:p w:rsidR="00554449" w:rsidRDefault="00554449" w:rsidP="004B0203">
      <w:pPr>
        <w:pStyle w:val="NoSpacing"/>
        <w:tabs>
          <w:tab w:val="center" w:pos="1440"/>
          <w:tab w:val="center" w:pos="4500"/>
          <w:tab w:val="center" w:pos="7560"/>
        </w:tabs>
        <w:ind w:left="1260" w:hanging="1260"/>
        <w:jc w:val="both"/>
        <w:rPr>
          <w:sz w:val="22"/>
        </w:rPr>
      </w:pPr>
      <w:r>
        <w:rPr>
          <w:sz w:val="22"/>
        </w:rPr>
        <w:t>Slides 7-10:</w:t>
      </w:r>
      <w:r>
        <w:rPr>
          <w:sz w:val="22"/>
        </w:rPr>
        <w:tab/>
        <w:t>These slides identify the four basic strategies. Slide 9 reproduces Figure 7.1 from the text, showing where the four main process strategies fit along the matrix of product volume/product variety. Mass customization used to be thought of as unattainable, but technology and reduced changeover costs have opened the possibility for some firms.</w:t>
      </w:r>
    </w:p>
    <w:p w:rsidR="00554449" w:rsidRDefault="00554449" w:rsidP="004B0203">
      <w:pPr>
        <w:pStyle w:val="NoSpacing"/>
        <w:tabs>
          <w:tab w:val="center" w:pos="1440"/>
          <w:tab w:val="center" w:pos="4500"/>
          <w:tab w:val="center" w:pos="7560"/>
        </w:tabs>
        <w:ind w:left="1260" w:hanging="1260"/>
        <w:jc w:val="both"/>
        <w:rPr>
          <w:sz w:val="22"/>
        </w:rPr>
      </w:pPr>
      <w:r>
        <w:rPr>
          <w:sz w:val="22"/>
        </w:rPr>
        <w:t>Slides 11-12:</w:t>
      </w:r>
      <w:r>
        <w:rPr>
          <w:sz w:val="22"/>
        </w:rPr>
        <w:tab/>
        <w:t xml:space="preserve">These slides describe process focus and illustrate it with Arnold Palmer Hospital (Figure 7.2(a)). In general, the product or customer going through a process focus facility has no pre-defined flow. Any particular product or service may undertake a unique route through the system. Such systems, like job shops or banks, end up with certain processes having long waiting lines while other processes in the facility may be empty. </w:t>
      </w:r>
    </w:p>
    <w:p w:rsidR="00554449" w:rsidRDefault="00554449" w:rsidP="004B0203">
      <w:pPr>
        <w:pStyle w:val="NoSpacing"/>
        <w:tabs>
          <w:tab w:val="center" w:pos="1440"/>
          <w:tab w:val="center" w:pos="4500"/>
          <w:tab w:val="center" w:pos="7560"/>
        </w:tabs>
        <w:ind w:left="1260" w:hanging="1260"/>
        <w:jc w:val="both"/>
        <w:rPr>
          <w:sz w:val="22"/>
        </w:rPr>
      </w:pPr>
      <w:r>
        <w:rPr>
          <w:sz w:val="22"/>
        </w:rPr>
        <w:t>Slides 13-14:</w:t>
      </w:r>
      <w:r>
        <w:rPr>
          <w:sz w:val="22"/>
        </w:rPr>
        <w:tab/>
        <w:t>These slides describe repetitive focus and illustrate it with Harley Davidson (Figure 7.2(b)). A typical assembly line is a repetitive focus, as is a batch flow system. Repetitive processes have some flexibility in creating output variety but are limited by the variety of subassemblies that reach the assembly line.</w:t>
      </w:r>
    </w:p>
    <w:p w:rsidR="00554449" w:rsidRDefault="00554449" w:rsidP="004B0203">
      <w:pPr>
        <w:pStyle w:val="NoSpacing"/>
        <w:tabs>
          <w:tab w:val="center" w:pos="1440"/>
          <w:tab w:val="center" w:pos="4500"/>
          <w:tab w:val="center" w:pos="7560"/>
        </w:tabs>
        <w:ind w:left="1260" w:hanging="1260"/>
        <w:jc w:val="both"/>
        <w:rPr>
          <w:sz w:val="22"/>
        </w:rPr>
      </w:pPr>
      <w:r>
        <w:rPr>
          <w:sz w:val="22"/>
        </w:rPr>
        <w:t>Slides 15-16:</w:t>
      </w:r>
      <w:r>
        <w:rPr>
          <w:sz w:val="22"/>
        </w:rPr>
        <w:tab/>
        <w:t>These slides describe product focus and illustrate it with Frito-Lay (Figure 7.2(c)). Product-focused operations are often called continuous flow systems, and they may run 24 hours per day, not stopping for changeovers for weeks at a time. Product focus is all about creating very high volume in the most efficient way possible.</w:t>
      </w:r>
    </w:p>
    <w:p w:rsidR="00554449" w:rsidRDefault="00554449" w:rsidP="004B0203">
      <w:pPr>
        <w:pStyle w:val="NoSpacing"/>
        <w:tabs>
          <w:tab w:val="center" w:pos="1440"/>
          <w:tab w:val="center" w:pos="4500"/>
          <w:tab w:val="center" w:pos="7560"/>
        </w:tabs>
        <w:ind w:left="1260" w:hanging="1260"/>
        <w:jc w:val="both"/>
        <w:rPr>
          <w:sz w:val="22"/>
        </w:rPr>
      </w:pPr>
      <w:r>
        <w:rPr>
          <w:sz w:val="22"/>
        </w:rPr>
        <w:t>Slides 17-20:</w:t>
      </w:r>
      <w:r>
        <w:rPr>
          <w:sz w:val="22"/>
        </w:rPr>
        <w:tab/>
        <w:t xml:space="preserve">These slides describe mass customization and illustrate it with the Dell Computer model. Slide 18 (Table 7.1) provides some nice examples of how the number of choices for some products has skyrocketed in the past 30-40 years. Mass customization is designed to fulfill those increasingly varying customer needs while still producing large volumes at a reasonable cost. As Slide 19 suggests, the key to successful implementation of mass customization often rests in designing products and processes that incorporate common subassemblies. In this way, final customized assembly can occur very quickly to create a unique product, yet the firm does not have to produce and hold every product option in inventory. This technique is called </w:t>
      </w:r>
      <w:r>
        <w:rPr>
          <w:i/>
          <w:sz w:val="22"/>
        </w:rPr>
        <w:t>postponement</w:t>
      </w:r>
      <w:r>
        <w:rPr>
          <w:sz w:val="22"/>
        </w:rPr>
        <w:t>. Slide 20 identifies typical necessary conditions for successful mass customization.</w:t>
      </w:r>
    </w:p>
    <w:p w:rsidR="00554449" w:rsidRDefault="00554449" w:rsidP="004B0203">
      <w:pPr>
        <w:pStyle w:val="NoSpacing"/>
        <w:tabs>
          <w:tab w:val="center" w:pos="1440"/>
          <w:tab w:val="center" w:pos="4500"/>
          <w:tab w:val="center" w:pos="7560"/>
        </w:tabs>
        <w:ind w:left="1260" w:hanging="1260"/>
        <w:jc w:val="both"/>
        <w:rPr>
          <w:sz w:val="22"/>
        </w:rPr>
      </w:pPr>
      <w:r>
        <w:rPr>
          <w:sz w:val="22"/>
        </w:rPr>
        <w:t>Slides 21-24:</w:t>
      </w:r>
      <w:r>
        <w:rPr>
          <w:sz w:val="22"/>
        </w:rPr>
        <w:tab/>
        <w:t xml:space="preserve">These slides replicate Table 7.2 from the text, which arguably contains the most important conceptual information in the chapter. It is probably worth spending several minutes covering those comparisons, point-by-point. Characteristics in the repetitive process column typically represent a compromise or intermediate position between the two extremes of process focus and product focus. To achieve mass customization, the firm would have to ask itself what investments or changes might be required to move from its current strategy in column 1, 2, or 3 to column 4.  </w:t>
      </w:r>
    </w:p>
    <w:p w:rsidR="00554449" w:rsidRDefault="00554449" w:rsidP="004B0203">
      <w:pPr>
        <w:pStyle w:val="NoSpacing"/>
        <w:tabs>
          <w:tab w:val="center" w:pos="1440"/>
          <w:tab w:val="center" w:pos="4500"/>
          <w:tab w:val="center" w:pos="7560"/>
        </w:tabs>
        <w:ind w:left="1260" w:hanging="1260"/>
        <w:jc w:val="both"/>
        <w:rPr>
          <w:sz w:val="22"/>
        </w:rPr>
      </w:pPr>
      <w:r>
        <w:rPr>
          <w:sz w:val="22"/>
        </w:rPr>
        <w:t>Slides 25-27:</w:t>
      </w:r>
      <w:r>
        <w:rPr>
          <w:sz w:val="22"/>
        </w:rPr>
        <w:tab/>
        <w:t>Crossover charts represent the only real math in Chapter 7. Slides 25 and 26 present the data and calculations, respectively, from Example 1. Slide 27 reproduces Figure 7.3 from the text, which illustrates the concepts from the example. If the fixed and variable costs of different production strategies can be accurately estimated, crossover charts help to determine the ranges of volume for which each strategy is cheapest.</w:t>
      </w:r>
    </w:p>
    <w:p w:rsidR="00554449" w:rsidRDefault="00554449" w:rsidP="004B0203">
      <w:pPr>
        <w:pStyle w:val="NoSpacing"/>
        <w:tabs>
          <w:tab w:val="center" w:pos="1440"/>
          <w:tab w:val="center" w:pos="4500"/>
          <w:tab w:val="center" w:pos="7560"/>
        </w:tabs>
        <w:ind w:left="1260" w:hanging="1260"/>
        <w:jc w:val="both"/>
        <w:rPr>
          <w:sz w:val="22"/>
        </w:rPr>
      </w:pPr>
      <w:r>
        <w:rPr>
          <w:sz w:val="22"/>
        </w:rPr>
        <w:lastRenderedPageBreak/>
        <w:t>Slide 28:</w:t>
      </w:r>
      <w:r>
        <w:rPr>
          <w:sz w:val="22"/>
        </w:rPr>
        <w:tab/>
        <w:t>Focusing on processes implies a move towards specialization, limiting the number of activities, products, and/or technologies. “Focus” is often a reason given why firms outsource so many activities. The concept of focused processes sounds like the opposite of the goal of mass customization. In fact, the instructor might want to ask the students why the book seems to be touting the benefits of both. Which is better to strive for? Is it possible to have “focused mass customization?”</w:t>
      </w:r>
    </w:p>
    <w:p w:rsidR="00554449" w:rsidRDefault="004E4539" w:rsidP="00390AE9">
      <w:pPr>
        <w:pStyle w:val="NoSpacing"/>
        <w:tabs>
          <w:tab w:val="center" w:pos="1440"/>
          <w:tab w:val="center" w:pos="4500"/>
          <w:tab w:val="center" w:pos="7560"/>
        </w:tabs>
        <w:rPr>
          <w:sz w:val="22"/>
        </w:rPr>
      </w:pPr>
      <w:r>
        <w:rPr>
          <w:noProof/>
          <w:sz w:val="22"/>
        </w:rPr>
        <w:pict>
          <v:shape id="_x0000_i1031" type="#_x0000_t75" style="width:147pt;height:110.25pt;mso-position-horizontal-relative:char;mso-position-vertical-relative:line" filled="t">
            <v:imagedata r:id="rId14" o:title=""/>
          </v:shape>
        </w:pict>
      </w:r>
      <w:r>
        <w:rPr>
          <w:noProof/>
          <w:sz w:val="22"/>
        </w:rPr>
        <w:pict>
          <v:shape id="_x0000_i1032" type="#_x0000_t75" style="width:147pt;height:110.25pt;mso-position-horizontal-relative:char;mso-position-vertical-relative:line" filled="t">
            <v:imagedata r:id="rId15" o:title=""/>
          </v:shape>
        </w:pict>
      </w:r>
      <w:r>
        <w:rPr>
          <w:noProof/>
          <w:sz w:val="22"/>
        </w:rPr>
        <w:pict>
          <v:shape id="_x0000_i1033" type="#_x0000_t75" style="width:147pt;height:110.25pt;mso-position-horizontal-relative:char;mso-position-vertical-relative:line" filled="t">
            <v:imagedata r:id="rId16" o:title=""/>
          </v:shape>
        </w:pict>
      </w:r>
    </w:p>
    <w:p w:rsidR="00554449" w:rsidRDefault="00554449" w:rsidP="00390AE9">
      <w:pPr>
        <w:pStyle w:val="NoSpacing"/>
        <w:tabs>
          <w:tab w:val="center" w:pos="1440"/>
          <w:tab w:val="center" w:pos="4500"/>
          <w:tab w:val="center" w:pos="7560"/>
        </w:tabs>
        <w:rPr>
          <w:b/>
          <w:sz w:val="22"/>
        </w:rPr>
      </w:pPr>
      <w:r>
        <w:rPr>
          <w:b/>
          <w:sz w:val="22"/>
        </w:rPr>
        <w:tab/>
        <w:t>7-7</w:t>
      </w:r>
      <w:r>
        <w:rPr>
          <w:b/>
          <w:sz w:val="22"/>
        </w:rPr>
        <w:tab/>
        <w:t>7-8</w:t>
      </w:r>
      <w:r>
        <w:rPr>
          <w:b/>
          <w:sz w:val="22"/>
        </w:rPr>
        <w:tab/>
        <w:t>7-9</w:t>
      </w:r>
    </w:p>
    <w:p w:rsidR="00554449" w:rsidRPr="00A836A4" w:rsidRDefault="00554449" w:rsidP="00390AE9">
      <w:pPr>
        <w:pStyle w:val="NoSpacing"/>
        <w:tabs>
          <w:tab w:val="center" w:pos="1440"/>
          <w:tab w:val="center" w:pos="4500"/>
          <w:tab w:val="center" w:pos="7560"/>
        </w:tabs>
        <w:rPr>
          <w:b/>
          <w:sz w:val="22"/>
        </w:rPr>
      </w:pPr>
    </w:p>
    <w:p w:rsidR="00554449" w:rsidRDefault="004E4539" w:rsidP="00390AE9">
      <w:pPr>
        <w:pStyle w:val="NoSpacing"/>
        <w:tabs>
          <w:tab w:val="center" w:pos="1440"/>
          <w:tab w:val="center" w:pos="4500"/>
          <w:tab w:val="center" w:pos="7560"/>
        </w:tabs>
        <w:rPr>
          <w:sz w:val="22"/>
        </w:rPr>
      </w:pPr>
      <w:r>
        <w:rPr>
          <w:noProof/>
          <w:sz w:val="22"/>
        </w:rPr>
        <w:pict>
          <v:shape id="_x0000_i1034" type="#_x0000_t75" style="width:147pt;height:110.25pt;mso-position-horizontal-relative:char;mso-position-vertical-relative:line" filled="t">
            <v:imagedata r:id="rId17" o:title=""/>
          </v:shape>
        </w:pict>
      </w:r>
      <w:r>
        <w:rPr>
          <w:noProof/>
          <w:sz w:val="22"/>
        </w:rPr>
        <w:pict>
          <v:shape id="_x0000_i1035" type="#_x0000_t75" style="width:147pt;height:110.25pt;mso-position-horizontal-relative:char;mso-position-vertical-relative:line" filled="t">
            <v:imagedata r:id="rId18" o:title=""/>
          </v:shape>
        </w:pict>
      </w:r>
      <w:r>
        <w:rPr>
          <w:noProof/>
          <w:sz w:val="22"/>
        </w:rPr>
        <w:pict>
          <v:shape id="_x0000_i1036" type="#_x0000_t75" style="width:2in;height:108pt;mso-position-horizontal-relative:char;mso-position-vertical-relative:line" filled="t">
            <v:imagedata r:id="rId19" o:title=""/>
          </v:shape>
        </w:pict>
      </w:r>
    </w:p>
    <w:p w:rsidR="00554449" w:rsidRPr="00A836A4" w:rsidRDefault="00554449" w:rsidP="00390AE9">
      <w:pPr>
        <w:pStyle w:val="NoSpacing"/>
        <w:tabs>
          <w:tab w:val="center" w:pos="1440"/>
          <w:tab w:val="center" w:pos="4500"/>
          <w:tab w:val="center" w:pos="7560"/>
        </w:tabs>
        <w:rPr>
          <w:b/>
          <w:sz w:val="22"/>
        </w:rPr>
      </w:pPr>
      <w:r>
        <w:rPr>
          <w:b/>
          <w:sz w:val="22"/>
        </w:rPr>
        <w:tab/>
        <w:t>7-10</w:t>
      </w:r>
      <w:r>
        <w:rPr>
          <w:b/>
          <w:sz w:val="22"/>
        </w:rPr>
        <w:tab/>
        <w:t>7-11</w:t>
      </w:r>
      <w:r>
        <w:rPr>
          <w:b/>
          <w:sz w:val="22"/>
        </w:rPr>
        <w:tab/>
        <w:t>7-12</w:t>
      </w:r>
    </w:p>
    <w:p w:rsidR="00554449" w:rsidRDefault="004E4539" w:rsidP="00390AE9">
      <w:pPr>
        <w:pStyle w:val="NoSpacing"/>
        <w:tabs>
          <w:tab w:val="center" w:pos="1440"/>
          <w:tab w:val="center" w:pos="4500"/>
          <w:tab w:val="center" w:pos="7560"/>
        </w:tabs>
        <w:rPr>
          <w:sz w:val="22"/>
        </w:rPr>
      </w:pPr>
      <w:r>
        <w:rPr>
          <w:noProof/>
          <w:sz w:val="22"/>
        </w:rPr>
        <w:pict>
          <v:shape id="_x0000_i1037" type="#_x0000_t75" style="width:147pt;height:110.25pt;mso-position-horizontal-relative:char;mso-position-vertical-relative:line" filled="t">
            <v:imagedata r:id="rId20" o:title=""/>
          </v:shape>
        </w:pict>
      </w:r>
      <w:r>
        <w:rPr>
          <w:noProof/>
          <w:sz w:val="22"/>
        </w:rPr>
        <w:pict>
          <v:shape id="_x0000_i1038" type="#_x0000_t75" style="width:147pt;height:110.25pt;mso-position-horizontal-relative:char;mso-position-vertical-relative:line" filled="t">
            <v:imagedata r:id="rId21" o:title=""/>
          </v:shape>
        </w:pict>
      </w:r>
      <w:r>
        <w:rPr>
          <w:noProof/>
          <w:sz w:val="22"/>
        </w:rPr>
        <w:pict>
          <v:shape id="_x0000_i1039" type="#_x0000_t75" style="width:147pt;height:110.25pt;mso-position-horizontal-relative:char;mso-position-vertical-relative:line" filled="t">
            <v:imagedata r:id="rId22" o:title=""/>
          </v:shape>
        </w:pict>
      </w:r>
    </w:p>
    <w:p w:rsidR="00554449" w:rsidRPr="00A836A4" w:rsidRDefault="00554449" w:rsidP="00390AE9">
      <w:pPr>
        <w:pStyle w:val="NoSpacing"/>
        <w:tabs>
          <w:tab w:val="center" w:pos="1440"/>
          <w:tab w:val="center" w:pos="4500"/>
          <w:tab w:val="center" w:pos="7560"/>
        </w:tabs>
        <w:rPr>
          <w:b/>
          <w:sz w:val="22"/>
        </w:rPr>
      </w:pPr>
      <w:r>
        <w:rPr>
          <w:b/>
          <w:sz w:val="22"/>
        </w:rPr>
        <w:tab/>
        <w:t>7-13</w:t>
      </w:r>
      <w:r>
        <w:rPr>
          <w:b/>
          <w:sz w:val="22"/>
        </w:rPr>
        <w:tab/>
        <w:t>7-14</w:t>
      </w:r>
      <w:r>
        <w:rPr>
          <w:b/>
          <w:sz w:val="22"/>
        </w:rPr>
        <w:tab/>
        <w:t>7-15</w:t>
      </w:r>
    </w:p>
    <w:p w:rsidR="00554449" w:rsidRDefault="004E4539" w:rsidP="00390AE9">
      <w:pPr>
        <w:pStyle w:val="NoSpacing"/>
        <w:tabs>
          <w:tab w:val="center" w:pos="1440"/>
          <w:tab w:val="center" w:pos="4500"/>
          <w:tab w:val="center" w:pos="7560"/>
        </w:tabs>
        <w:rPr>
          <w:sz w:val="22"/>
        </w:rPr>
      </w:pPr>
      <w:r>
        <w:rPr>
          <w:noProof/>
          <w:sz w:val="22"/>
        </w:rPr>
        <w:pict>
          <v:shape id="_x0000_i1040" type="#_x0000_t75" style="width:147pt;height:110.25pt;mso-position-horizontal-relative:char;mso-position-vertical-relative:line" filled="t">
            <v:imagedata r:id="rId23" o:title=""/>
          </v:shape>
        </w:pict>
      </w:r>
      <w:r>
        <w:rPr>
          <w:noProof/>
          <w:sz w:val="22"/>
        </w:rPr>
        <w:pict>
          <v:shape id="_x0000_i1041" type="#_x0000_t75" style="width:147pt;height:110.25pt;mso-position-horizontal-relative:char;mso-position-vertical-relative:line" filled="t">
            <v:imagedata r:id="rId24" o:title=""/>
          </v:shape>
        </w:pict>
      </w:r>
      <w:r>
        <w:rPr>
          <w:noProof/>
          <w:sz w:val="22"/>
        </w:rPr>
        <w:pict>
          <v:shape id="_x0000_i1042" type="#_x0000_t75" style="width:147pt;height:110.25pt;mso-position-horizontal-relative:char;mso-position-vertical-relative:line" filled="t">
            <v:imagedata r:id="rId25" o:title=""/>
          </v:shape>
        </w:pict>
      </w:r>
    </w:p>
    <w:p w:rsidR="00554449" w:rsidRPr="00A836A4" w:rsidRDefault="00554449" w:rsidP="00390AE9">
      <w:pPr>
        <w:pStyle w:val="NoSpacing"/>
        <w:tabs>
          <w:tab w:val="center" w:pos="1440"/>
          <w:tab w:val="center" w:pos="4500"/>
          <w:tab w:val="center" w:pos="7560"/>
        </w:tabs>
        <w:rPr>
          <w:b/>
          <w:sz w:val="22"/>
        </w:rPr>
      </w:pPr>
      <w:r>
        <w:rPr>
          <w:b/>
          <w:sz w:val="22"/>
        </w:rPr>
        <w:tab/>
        <w:t>7-16</w:t>
      </w:r>
      <w:r>
        <w:rPr>
          <w:b/>
          <w:sz w:val="22"/>
        </w:rPr>
        <w:tab/>
        <w:t>7-17</w:t>
      </w:r>
      <w:r>
        <w:rPr>
          <w:b/>
          <w:sz w:val="22"/>
        </w:rPr>
        <w:tab/>
        <w:t>7-18</w:t>
      </w:r>
    </w:p>
    <w:p w:rsidR="00554449" w:rsidRDefault="004E4539" w:rsidP="00390AE9">
      <w:pPr>
        <w:pStyle w:val="NoSpacing"/>
        <w:tabs>
          <w:tab w:val="center" w:pos="1440"/>
          <w:tab w:val="center" w:pos="4500"/>
          <w:tab w:val="center" w:pos="7560"/>
        </w:tabs>
        <w:rPr>
          <w:sz w:val="22"/>
        </w:rPr>
      </w:pPr>
      <w:r>
        <w:rPr>
          <w:noProof/>
          <w:sz w:val="22"/>
        </w:rPr>
        <w:lastRenderedPageBreak/>
        <w:pict>
          <v:shape id="_x0000_i1043" type="#_x0000_t75" style="width:147pt;height:110.25pt;mso-position-horizontal-relative:char;mso-position-vertical-relative:line" filled="t">
            <v:imagedata r:id="rId26" o:title=""/>
          </v:shape>
        </w:pict>
      </w:r>
      <w:r>
        <w:rPr>
          <w:noProof/>
          <w:sz w:val="22"/>
        </w:rPr>
        <w:pict>
          <v:shape id="_x0000_i1044" type="#_x0000_t75" style="width:147pt;height:110.25pt;mso-position-horizontal-relative:char;mso-position-vertical-relative:line" filled="t">
            <v:imagedata r:id="rId27" o:title=""/>
          </v:shape>
        </w:pict>
      </w:r>
      <w:r>
        <w:rPr>
          <w:noProof/>
          <w:sz w:val="22"/>
        </w:rPr>
        <w:pict>
          <v:shape id="_x0000_i1045" type="#_x0000_t75" style="width:147pt;height:110.25pt;mso-position-horizontal-relative:char;mso-position-vertical-relative:line" filled="t">
            <v:imagedata r:id="rId28" o:title=""/>
          </v:shape>
        </w:pict>
      </w:r>
    </w:p>
    <w:p w:rsidR="00554449" w:rsidRPr="00A836A4" w:rsidRDefault="00554449" w:rsidP="00390AE9">
      <w:pPr>
        <w:pStyle w:val="NoSpacing"/>
        <w:tabs>
          <w:tab w:val="center" w:pos="1440"/>
          <w:tab w:val="center" w:pos="4500"/>
          <w:tab w:val="center" w:pos="7560"/>
        </w:tabs>
        <w:rPr>
          <w:b/>
          <w:sz w:val="22"/>
        </w:rPr>
      </w:pPr>
      <w:r>
        <w:rPr>
          <w:b/>
          <w:sz w:val="22"/>
        </w:rPr>
        <w:tab/>
        <w:t>7-19</w:t>
      </w:r>
      <w:r>
        <w:rPr>
          <w:b/>
          <w:sz w:val="22"/>
        </w:rPr>
        <w:tab/>
        <w:t>7-20</w:t>
      </w:r>
      <w:r>
        <w:rPr>
          <w:b/>
          <w:sz w:val="22"/>
        </w:rPr>
        <w:tab/>
        <w:t>7-21</w:t>
      </w:r>
    </w:p>
    <w:p w:rsidR="00554449" w:rsidRDefault="004E4539" w:rsidP="00390AE9">
      <w:pPr>
        <w:pStyle w:val="NoSpacing"/>
        <w:tabs>
          <w:tab w:val="center" w:pos="1440"/>
          <w:tab w:val="center" w:pos="4500"/>
          <w:tab w:val="center" w:pos="7560"/>
        </w:tabs>
        <w:rPr>
          <w:sz w:val="22"/>
        </w:rPr>
      </w:pPr>
      <w:r>
        <w:rPr>
          <w:noProof/>
          <w:sz w:val="22"/>
        </w:rPr>
        <w:pict>
          <v:shape id="_x0000_i1046" type="#_x0000_t75" style="width:147pt;height:110.25pt;mso-position-horizontal-relative:char;mso-position-vertical-relative:line" filled="t">
            <v:imagedata r:id="rId29" o:title=""/>
          </v:shape>
        </w:pict>
      </w:r>
      <w:r>
        <w:rPr>
          <w:noProof/>
          <w:sz w:val="22"/>
        </w:rPr>
        <w:pict>
          <v:shape id="_x0000_i1047" type="#_x0000_t75" style="width:147pt;height:110.25pt;mso-position-horizontal-relative:char;mso-position-vertical-relative:line" filled="t">
            <v:imagedata r:id="rId30" o:title=""/>
          </v:shape>
        </w:pict>
      </w:r>
      <w:r>
        <w:rPr>
          <w:noProof/>
          <w:sz w:val="22"/>
        </w:rPr>
        <w:pict>
          <v:shape id="_x0000_i1048" type="#_x0000_t75" style="width:147pt;height:110.25pt;mso-position-horizontal-relative:char;mso-position-vertical-relative:line" filled="t">
            <v:imagedata r:id="rId31" o:title=""/>
          </v:shape>
        </w:pict>
      </w:r>
    </w:p>
    <w:p w:rsidR="00554449" w:rsidRPr="00A836A4" w:rsidRDefault="00554449" w:rsidP="00390AE9">
      <w:pPr>
        <w:pStyle w:val="NoSpacing"/>
        <w:tabs>
          <w:tab w:val="center" w:pos="1440"/>
          <w:tab w:val="center" w:pos="4500"/>
          <w:tab w:val="center" w:pos="7560"/>
        </w:tabs>
        <w:rPr>
          <w:b/>
          <w:sz w:val="22"/>
        </w:rPr>
      </w:pPr>
      <w:r>
        <w:rPr>
          <w:b/>
          <w:sz w:val="22"/>
        </w:rPr>
        <w:tab/>
        <w:t>7-22</w:t>
      </w:r>
      <w:r>
        <w:rPr>
          <w:b/>
          <w:sz w:val="22"/>
        </w:rPr>
        <w:tab/>
        <w:t>7-23</w:t>
      </w:r>
      <w:r>
        <w:rPr>
          <w:b/>
          <w:sz w:val="22"/>
        </w:rPr>
        <w:tab/>
        <w:t>7-24</w:t>
      </w:r>
    </w:p>
    <w:p w:rsidR="00554449" w:rsidRDefault="004E4539" w:rsidP="00390AE9">
      <w:pPr>
        <w:pStyle w:val="NoSpacing"/>
        <w:tabs>
          <w:tab w:val="center" w:pos="1440"/>
          <w:tab w:val="center" w:pos="4500"/>
          <w:tab w:val="center" w:pos="7560"/>
        </w:tabs>
        <w:rPr>
          <w:sz w:val="22"/>
        </w:rPr>
      </w:pPr>
      <w:r>
        <w:rPr>
          <w:noProof/>
          <w:sz w:val="22"/>
        </w:rPr>
        <w:pict>
          <v:shape id="_x0000_i1049" type="#_x0000_t75" style="width:147pt;height:110.25pt;mso-position-horizontal-relative:char;mso-position-vertical-relative:line" filled="t">
            <v:imagedata r:id="rId32" o:title=""/>
          </v:shape>
        </w:pict>
      </w:r>
      <w:r>
        <w:rPr>
          <w:noProof/>
          <w:sz w:val="22"/>
        </w:rPr>
        <w:pict>
          <v:shape id="_x0000_i1050" type="#_x0000_t75" style="width:147pt;height:110.25pt;mso-position-horizontal-relative:char;mso-position-vertical-relative:line" filled="t">
            <v:imagedata r:id="rId33" o:title=""/>
          </v:shape>
        </w:pict>
      </w:r>
      <w:r>
        <w:rPr>
          <w:noProof/>
          <w:sz w:val="22"/>
        </w:rPr>
        <w:pict>
          <v:shape id="_x0000_i1051" type="#_x0000_t75" style="width:2in;height:108pt;mso-position-horizontal-relative:char;mso-position-vertical-relative:line" filled="t">
            <v:imagedata r:id="rId34" o:title=""/>
          </v:shape>
        </w:pict>
      </w:r>
    </w:p>
    <w:p w:rsidR="00554449" w:rsidRPr="00A836A4" w:rsidRDefault="00554449" w:rsidP="00390AE9">
      <w:pPr>
        <w:pStyle w:val="NoSpacing"/>
        <w:tabs>
          <w:tab w:val="center" w:pos="1440"/>
          <w:tab w:val="center" w:pos="4500"/>
          <w:tab w:val="center" w:pos="7560"/>
        </w:tabs>
        <w:rPr>
          <w:b/>
          <w:sz w:val="22"/>
        </w:rPr>
      </w:pPr>
      <w:r>
        <w:rPr>
          <w:b/>
          <w:sz w:val="22"/>
        </w:rPr>
        <w:tab/>
        <w:t>7-25</w:t>
      </w:r>
      <w:r>
        <w:rPr>
          <w:b/>
          <w:sz w:val="22"/>
        </w:rPr>
        <w:tab/>
        <w:t>7-26</w:t>
      </w:r>
      <w:r>
        <w:rPr>
          <w:b/>
          <w:sz w:val="22"/>
        </w:rPr>
        <w:tab/>
        <w:t>7-27</w:t>
      </w:r>
    </w:p>
    <w:p w:rsidR="00554449" w:rsidRDefault="004E4539" w:rsidP="00390AE9">
      <w:pPr>
        <w:pStyle w:val="NoSpacing"/>
        <w:tabs>
          <w:tab w:val="center" w:pos="1440"/>
          <w:tab w:val="center" w:pos="4500"/>
          <w:tab w:val="center" w:pos="7560"/>
        </w:tabs>
        <w:rPr>
          <w:sz w:val="22"/>
        </w:rPr>
      </w:pPr>
      <w:r>
        <w:rPr>
          <w:sz w:val="22"/>
        </w:rPr>
        <w:pict>
          <v:shape id="_x0000_i1052" type="#_x0000_t75" style="width:147pt;height:110.25pt;mso-position-horizontal-relative:char;mso-position-vertical-relative:line" filled="t">
            <v:imagedata r:id="rId35" o:title=""/>
          </v:shape>
        </w:pict>
      </w:r>
    </w:p>
    <w:p w:rsidR="00554449" w:rsidRPr="00A836A4" w:rsidRDefault="00554449" w:rsidP="00390AE9">
      <w:pPr>
        <w:pStyle w:val="NoSpacing"/>
        <w:tabs>
          <w:tab w:val="center" w:pos="1440"/>
          <w:tab w:val="center" w:pos="4500"/>
          <w:tab w:val="center" w:pos="7560"/>
        </w:tabs>
        <w:rPr>
          <w:b/>
          <w:sz w:val="22"/>
        </w:rPr>
      </w:pPr>
      <w:r>
        <w:rPr>
          <w:b/>
          <w:sz w:val="22"/>
        </w:rPr>
        <w:tab/>
        <w:t>7-28</w:t>
      </w:r>
    </w:p>
    <w:p w:rsidR="00554449" w:rsidRDefault="00554449" w:rsidP="00390AE9">
      <w:pPr>
        <w:pStyle w:val="NoSpacing"/>
        <w:tabs>
          <w:tab w:val="center" w:pos="1440"/>
          <w:tab w:val="center" w:pos="4500"/>
          <w:tab w:val="center" w:pos="7560"/>
        </w:tabs>
        <w:rPr>
          <w:sz w:val="22"/>
        </w:rPr>
      </w:pPr>
    </w:p>
    <w:p w:rsidR="00554449" w:rsidRDefault="00554449" w:rsidP="00AA3DB8">
      <w:pPr>
        <w:pStyle w:val="NoSpacing"/>
        <w:tabs>
          <w:tab w:val="center" w:pos="1440"/>
          <w:tab w:val="center" w:pos="4500"/>
          <w:tab w:val="center" w:pos="7560"/>
        </w:tabs>
        <w:rPr>
          <w:sz w:val="22"/>
        </w:rPr>
      </w:pPr>
      <w:r>
        <w:rPr>
          <w:sz w:val="22"/>
          <w:u w:val="single"/>
        </w:rPr>
        <w:t>SELECTION OF EQUIPMENT (7-29 through 7-30)</w:t>
      </w:r>
    </w:p>
    <w:p w:rsidR="00554449" w:rsidRDefault="00554449" w:rsidP="00AA3DB8">
      <w:pPr>
        <w:pStyle w:val="NoSpacing"/>
        <w:tabs>
          <w:tab w:val="center" w:pos="1440"/>
          <w:tab w:val="center" w:pos="4500"/>
          <w:tab w:val="center" w:pos="7560"/>
        </w:tabs>
        <w:ind w:left="1260" w:hanging="1260"/>
        <w:jc w:val="both"/>
        <w:rPr>
          <w:sz w:val="22"/>
        </w:rPr>
      </w:pPr>
      <w:r>
        <w:rPr>
          <w:sz w:val="22"/>
        </w:rPr>
        <w:t>Slides 29-30:</w:t>
      </w:r>
      <w:r>
        <w:rPr>
          <w:sz w:val="22"/>
        </w:rPr>
        <w:tab/>
        <w:t xml:space="preserve">It is important to emphasize that the technology decision is not always obvious, and it may involve a large capital expenditure. Numerous factors may need to be considered, particularly those identified on Slide 29. In addition, equipment that is more accurate or breaks down less often may lead to more stable processes. Slide 30 emphasizes the potential competitive advantage stemming from </w:t>
      </w:r>
      <w:r>
        <w:rPr>
          <w:i/>
          <w:sz w:val="22"/>
        </w:rPr>
        <w:t>flexibility</w:t>
      </w:r>
      <w:r>
        <w:rPr>
          <w:sz w:val="22"/>
        </w:rPr>
        <w:t>. Flexible equipment provides the ability to respond to new orders/make different products with little penalty in time, cost, or customer value. Flexible equipment may allow managers to enlarge the scope of their processes. Since changing processes or equipment can be difficult and expensive, it is best to get this critical decision right the first time.</w:t>
      </w:r>
    </w:p>
    <w:p w:rsidR="00554449" w:rsidRDefault="004E4539" w:rsidP="00AA3DB8">
      <w:pPr>
        <w:pStyle w:val="NoSpacing"/>
        <w:tabs>
          <w:tab w:val="center" w:pos="1440"/>
          <w:tab w:val="center" w:pos="4500"/>
          <w:tab w:val="center" w:pos="7560"/>
        </w:tabs>
        <w:rPr>
          <w:sz w:val="22"/>
        </w:rPr>
      </w:pPr>
      <w:r>
        <w:rPr>
          <w:sz w:val="22"/>
        </w:rPr>
        <w:lastRenderedPageBreak/>
        <w:pict>
          <v:shape id="_x0000_i1053" type="#_x0000_t75" style="width:147pt;height:110.25pt;mso-position-horizontal-relative:char;mso-position-vertical-relative:line" filled="t">
            <v:imagedata r:id="rId36" o:title=""/>
          </v:shape>
        </w:pict>
      </w:r>
      <w:r>
        <w:rPr>
          <w:sz w:val="22"/>
        </w:rPr>
        <w:pict>
          <v:shape id="_x0000_i1054" type="#_x0000_t75" style="width:147pt;height:110.25pt;mso-position-horizontal-relative:char;mso-position-vertical-relative:line" filled="t">
            <v:imagedata r:id="rId37" o:title=""/>
          </v:shape>
        </w:pict>
      </w:r>
    </w:p>
    <w:p w:rsidR="00554449" w:rsidRPr="00390AE9" w:rsidRDefault="00554449" w:rsidP="00AA3DB8">
      <w:pPr>
        <w:pStyle w:val="NoSpacing"/>
        <w:tabs>
          <w:tab w:val="center" w:pos="1440"/>
          <w:tab w:val="center" w:pos="4500"/>
          <w:tab w:val="center" w:pos="7560"/>
        </w:tabs>
        <w:rPr>
          <w:b/>
          <w:sz w:val="22"/>
        </w:rPr>
      </w:pPr>
      <w:r>
        <w:rPr>
          <w:b/>
          <w:sz w:val="22"/>
        </w:rPr>
        <w:tab/>
        <w:t>7-29</w:t>
      </w:r>
      <w:r>
        <w:rPr>
          <w:b/>
          <w:sz w:val="22"/>
        </w:rPr>
        <w:tab/>
        <w:t>7-30</w:t>
      </w:r>
    </w:p>
    <w:p w:rsidR="00554449" w:rsidRDefault="00554449" w:rsidP="00AA3DB8">
      <w:pPr>
        <w:pStyle w:val="NoSpacing"/>
        <w:tabs>
          <w:tab w:val="center" w:pos="1440"/>
          <w:tab w:val="center" w:pos="4500"/>
          <w:tab w:val="center" w:pos="7560"/>
        </w:tabs>
        <w:rPr>
          <w:sz w:val="22"/>
        </w:rPr>
      </w:pPr>
    </w:p>
    <w:p w:rsidR="00554449" w:rsidRPr="00D70E0C" w:rsidRDefault="00554449" w:rsidP="004B0203">
      <w:pPr>
        <w:pStyle w:val="NoSpacing"/>
        <w:tabs>
          <w:tab w:val="center" w:pos="1440"/>
          <w:tab w:val="center" w:pos="4500"/>
          <w:tab w:val="center" w:pos="7560"/>
        </w:tabs>
        <w:jc w:val="both"/>
        <w:rPr>
          <w:sz w:val="22"/>
          <w:u w:val="single"/>
        </w:rPr>
      </w:pPr>
      <w:r>
        <w:rPr>
          <w:sz w:val="22"/>
          <w:u w:val="single"/>
        </w:rPr>
        <w:t>PROCESS ANALYSIS AND DESIGN (7-31 through 7-41)</w:t>
      </w:r>
    </w:p>
    <w:p w:rsidR="00554449" w:rsidRDefault="00554449" w:rsidP="004B0203">
      <w:pPr>
        <w:pStyle w:val="NoSpacing"/>
        <w:tabs>
          <w:tab w:val="center" w:pos="1440"/>
          <w:tab w:val="center" w:pos="4500"/>
          <w:tab w:val="center" w:pos="7560"/>
        </w:tabs>
        <w:ind w:left="1260" w:hanging="1260"/>
        <w:jc w:val="both"/>
        <w:rPr>
          <w:sz w:val="22"/>
        </w:rPr>
      </w:pPr>
      <w:r>
        <w:rPr>
          <w:sz w:val="22"/>
        </w:rPr>
        <w:t>Slide 31:</w:t>
      </w:r>
      <w:r>
        <w:rPr>
          <w:sz w:val="22"/>
        </w:rPr>
        <w:tab/>
        <w:t>These represent important questions to ask when analyzing and designing a process.</w:t>
      </w:r>
    </w:p>
    <w:p w:rsidR="00554449" w:rsidRDefault="00554449" w:rsidP="004B0203">
      <w:pPr>
        <w:pStyle w:val="NoSpacing"/>
        <w:tabs>
          <w:tab w:val="center" w:pos="1440"/>
          <w:tab w:val="center" w:pos="4500"/>
          <w:tab w:val="center" w:pos="7560"/>
        </w:tabs>
        <w:ind w:left="1260" w:hanging="1260"/>
        <w:jc w:val="both"/>
        <w:rPr>
          <w:sz w:val="22"/>
        </w:rPr>
      </w:pPr>
      <w:r>
        <w:rPr>
          <w:sz w:val="22"/>
        </w:rPr>
        <w:t>Slides 32-34:</w:t>
      </w:r>
      <w:r>
        <w:rPr>
          <w:sz w:val="22"/>
        </w:rPr>
        <w:tab/>
      </w:r>
      <w:r w:rsidRPr="00F14CF7">
        <w:rPr>
          <w:i/>
          <w:sz w:val="22"/>
        </w:rPr>
        <w:t>Flow charts</w:t>
      </w:r>
      <w:r>
        <w:rPr>
          <w:sz w:val="22"/>
        </w:rPr>
        <w:t xml:space="preserve"> and </w:t>
      </w:r>
      <w:r w:rsidRPr="00F14CF7">
        <w:rPr>
          <w:i/>
          <w:sz w:val="22"/>
        </w:rPr>
        <w:t>time-function mapping</w:t>
      </w:r>
      <w:r>
        <w:rPr>
          <w:sz w:val="22"/>
        </w:rPr>
        <w:t xml:space="preserve"> are introduced here—the difference in the two being that time-function mapping is a flowchart with time included on the </w:t>
      </w:r>
      <w:r>
        <w:rPr>
          <w:i/>
          <w:sz w:val="22"/>
        </w:rPr>
        <w:t>x</w:t>
      </w:r>
      <w:r>
        <w:rPr>
          <w:sz w:val="22"/>
        </w:rPr>
        <w:t xml:space="preserve">-axis. Drawing a flow chart should be the typical first step in any design or analysis effort. The two charts in Slides 33 and 34 come from Figure 7.4 of the text, illustrating a before and after time-function map used in process improvement at American National Can Company. The firm was able to eliminate the significant waiting that had slowed things down before improvement was implemented. </w:t>
      </w:r>
    </w:p>
    <w:p w:rsidR="00554449" w:rsidRDefault="00554449" w:rsidP="004B0203">
      <w:pPr>
        <w:pStyle w:val="NoSpacing"/>
        <w:tabs>
          <w:tab w:val="center" w:pos="1440"/>
          <w:tab w:val="center" w:pos="4500"/>
          <w:tab w:val="center" w:pos="7560"/>
        </w:tabs>
        <w:ind w:left="1260" w:hanging="1260"/>
        <w:jc w:val="both"/>
        <w:rPr>
          <w:sz w:val="22"/>
        </w:rPr>
      </w:pPr>
      <w:r>
        <w:rPr>
          <w:sz w:val="22"/>
        </w:rPr>
        <w:t>Slides 35-38:</w:t>
      </w:r>
      <w:r>
        <w:rPr>
          <w:sz w:val="22"/>
        </w:rPr>
        <w:tab/>
        <w:t xml:space="preserve">These slides describe </w:t>
      </w:r>
      <w:r w:rsidRPr="00F14CF7">
        <w:rPr>
          <w:i/>
          <w:sz w:val="22"/>
        </w:rPr>
        <w:t>value-stream mapping</w:t>
      </w:r>
      <w:r>
        <w:rPr>
          <w:sz w:val="22"/>
        </w:rPr>
        <w:t xml:space="preserve">, which can appear complicated because the full supply chain is included in the picture. The nine steps to creating a value-stream map are shown in Slides 36-37. Slide 38 (Figure 7.5) displays the value-stream map created in Example 2. From this example, we see what looks like a significant amount of inventory, as well as a large percentage of non-value added time. As the text suggests, one way to reduce raw materials inventory might be to have deliveries twice per week instead of once per week. </w:t>
      </w:r>
    </w:p>
    <w:p w:rsidR="00554449" w:rsidRDefault="00554449" w:rsidP="004B0203">
      <w:pPr>
        <w:pStyle w:val="NoSpacing"/>
        <w:tabs>
          <w:tab w:val="center" w:pos="1440"/>
          <w:tab w:val="center" w:pos="4500"/>
          <w:tab w:val="center" w:pos="7560"/>
        </w:tabs>
        <w:ind w:left="1260" w:hanging="1260"/>
        <w:jc w:val="both"/>
        <w:rPr>
          <w:sz w:val="22"/>
        </w:rPr>
      </w:pPr>
      <w:r>
        <w:rPr>
          <w:sz w:val="22"/>
        </w:rPr>
        <w:t>Slide 39:</w:t>
      </w:r>
      <w:r>
        <w:rPr>
          <w:sz w:val="22"/>
        </w:rPr>
        <w:tab/>
        <w:t xml:space="preserve">A </w:t>
      </w:r>
      <w:r w:rsidRPr="00F14CF7">
        <w:rPr>
          <w:i/>
          <w:sz w:val="22"/>
        </w:rPr>
        <w:t>process chart</w:t>
      </w:r>
      <w:r>
        <w:rPr>
          <w:sz w:val="22"/>
        </w:rPr>
        <w:t>, like the one shown in this slide (Figure 7.6), breaks down steps into detail and can provide a structured way to examine value-added vs. non-value added activities.</w:t>
      </w:r>
    </w:p>
    <w:p w:rsidR="00554449" w:rsidRDefault="00554449" w:rsidP="004B0203">
      <w:pPr>
        <w:pStyle w:val="NoSpacing"/>
        <w:tabs>
          <w:tab w:val="center" w:pos="1440"/>
          <w:tab w:val="center" w:pos="4500"/>
          <w:tab w:val="center" w:pos="7560"/>
        </w:tabs>
        <w:ind w:left="1260" w:hanging="1260"/>
        <w:jc w:val="both"/>
        <w:rPr>
          <w:sz w:val="22"/>
        </w:rPr>
      </w:pPr>
      <w:r>
        <w:rPr>
          <w:sz w:val="22"/>
        </w:rPr>
        <w:t>Slides 40-41:</w:t>
      </w:r>
      <w:r>
        <w:rPr>
          <w:sz w:val="22"/>
        </w:rPr>
        <w:tab/>
        <w:t xml:space="preserve">These slides illustrate </w:t>
      </w:r>
      <w:r w:rsidRPr="00F14CF7">
        <w:rPr>
          <w:i/>
          <w:sz w:val="22"/>
        </w:rPr>
        <w:t>service blueprinting</w:t>
      </w:r>
      <w:r>
        <w:rPr>
          <w:sz w:val="22"/>
        </w:rPr>
        <w:t>, which is applicable for processes with a high amount of service content. Level 1 activities are under the control of the customer, level 2 activities represent interactions, and level 3 activities include activities not visible to the customer. The identification of potential failure points is particularly useful.</w:t>
      </w:r>
    </w:p>
    <w:p w:rsidR="00554449" w:rsidRDefault="004E4539" w:rsidP="00390AE9">
      <w:pPr>
        <w:pStyle w:val="NoSpacing"/>
        <w:tabs>
          <w:tab w:val="center" w:pos="1440"/>
          <w:tab w:val="center" w:pos="4500"/>
          <w:tab w:val="center" w:pos="7560"/>
        </w:tabs>
        <w:rPr>
          <w:sz w:val="22"/>
        </w:rPr>
      </w:pPr>
      <w:r>
        <w:rPr>
          <w:noProof/>
          <w:sz w:val="22"/>
        </w:rPr>
        <w:pict>
          <v:shape id="_x0000_i1055" type="#_x0000_t75" style="width:147pt;height:110.25pt;mso-position-horizontal-relative:char;mso-position-vertical-relative:line" filled="t">
            <v:imagedata r:id="rId38" o:title=""/>
          </v:shape>
        </w:pict>
      </w:r>
      <w:r>
        <w:rPr>
          <w:noProof/>
          <w:sz w:val="22"/>
        </w:rPr>
        <w:pict>
          <v:shape id="_x0000_i1056" type="#_x0000_t75" style="width:147pt;height:110.25pt;mso-position-horizontal-relative:char;mso-position-vertical-relative:line" filled="t">
            <v:imagedata r:id="rId39" o:title=""/>
          </v:shape>
        </w:pict>
      </w:r>
      <w:r>
        <w:rPr>
          <w:noProof/>
          <w:sz w:val="22"/>
        </w:rPr>
        <w:pict>
          <v:shape id="_x0000_i1057" type="#_x0000_t75" style="width:147pt;height:110.25pt;mso-position-horizontal-relative:char;mso-position-vertical-relative:line" filled="t">
            <v:imagedata r:id="rId40" o:title=""/>
          </v:shape>
        </w:pict>
      </w:r>
    </w:p>
    <w:p w:rsidR="00554449" w:rsidRPr="00390AE9" w:rsidRDefault="00554449" w:rsidP="00390AE9">
      <w:pPr>
        <w:pStyle w:val="NoSpacing"/>
        <w:tabs>
          <w:tab w:val="center" w:pos="1440"/>
          <w:tab w:val="center" w:pos="4500"/>
          <w:tab w:val="center" w:pos="7560"/>
        </w:tabs>
        <w:rPr>
          <w:b/>
          <w:sz w:val="22"/>
        </w:rPr>
      </w:pPr>
      <w:r>
        <w:rPr>
          <w:b/>
          <w:sz w:val="22"/>
        </w:rPr>
        <w:tab/>
        <w:t>7-31</w:t>
      </w:r>
      <w:r>
        <w:rPr>
          <w:b/>
          <w:sz w:val="22"/>
        </w:rPr>
        <w:tab/>
        <w:t>7-32</w:t>
      </w:r>
      <w:r>
        <w:rPr>
          <w:b/>
          <w:sz w:val="22"/>
        </w:rPr>
        <w:tab/>
        <w:t>7-33</w:t>
      </w:r>
    </w:p>
    <w:p w:rsidR="00554449" w:rsidRDefault="004E4539" w:rsidP="00390AE9">
      <w:pPr>
        <w:pStyle w:val="NoSpacing"/>
        <w:tabs>
          <w:tab w:val="center" w:pos="1440"/>
          <w:tab w:val="center" w:pos="4500"/>
          <w:tab w:val="center" w:pos="7560"/>
        </w:tabs>
        <w:rPr>
          <w:sz w:val="22"/>
        </w:rPr>
      </w:pPr>
      <w:r>
        <w:rPr>
          <w:noProof/>
          <w:sz w:val="22"/>
        </w:rPr>
        <w:pict>
          <v:shape id="_x0000_i1058" type="#_x0000_t75" style="width:147pt;height:110.25pt;mso-position-horizontal-relative:char;mso-position-vertical-relative:line" filled="t">
            <v:imagedata r:id="rId41" o:title=""/>
          </v:shape>
        </w:pict>
      </w:r>
      <w:r>
        <w:rPr>
          <w:noProof/>
          <w:sz w:val="22"/>
        </w:rPr>
        <w:pict>
          <v:shape id="_x0000_i1059" type="#_x0000_t75" style="width:147pt;height:110.25pt;mso-position-horizontal-relative:char;mso-position-vertical-relative:line" filled="t">
            <v:imagedata r:id="rId42" o:title=""/>
          </v:shape>
        </w:pict>
      </w:r>
      <w:r>
        <w:rPr>
          <w:noProof/>
          <w:sz w:val="22"/>
        </w:rPr>
        <w:pict>
          <v:shape id="_x0000_i1060" type="#_x0000_t75" style="width:147pt;height:110.25pt;mso-position-horizontal-relative:char;mso-position-vertical-relative:line" filled="t">
            <v:imagedata r:id="rId43" o:title=""/>
          </v:shape>
        </w:pict>
      </w:r>
    </w:p>
    <w:p w:rsidR="00554449" w:rsidRPr="00390AE9" w:rsidRDefault="00554449" w:rsidP="00390AE9">
      <w:pPr>
        <w:pStyle w:val="NoSpacing"/>
        <w:tabs>
          <w:tab w:val="center" w:pos="1440"/>
          <w:tab w:val="center" w:pos="4500"/>
          <w:tab w:val="center" w:pos="7560"/>
        </w:tabs>
        <w:rPr>
          <w:b/>
          <w:sz w:val="22"/>
        </w:rPr>
      </w:pPr>
      <w:r>
        <w:rPr>
          <w:b/>
          <w:sz w:val="22"/>
        </w:rPr>
        <w:lastRenderedPageBreak/>
        <w:tab/>
        <w:t>7-34</w:t>
      </w:r>
      <w:r>
        <w:rPr>
          <w:b/>
          <w:sz w:val="22"/>
        </w:rPr>
        <w:tab/>
        <w:t>7-35</w:t>
      </w:r>
      <w:r>
        <w:rPr>
          <w:b/>
          <w:sz w:val="22"/>
        </w:rPr>
        <w:tab/>
        <w:t>7-36</w:t>
      </w:r>
    </w:p>
    <w:p w:rsidR="00554449" w:rsidRDefault="004E4539" w:rsidP="00390AE9">
      <w:pPr>
        <w:pStyle w:val="NoSpacing"/>
        <w:tabs>
          <w:tab w:val="center" w:pos="1440"/>
          <w:tab w:val="center" w:pos="4500"/>
          <w:tab w:val="center" w:pos="7560"/>
        </w:tabs>
        <w:rPr>
          <w:sz w:val="22"/>
        </w:rPr>
      </w:pPr>
      <w:r>
        <w:rPr>
          <w:noProof/>
          <w:sz w:val="22"/>
        </w:rPr>
        <w:pict>
          <v:shape id="_x0000_i1061" type="#_x0000_t75" style="width:147pt;height:110.25pt;mso-position-horizontal-relative:char;mso-position-vertical-relative:line" filled="t">
            <v:imagedata r:id="rId44" o:title=""/>
          </v:shape>
        </w:pict>
      </w:r>
      <w:r>
        <w:rPr>
          <w:noProof/>
          <w:sz w:val="22"/>
        </w:rPr>
        <w:pict>
          <v:shape id="_x0000_i1062" type="#_x0000_t75" style="width:147pt;height:110.25pt;mso-position-horizontal-relative:char;mso-position-vertical-relative:line" filled="t">
            <v:imagedata r:id="rId45" o:title=""/>
          </v:shape>
        </w:pict>
      </w:r>
      <w:r>
        <w:rPr>
          <w:noProof/>
          <w:sz w:val="22"/>
        </w:rPr>
        <w:pict>
          <v:shape id="_x0000_i1063" type="#_x0000_t75" style="width:147pt;height:110.25pt;mso-position-horizontal-relative:char;mso-position-vertical-relative:line" filled="t">
            <v:imagedata r:id="rId46" o:title=""/>
          </v:shape>
        </w:pict>
      </w:r>
    </w:p>
    <w:p w:rsidR="00554449" w:rsidRDefault="00554449" w:rsidP="00390AE9">
      <w:pPr>
        <w:pStyle w:val="NoSpacing"/>
        <w:tabs>
          <w:tab w:val="center" w:pos="1440"/>
          <w:tab w:val="center" w:pos="4500"/>
          <w:tab w:val="center" w:pos="7560"/>
        </w:tabs>
        <w:rPr>
          <w:b/>
          <w:sz w:val="22"/>
        </w:rPr>
      </w:pPr>
      <w:r>
        <w:rPr>
          <w:b/>
          <w:sz w:val="22"/>
        </w:rPr>
        <w:tab/>
        <w:t>7-37</w:t>
      </w:r>
      <w:r>
        <w:rPr>
          <w:b/>
          <w:sz w:val="22"/>
        </w:rPr>
        <w:tab/>
        <w:t>7-38</w:t>
      </w:r>
      <w:r>
        <w:rPr>
          <w:b/>
          <w:sz w:val="22"/>
        </w:rPr>
        <w:tab/>
        <w:t>7-39</w:t>
      </w:r>
    </w:p>
    <w:p w:rsidR="00554449" w:rsidRDefault="00554449" w:rsidP="00390AE9">
      <w:pPr>
        <w:pStyle w:val="NoSpacing"/>
        <w:tabs>
          <w:tab w:val="center" w:pos="1440"/>
          <w:tab w:val="center" w:pos="4500"/>
          <w:tab w:val="center" w:pos="7560"/>
        </w:tabs>
        <w:rPr>
          <w:b/>
          <w:sz w:val="22"/>
        </w:rPr>
      </w:pPr>
      <w:r>
        <w:rPr>
          <w:b/>
          <w:sz w:val="22"/>
        </w:rPr>
        <w:br w:type="page"/>
      </w:r>
    </w:p>
    <w:p w:rsidR="00554449" w:rsidRDefault="004E4539" w:rsidP="00390AE9">
      <w:pPr>
        <w:pStyle w:val="NoSpacing"/>
        <w:tabs>
          <w:tab w:val="center" w:pos="1440"/>
          <w:tab w:val="center" w:pos="4500"/>
          <w:tab w:val="center" w:pos="7560"/>
        </w:tabs>
        <w:rPr>
          <w:sz w:val="22"/>
        </w:rPr>
      </w:pPr>
      <w:r>
        <w:rPr>
          <w:sz w:val="22"/>
        </w:rPr>
        <w:pict>
          <v:shape id="_x0000_i1064" type="#_x0000_t75" style="width:147pt;height:110.25pt;mso-position-horizontal-relative:char;mso-position-vertical-relative:line" filled="t">
            <v:imagedata r:id="rId47" o:title=""/>
          </v:shape>
        </w:pict>
      </w:r>
      <w:r>
        <w:rPr>
          <w:sz w:val="22"/>
        </w:rPr>
        <w:pict>
          <v:shape id="_x0000_i1065" type="#_x0000_t75" style="width:147pt;height:110.25pt;mso-position-horizontal-relative:char;mso-position-vertical-relative:line" filled="t">
            <v:imagedata r:id="rId48" o:title=""/>
          </v:shape>
        </w:pict>
      </w:r>
    </w:p>
    <w:p w:rsidR="00554449" w:rsidRPr="00390AE9" w:rsidRDefault="00554449" w:rsidP="00390AE9">
      <w:pPr>
        <w:pStyle w:val="NoSpacing"/>
        <w:tabs>
          <w:tab w:val="center" w:pos="1440"/>
          <w:tab w:val="center" w:pos="4500"/>
          <w:tab w:val="center" w:pos="7560"/>
        </w:tabs>
        <w:rPr>
          <w:b/>
          <w:sz w:val="22"/>
        </w:rPr>
      </w:pPr>
      <w:r>
        <w:rPr>
          <w:b/>
          <w:sz w:val="22"/>
        </w:rPr>
        <w:tab/>
        <w:t>7-40</w:t>
      </w:r>
      <w:r>
        <w:rPr>
          <w:b/>
          <w:sz w:val="22"/>
        </w:rPr>
        <w:tab/>
        <w:t>7-41</w:t>
      </w:r>
    </w:p>
    <w:p w:rsidR="00554449" w:rsidRDefault="00554449" w:rsidP="00390AE9">
      <w:pPr>
        <w:pStyle w:val="NoSpacing"/>
        <w:tabs>
          <w:tab w:val="center" w:pos="1440"/>
          <w:tab w:val="center" w:pos="4500"/>
          <w:tab w:val="center" w:pos="7560"/>
        </w:tabs>
        <w:rPr>
          <w:sz w:val="22"/>
        </w:rPr>
      </w:pPr>
    </w:p>
    <w:p w:rsidR="00554449" w:rsidRDefault="00554449" w:rsidP="00390AE9">
      <w:pPr>
        <w:pStyle w:val="NoSpacing"/>
        <w:tabs>
          <w:tab w:val="center" w:pos="1440"/>
          <w:tab w:val="center" w:pos="4500"/>
          <w:tab w:val="center" w:pos="7560"/>
        </w:tabs>
        <w:rPr>
          <w:sz w:val="22"/>
        </w:rPr>
      </w:pPr>
      <w:r>
        <w:rPr>
          <w:sz w:val="22"/>
          <w:u w:val="single"/>
        </w:rPr>
        <w:t>SPECIAL CONSIDERATIONS FOR SERVICE PROCESS DESIGN (7-42 through 7-47)</w:t>
      </w:r>
    </w:p>
    <w:p w:rsidR="00554449" w:rsidRDefault="00554449" w:rsidP="004B0203">
      <w:pPr>
        <w:pStyle w:val="NoSpacing"/>
        <w:tabs>
          <w:tab w:val="center" w:pos="1440"/>
          <w:tab w:val="center" w:pos="4500"/>
          <w:tab w:val="center" w:pos="7560"/>
        </w:tabs>
        <w:ind w:left="1260" w:hanging="1260"/>
        <w:jc w:val="both"/>
        <w:rPr>
          <w:sz w:val="22"/>
        </w:rPr>
      </w:pPr>
      <w:r>
        <w:rPr>
          <w:sz w:val="22"/>
        </w:rPr>
        <w:t>Slide 42:</w:t>
      </w:r>
      <w:r>
        <w:rPr>
          <w:sz w:val="22"/>
        </w:rPr>
        <w:tab/>
        <w:t xml:space="preserve">Customers are usually not involved in manufacturing operations. They often are involved in service operations, however, which is why service design can be particularly tricky. </w:t>
      </w:r>
    </w:p>
    <w:p w:rsidR="00554449" w:rsidRDefault="00554449" w:rsidP="004B0203">
      <w:pPr>
        <w:pStyle w:val="NoSpacing"/>
        <w:tabs>
          <w:tab w:val="center" w:pos="1440"/>
          <w:tab w:val="center" w:pos="4500"/>
          <w:tab w:val="center" w:pos="7560"/>
        </w:tabs>
        <w:ind w:left="1260" w:hanging="1260"/>
        <w:jc w:val="both"/>
        <w:rPr>
          <w:sz w:val="22"/>
        </w:rPr>
      </w:pPr>
      <w:r>
        <w:rPr>
          <w:sz w:val="22"/>
        </w:rPr>
        <w:t>Slides 43-45:</w:t>
      </w:r>
      <w:r>
        <w:rPr>
          <w:sz w:val="22"/>
        </w:rPr>
        <w:tab/>
        <w:t xml:space="preserve">These slides describe the service process matrix, where types of service are split into four quadrants based on degree of customization and degree of labor. The arrows in Slide 43 (Figure 7.8) represent how services in the rectangles can find a competitive opportunity by moving to the ovals. </w:t>
      </w:r>
    </w:p>
    <w:p w:rsidR="00554449" w:rsidRDefault="00554449" w:rsidP="004B0203">
      <w:pPr>
        <w:pStyle w:val="NoSpacing"/>
        <w:tabs>
          <w:tab w:val="center" w:pos="1440"/>
          <w:tab w:val="center" w:pos="4500"/>
          <w:tab w:val="center" w:pos="7560"/>
        </w:tabs>
        <w:ind w:left="1260" w:hanging="1260"/>
        <w:jc w:val="both"/>
        <w:rPr>
          <w:sz w:val="22"/>
        </w:rPr>
      </w:pPr>
      <w:r>
        <w:rPr>
          <w:sz w:val="22"/>
        </w:rPr>
        <w:t>Slides 46-47:</w:t>
      </w:r>
      <w:r>
        <w:rPr>
          <w:sz w:val="22"/>
        </w:rPr>
        <w:tab/>
        <w:t>These slides reproduce Table 7.3 from the text, which presents techniques for improving service productivity, including an example of each.</w:t>
      </w:r>
    </w:p>
    <w:p w:rsidR="00554449" w:rsidRDefault="004E4539" w:rsidP="00390AE9">
      <w:pPr>
        <w:pStyle w:val="NoSpacing"/>
        <w:tabs>
          <w:tab w:val="center" w:pos="1440"/>
          <w:tab w:val="center" w:pos="4500"/>
          <w:tab w:val="center" w:pos="7560"/>
        </w:tabs>
        <w:rPr>
          <w:sz w:val="22"/>
        </w:rPr>
      </w:pPr>
      <w:r>
        <w:rPr>
          <w:noProof/>
          <w:sz w:val="22"/>
        </w:rPr>
        <w:pict>
          <v:shape id="_x0000_i1066" type="#_x0000_t75" style="width:147pt;height:110.25pt;mso-position-horizontal-relative:char;mso-position-vertical-relative:line" filled="t">
            <v:imagedata r:id="rId49" o:title=""/>
          </v:shape>
        </w:pict>
      </w:r>
      <w:r>
        <w:rPr>
          <w:noProof/>
          <w:sz w:val="22"/>
        </w:rPr>
        <w:pict>
          <v:shape id="_x0000_i1067" type="#_x0000_t75" style="width:147pt;height:110.25pt;mso-position-horizontal-relative:char;mso-position-vertical-relative:line" filled="t">
            <v:imagedata r:id="rId50" o:title=""/>
          </v:shape>
        </w:pict>
      </w:r>
      <w:r>
        <w:rPr>
          <w:noProof/>
          <w:sz w:val="22"/>
        </w:rPr>
        <w:pict>
          <v:shape id="_x0000_i1068" type="#_x0000_t75" style="width:147pt;height:110.25pt;mso-position-horizontal-relative:char;mso-position-vertical-relative:line" filled="t">
            <v:imagedata r:id="rId51" o:title=""/>
          </v:shape>
        </w:pict>
      </w:r>
    </w:p>
    <w:p w:rsidR="00554449" w:rsidRPr="00390AE9" w:rsidRDefault="00554449" w:rsidP="00390AE9">
      <w:pPr>
        <w:pStyle w:val="NoSpacing"/>
        <w:tabs>
          <w:tab w:val="center" w:pos="1440"/>
          <w:tab w:val="center" w:pos="4500"/>
          <w:tab w:val="center" w:pos="7560"/>
        </w:tabs>
        <w:rPr>
          <w:b/>
          <w:sz w:val="22"/>
        </w:rPr>
      </w:pPr>
      <w:r>
        <w:rPr>
          <w:b/>
          <w:sz w:val="22"/>
        </w:rPr>
        <w:tab/>
        <w:t>7-42</w:t>
      </w:r>
      <w:r>
        <w:rPr>
          <w:b/>
          <w:sz w:val="22"/>
        </w:rPr>
        <w:tab/>
        <w:t>7-43</w:t>
      </w:r>
      <w:r>
        <w:rPr>
          <w:b/>
          <w:sz w:val="22"/>
        </w:rPr>
        <w:tab/>
        <w:t>7-44</w:t>
      </w:r>
    </w:p>
    <w:p w:rsidR="00554449" w:rsidRDefault="004E4539" w:rsidP="00390AE9">
      <w:pPr>
        <w:pStyle w:val="NoSpacing"/>
        <w:tabs>
          <w:tab w:val="center" w:pos="1440"/>
          <w:tab w:val="center" w:pos="4500"/>
          <w:tab w:val="center" w:pos="7560"/>
        </w:tabs>
        <w:rPr>
          <w:sz w:val="22"/>
        </w:rPr>
      </w:pPr>
      <w:r>
        <w:rPr>
          <w:noProof/>
          <w:sz w:val="22"/>
        </w:rPr>
        <w:pict>
          <v:shape id="_x0000_i1069" type="#_x0000_t75" style="width:147pt;height:110.25pt;mso-position-horizontal-relative:char;mso-position-vertical-relative:line" filled="t">
            <v:imagedata r:id="rId52" o:title=""/>
          </v:shape>
        </w:pict>
      </w:r>
      <w:r>
        <w:rPr>
          <w:noProof/>
          <w:sz w:val="22"/>
        </w:rPr>
        <w:pict>
          <v:shape id="_x0000_i1070" type="#_x0000_t75" style="width:147pt;height:110.25pt;mso-position-horizontal-relative:char;mso-position-vertical-relative:line" filled="t">
            <v:imagedata r:id="rId53" o:title=""/>
          </v:shape>
        </w:pict>
      </w:r>
      <w:r>
        <w:rPr>
          <w:noProof/>
          <w:sz w:val="22"/>
        </w:rPr>
        <w:pict>
          <v:shape id="_x0000_i1071" type="#_x0000_t75" style="width:147pt;height:110.25pt;mso-position-horizontal-relative:char;mso-position-vertical-relative:line" filled="t">
            <v:imagedata r:id="rId54" o:title=""/>
          </v:shape>
        </w:pict>
      </w:r>
    </w:p>
    <w:p w:rsidR="00554449" w:rsidRPr="00390AE9" w:rsidRDefault="00554449" w:rsidP="00390AE9">
      <w:pPr>
        <w:pStyle w:val="NoSpacing"/>
        <w:tabs>
          <w:tab w:val="center" w:pos="1440"/>
          <w:tab w:val="center" w:pos="4500"/>
          <w:tab w:val="center" w:pos="7560"/>
        </w:tabs>
        <w:rPr>
          <w:b/>
          <w:sz w:val="22"/>
        </w:rPr>
      </w:pPr>
      <w:r>
        <w:rPr>
          <w:b/>
          <w:sz w:val="22"/>
        </w:rPr>
        <w:tab/>
        <w:t>7-45</w:t>
      </w:r>
      <w:r>
        <w:rPr>
          <w:b/>
          <w:sz w:val="22"/>
        </w:rPr>
        <w:tab/>
        <w:t>7-46</w:t>
      </w:r>
      <w:r>
        <w:rPr>
          <w:b/>
          <w:sz w:val="22"/>
        </w:rPr>
        <w:tab/>
        <w:t>7-47</w:t>
      </w:r>
    </w:p>
    <w:p w:rsidR="00554449" w:rsidRDefault="00554449" w:rsidP="00AA3DB8">
      <w:pPr>
        <w:pStyle w:val="NoSpacing"/>
        <w:tabs>
          <w:tab w:val="center" w:pos="1440"/>
          <w:tab w:val="center" w:pos="4500"/>
          <w:tab w:val="center" w:pos="7560"/>
        </w:tabs>
        <w:rPr>
          <w:sz w:val="22"/>
        </w:rPr>
      </w:pPr>
      <w:r>
        <w:rPr>
          <w:sz w:val="22"/>
        </w:rPr>
        <w:t xml:space="preserve"> </w:t>
      </w:r>
    </w:p>
    <w:p w:rsidR="00554449" w:rsidRDefault="00554449" w:rsidP="004B0203">
      <w:pPr>
        <w:pStyle w:val="NoSpacing"/>
        <w:tabs>
          <w:tab w:val="center" w:pos="1440"/>
          <w:tab w:val="center" w:pos="4500"/>
          <w:tab w:val="center" w:pos="7560"/>
        </w:tabs>
        <w:jc w:val="both"/>
        <w:rPr>
          <w:sz w:val="22"/>
        </w:rPr>
      </w:pPr>
      <w:r>
        <w:rPr>
          <w:sz w:val="22"/>
          <w:u w:val="single"/>
        </w:rPr>
        <w:t>PRODUCTION TECHNOLOGY (7-48 through 7-58)</w:t>
      </w:r>
    </w:p>
    <w:p w:rsidR="00554449" w:rsidRDefault="00554449" w:rsidP="004B0203">
      <w:pPr>
        <w:pStyle w:val="NoSpacing"/>
        <w:tabs>
          <w:tab w:val="center" w:pos="1440"/>
          <w:tab w:val="center" w:pos="4500"/>
          <w:tab w:val="center" w:pos="7560"/>
        </w:tabs>
        <w:ind w:left="1260" w:hanging="1260"/>
        <w:jc w:val="both"/>
        <w:rPr>
          <w:sz w:val="22"/>
        </w:rPr>
      </w:pPr>
      <w:r>
        <w:rPr>
          <w:sz w:val="22"/>
        </w:rPr>
        <w:t>Slides 48:</w:t>
      </w:r>
      <w:r>
        <w:rPr>
          <w:sz w:val="22"/>
        </w:rPr>
        <w:tab/>
        <w:t xml:space="preserve">Slide 48 identifies nine types of production technology, which are then described in the next 10 slides. </w:t>
      </w:r>
    </w:p>
    <w:p w:rsidR="00554449" w:rsidRDefault="00554449" w:rsidP="004B0203">
      <w:pPr>
        <w:pStyle w:val="NoSpacing"/>
        <w:tabs>
          <w:tab w:val="center" w:pos="1440"/>
          <w:tab w:val="center" w:pos="4500"/>
          <w:tab w:val="center" w:pos="7560"/>
        </w:tabs>
        <w:ind w:left="1260" w:hanging="1260"/>
        <w:jc w:val="both"/>
        <w:rPr>
          <w:sz w:val="22"/>
        </w:rPr>
      </w:pPr>
      <w:r>
        <w:rPr>
          <w:sz w:val="22"/>
        </w:rPr>
        <w:t>Slide 49:</w:t>
      </w:r>
      <w:r>
        <w:rPr>
          <w:sz w:val="22"/>
        </w:rPr>
        <w:tab/>
        <w:t xml:space="preserve">This slide identifies the improvements that modern machine technology has introduced, especially when computer numerical control (CNC) machines are employed. </w:t>
      </w:r>
    </w:p>
    <w:p w:rsidR="00554449" w:rsidRDefault="00554449" w:rsidP="004B0203">
      <w:pPr>
        <w:pStyle w:val="NoSpacing"/>
        <w:tabs>
          <w:tab w:val="center" w:pos="1440"/>
          <w:tab w:val="center" w:pos="4500"/>
          <w:tab w:val="center" w:pos="7560"/>
        </w:tabs>
        <w:ind w:left="1260" w:hanging="1260"/>
        <w:jc w:val="both"/>
        <w:rPr>
          <w:sz w:val="22"/>
        </w:rPr>
      </w:pPr>
      <w:r>
        <w:rPr>
          <w:sz w:val="22"/>
        </w:rPr>
        <w:t>Slide 50:</w:t>
      </w:r>
      <w:r>
        <w:rPr>
          <w:sz w:val="22"/>
        </w:rPr>
        <w:tab/>
        <w:t xml:space="preserve">The AIS applications described in this slide refer to things like bar codes and RFID—anything that eliminates manual data entry. Bar codes allow warehouses to automatically sort hundreds of boxes per minute, and they significantly speed up the checkout process at retail stores, even allowing for the self-checkout stations that are becoming more and more prevalent. RFID has unlimited potential. As the picture in Slide 50 implies, RFID may </w:t>
      </w:r>
      <w:r>
        <w:rPr>
          <w:sz w:val="22"/>
        </w:rPr>
        <w:lastRenderedPageBreak/>
        <w:t xml:space="preserve">someday allow customers to have all items in their cart totaled in an instant, without any physical handling. It could also act as an effective security devise against shoplifting. </w:t>
      </w:r>
    </w:p>
    <w:p w:rsidR="00554449" w:rsidRDefault="00554449" w:rsidP="004B0203">
      <w:pPr>
        <w:pStyle w:val="NoSpacing"/>
        <w:tabs>
          <w:tab w:val="center" w:pos="1440"/>
          <w:tab w:val="center" w:pos="4500"/>
          <w:tab w:val="center" w:pos="7560"/>
        </w:tabs>
        <w:ind w:left="1260" w:hanging="1260"/>
        <w:jc w:val="both"/>
        <w:rPr>
          <w:sz w:val="22"/>
        </w:rPr>
      </w:pPr>
      <w:r>
        <w:rPr>
          <w:sz w:val="22"/>
        </w:rPr>
        <w:t>Slides 51-52:</w:t>
      </w:r>
      <w:r>
        <w:rPr>
          <w:sz w:val="22"/>
        </w:rPr>
        <w:tab/>
        <w:t xml:space="preserve">Slide 51 describes process control, which </w:t>
      </w:r>
      <w:r>
        <w:rPr>
          <w:i/>
          <w:sz w:val="22"/>
        </w:rPr>
        <w:t>automatically</w:t>
      </w:r>
      <w:r>
        <w:rPr>
          <w:sz w:val="22"/>
        </w:rPr>
        <w:t xml:space="preserve"> monitors output, signaling when a discrepancy exists. Vision systems (Slide 52) are similar to process control, but focus, in particular, on replacing human visual inspection with the aid of video cameras and computer technology. </w:t>
      </w:r>
    </w:p>
    <w:p w:rsidR="00554449" w:rsidRDefault="00554449" w:rsidP="004B0203">
      <w:pPr>
        <w:pStyle w:val="NoSpacing"/>
        <w:tabs>
          <w:tab w:val="center" w:pos="1440"/>
          <w:tab w:val="center" w:pos="4500"/>
          <w:tab w:val="center" w:pos="7560"/>
        </w:tabs>
        <w:ind w:left="1260" w:hanging="1260"/>
        <w:jc w:val="both"/>
        <w:rPr>
          <w:sz w:val="22"/>
        </w:rPr>
      </w:pPr>
      <w:r>
        <w:rPr>
          <w:sz w:val="22"/>
        </w:rPr>
        <w:t>Slide 53:</w:t>
      </w:r>
      <w:r>
        <w:rPr>
          <w:sz w:val="22"/>
        </w:rPr>
        <w:tab/>
        <w:t xml:space="preserve">We often think of robots when we think of the modern factory. Many robots have been around for decades, but they have hardly replaced all human manufacturing jobs. They are especially useful to replace monotonous or dangerous tasks. Preventive maintenance is crucial with robots, however, because a broken robot may shut down an entire assembly line, whereas a sick worker might more easily be replaced. </w:t>
      </w:r>
    </w:p>
    <w:p w:rsidR="00554449" w:rsidRDefault="00554449" w:rsidP="004B0203">
      <w:pPr>
        <w:pStyle w:val="NoSpacing"/>
        <w:tabs>
          <w:tab w:val="center" w:pos="1440"/>
          <w:tab w:val="center" w:pos="4500"/>
          <w:tab w:val="center" w:pos="7560"/>
        </w:tabs>
        <w:ind w:left="1260" w:hanging="1260"/>
        <w:jc w:val="both"/>
        <w:rPr>
          <w:sz w:val="22"/>
        </w:rPr>
      </w:pPr>
      <w:r>
        <w:rPr>
          <w:sz w:val="22"/>
        </w:rPr>
        <w:t>Slide 54:</w:t>
      </w:r>
      <w:r>
        <w:rPr>
          <w:sz w:val="22"/>
        </w:rPr>
        <w:tab/>
        <w:t xml:space="preserve">Interestingly, ASRSs have been employed for products as large as automobiles, using cranes that move in three dimensions. An additional advantage of ASRSs is that the warehouse, by not utilizing people, can remain in cold semi-darkness. </w:t>
      </w:r>
    </w:p>
    <w:p w:rsidR="00554449" w:rsidRDefault="00554449" w:rsidP="004B0203">
      <w:pPr>
        <w:pStyle w:val="NoSpacing"/>
        <w:tabs>
          <w:tab w:val="center" w:pos="1440"/>
          <w:tab w:val="center" w:pos="4500"/>
          <w:tab w:val="center" w:pos="7560"/>
        </w:tabs>
        <w:ind w:left="1260" w:hanging="1260"/>
        <w:jc w:val="both"/>
        <w:rPr>
          <w:sz w:val="22"/>
        </w:rPr>
      </w:pPr>
      <w:r>
        <w:rPr>
          <w:sz w:val="22"/>
        </w:rPr>
        <w:t>Slide 55:</w:t>
      </w:r>
      <w:r>
        <w:rPr>
          <w:sz w:val="22"/>
        </w:rPr>
        <w:tab/>
        <w:t xml:space="preserve">The army uses AGVs for particularly dangerous missions such as traversing across a mine field. </w:t>
      </w:r>
    </w:p>
    <w:p w:rsidR="00554449" w:rsidRPr="0060064B" w:rsidRDefault="00554449" w:rsidP="004B0203">
      <w:pPr>
        <w:pStyle w:val="NoSpacing"/>
        <w:tabs>
          <w:tab w:val="center" w:pos="1440"/>
          <w:tab w:val="center" w:pos="4500"/>
          <w:tab w:val="center" w:pos="7560"/>
        </w:tabs>
        <w:ind w:left="1260" w:hanging="1260"/>
        <w:jc w:val="both"/>
        <w:rPr>
          <w:sz w:val="22"/>
        </w:rPr>
      </w:pPr>
      <w:r>
        <w:rPr>
          <w:sz w:val="22"/>
        </w:rPr>
        <w:t>Slides 56-58:</w:t>
      </w:r>
      <w:r>
        <w:rPr>
          <w:sz w:val="22"/>
        </w:rPr>
        <w:tab/>
        <w:t xml:space="preserve">Flexible manufacturing systems (Slide 56) represent a possible way for firms to achieve mass customization. </w:t>
      </w:r>
      <w:r>
        <w:rPr>
          <w:sz w:val="22"/>
        </w:rPr>
        <w:tab/>
        <w:t>Computer-integrated manufacturing (Slide 57) extends a flexible manufacturing system backwards (into engineering and inventory control) and forwards (into warehousing and shipping). There is not a single standard CIM application, but the idea is to have computer-aided communication and control to help manage an entire production process. Slide 58 (Figure 7.9) provides a nice example of the possibilities of CIM.</w:t>
      </w:r>
    </w:p>
    <w:p w:rsidR="00554449" w:rsidRDefault="004E4539" w:rsidP="00390AE9">
      <w:pPr>
        <w:pStyle w:val="NoSpacing"/>
        <w:tabs>
          <w:tab w:val="center" w:pos="1440"/>
          <w:tab w:val="center" w:pos="4500"/>
          <w:tab w:val="center" w:pos="7560"/>
        </w:tabs>
        <w:rPr>
          <w:sz w:val="22"/>
        </w:rPr>
      </w:pPr>
      <w:r>
        <w:rPr>
          <w:noProof/>
          <w:sz w:val="22"/>
        </w:rPr>
        <w:pict>
          <v:shape id="_x0000_i1072" type="#_x0000_t75" style="width:147pt;height:110.25pt;mso-position-horizontal-relative:char;mso-position-vertical-relative:line" filled="t">
            <v:imagedata r:id="rId55" o:title=""/>
          </v:shape>
        </w:pict>
      </w:r>
      <w:r>
        <w:rPr>
          <w:noProof/>
          <w:sz w:val="22"/>
        </w:rPr>
        <w:pict>
          <v:shape id="_x0000_i1073" type="#_x0000_t75" style="width:147pt;height:110.25pt;mso-position-horizontal-relative:char;mso-position-vertical-relative:line" filled="t">
            <v:imagedata r:id="rId56" o:title=""/>
          </v:shape>
        </w:pict>
      </w:r>
      <w:r>
        <w:rPr>
          <w:noProof/>
          <w:sz w:val="22"/>
        </w:rPr>
        <w:pict>
          <v:shape id="_x0000_i1074" type="#_x0000_t75" style="width:147pt;height:110.25pt;mso-position-horizontal-relative:char;mso-position-vertical-relative:line" filled="t">
            <v:imagedata r:id="rId57" o:title=""/>
          </v:shape>
        </w:pict>
      </w:r>
    </w:p>
    <w:p w:rsidR="00554449" w:rsidRPr="00390AE9" w:rsidRDefault="00554449" w:rsidP="00390AE9">
      <w:pPr>
        <w:pStyle w:val="NoSpacing"/>
        <w:tabs>
          <w:tab w:val="center" w:pos="1440"/>
          <w:tab w:val="center" w:pos="4500"/>
          <w:tab w:val="center" w:pos="7560"/>
        </w:tabs>
        <w:rPr>
          <w:b/>
          <w:sz w:val="22"/>
        </w:rPr>
      </w:pPr>
      <w:r>
        <w:rPr>
          <w:b/>
          <w:sz w:val="22"/>
        </w:rPr>
        <w:tab/>
        <w:t>7-48</w:t>
      </w:r>
      <w:r>
        <w:rPr>
          <w:b/>
          <w:sz w:val="22"/>
        </w:rPr>
        <w:tab/>
        <w:t>7-49</w:t>
      </w:r>
      <w:r>
        <w:rPr>
          <w:b/>
          <w:sz w:val="22"/>
        </w:rPr>
        <w:tab/>
        <w:t>7-50</w:t>
      </w:r>
    </w:p>
    <w:p w:rsidR="00554449" w:rsidRDefault="004E4539" w:rsidP="00390AE9">
      <w:pPr>
        <w:pStyle w:val="NoSpacing"/>
        <w:tabs>
          <w:tab w:val="center" w:pos="1440"/>
          <w:tab w:val="center" w:pos="4500"/>
          <w:tab w:val="center" w:pos="7560"/>
        </w:tabs>
        <w:rPr>
          <w:sz w:val="22"/>
        </w:rPr>
      </w:pPr>
      <w:r>
        <w:rPr>
          <w:noProof/>
          <w:sz w:val="22"/>
        </w:rPr>
        <w:pict>
          <v:shape id="_x0000_i1075" type="#_x0000_t75" style="width:147pt;height:110.25pt;mso-position-horizontal-relative:char;mso-position-vertical-relative:line" filled="t">
            <v:imagedata r:id="rId58" o:title=""/>
          </v:shape>
        </w:pict>
      </w:r>
      <w:r>
        <w:rPr>
          <w:noProof/>
          <w:sz w:val="22"/>
        </w:rPr>
        <w:pict>
          <v:shape id="_x0000_i1076" type="#_x0000_t75" style="width:147pt;height:110.25pt;mso-position-horizontal-relative:char;mso-position-vertical-relative:line" filled="t">
            <v:imagedata r:id="rId59" o:title=""/>
          </v:shape>
        </w:pict>
      </w:r>
      <w:r>
        <w:rPr>
          <w:noProof/>
          <w:sz w:val="22"/>
        </w:rPr>
        <w:pict>
          <v:shape id="_x0000_i1077" type="#_x0000_t75" style="width:147pt;height:110.25pt;mso-position-horizontal-relative:char;mso-position-vertical-relative:line" filled="t">
            <v:imagedata r:id="rId60" o:title=""/>
          </v:shape>
        </w:pict>
      </w:r>
    </w:p>
    <w:p w:rsidR="00554449" w:rsidRDefault="00554449" w:rsidP="00390AE9">
      <w:pPr>
        <w:pStyle w:val="NoSpacing"/>
        <w:tabs>
          <w:tab w:val="center" w:pos="1440"/>
          <w:tab w:val="center" w:pos="4500"/>
          <w:tab w:val="center" w:pos="7560"/>
        </w:tabs>
        <w:rPr>
          <w:b/>
          <w:sz w:val="22"/>
        </w:rPr>
      </w:pPr>
      <w:r>
        <w:rPr>
          <w:b/>
          <w:sz w:val="22"/>
        </w:rPr>
        <w:tab/>
        <w:t>7-51</w:t>
      </w:r>
      <w:r>
        <w:rPr>
          <w:b/>
          <w:sz w:val="22"/>
        </w:rPr>
        <w:tab/>
        <w:t>7-52</w:t>
      </w:r>
      <w:r>
        <w:rPr>
          <w:b/>
          <w:sz w:val="22"/>
        </w:rPr>
        <w:tab/>
        <w:t>7-53</w:t>
      </w:r>
    </w:p>
    <w:p w:rsidR="00554449" w:rsidRDefault="00554449" w:rsidP="00390AE9">
      <w:pPr>
        <w:pStyle w:val="NoSpacing"/>
        <w:tabs>
          <w:tab w:val="center" w:pos="1440"/>
          <w:tab w:val="center" w:pos="4500"/>
          <w:tab w:val="center" w:pos="7560"/>
        </w:tabs>
        <w:rPr>
          <w:b/>
          <w:sz w:val="22"/>
        </w:rPr>
      </w:pPr>
      <w:r>
        <w:rPr>
          <w:b/>
          <w:sz w:val="22"/>
        </w:rPr>
        <w:br w:type="page"/>
      </w:r>
    </w:p>
    <w:p w:rsidR="00554449" w:rsidRDefault="004E4539" w:rsidP="00390AE9">
      <w:pPr>
        <w:pStyle w:val="NoSpacing"/>
        <w:tabs>
          <w:tab w:val="center" w:pos="1440"/>
          <w:tab w:val="center" w:pos="4500"/>
          <w:tab w:val="center" w:pos="7560"/>
        </w:tabs>
        <w:rPr>
          <w:sz w:val="22"/>
        </w:rPr>
      </w:pPr>
      <w:r>
        <w:rPr>
          <w:noProof/>
          <w:sz w:val="22"/>
        </w:rPr>
        <w:pict>
          <v:shape id="_x0000_i1078" type="#_x0000_t75" style="width:147pt;height:110.25pt;mso-position-horizontal-relative:char;mso-position-vertical-relative:line" filled="t">
            <v:imagedata r:id="rId61" o:title=""/>
          </v:shape>
        </w:pict>
      </w:r>
      <w:r>
        <w:rPr>
          <w:noProof/>
          <w:sz w:val="22"/>
        </w:rPr>
        <w:pict>
          <v:shape id="_x0000_i1079" type="#_x0000_t75" style="width:147pt;height:110.25pt;mso-position-horizontal-relative:char;mso-position-vertical-relative:line" filled="t">
            <v:imagedata r:id="rId62" o:title=""/>
          </v:shape>
        </w:pict>
      </w:r>
      <w:r>
        <w:rPr>
          <w:noProof/>
          <w:sz w:val="22"/>
        </w:rPr>
        <w:pict>
          <v:shape id="_x0000_i1080" type="#_x0000_t75" style="width:147pt;height:110.25pt;mso-position-horizontal-relative:char;mso-position-vertical-relative:line" filled="t">
            <v:imagedata r:id="rId63" o:title=""/>
          </v:shape>
        </w:pict>
      </w:r>
    </w:p>
    <w:p w:rsidR="00554449" w:rsidRPr="00390AE9" w:rsidRDefault="00554449" w:rsidP="00390AE9">
      <w:pPr>
        <w:pStyle w:val="NoSpacing"/>
        <w:tabs>
          <w:tab w:val="center" w:pos="1440"/>
          <w:tab w:val="center" w:pos="4500"/>
          <w:tab w:val="center" w:pos="7560"/>
        </w:tabs>
        <w:rPr>
          <w:b/>
          <w:sz w:val="22"/>
        </w:rPr>
      </w:pPr>
      <w:r>
        <w:rPr>
          <w:b/>
          <w:sz w:val="22"/>
        </w:rPr>
        <w:tab/>
        <w:t>7-54</w:t>
      </w:r>
      <w:r>
        <w:rPr>
          <w:b/>
          <w:sz w:val="22"/>
        </w:rPr>
        <w:tab/>
        <w:t>7-55</w:t>
      </w:r>
      <w:r>
        <w:rPr>
          <w:b/>
          <w:sz w:val="22"/>
        </w:rPr>
        <w:tab/>
        <w:t>7-56</w:t>
      </w:r>
    </w:p>
    <w:p w:rsidR="00554449" w:rsidRDefault="004E4539" w:rsidP="00390AE9">
      <w:pPr>
        <w:pStyle w:val="NoSpacing"/>
        <w:tabs>
          <w:tab w:val="center" w:pos="1440"/>
          <w:tab w:val="center" w:pos="4500"/>
          <w:tab w:val="center" w:pos="7560"/>
        </w:tabs>
        <w:rPr>
          <w:sz w:val="22"/>
        </w:rPr>
      </w:pPr>
      <w:r>
        <w:rPr>
          <w:noProof/>
          <w:sz w:val="22"/>
        </w:rPr>
        <w:pict>
          <v:shape id="_x0000_i1081" type="#_x0000_t75" style="width:147pt;height:110.25pt;mso-position-horizontal-relative:char;mso-position-vertical-relative:line" filled="t">
            <v:imagedata r:id="rId64" o:title=""/>
          </v:shape>
        </w:pict>
      </w:r>
      <w:r>
        <w:rPr>
          <w:noProof/>
          <w:sz w:val="22"/>
        </w:rPr>
        <w:pict>
          <v:shape id="_x0000_i1082" type="#_x0000_t75" style="width:147pt;height:110.25pt;mso-position-horizontal-relative:char;mso-position-vertical-relative:line" filled="t">
            <v:imagedata r:id="rId65" o:title=""/>
          </v:shape>
        </w:pict>
      </w:r>
    </w:p>
    <w:p w:rsidR="00554449" w:rsidRPr="00390AE9" w:rsidRDefault="00554449" w:rsidP="00390AE9">
      <w:pPr>
        <w:pStyle w:val="NoSpacing"/>
        <w:tabs>
          <w:tab w:val="center" w:pos="1440"/>
          <w:tab w:val="center" w:pos="4500"/>
          <w:tab w:val="center" w:pos="7560"/>
        </w:tabs>
        <w:rPr>
          <w:b/>
          <w:sz w:val="22"/>
        </w:rPr>
      </w:pPr>
      <w:r>
        <w:rPr>
          <w:b/>
          <w:sz w:val="22"/>
        </w:rPr>
        <w:tab/>
        <w:t>7-57</w:t>
      </w:r>
      <w:r>
        <w:rPr>
          <w:b/>
          <w:sz w:val="22"/>
        </w:rPr>
        <w:tab/>
        <w:t>7-58</w:t>
      </w:r>
    </w:p>
    <w:p w:rsidR="00554449" w:rsidRDefault="00554449" w:rsidP="00390AE9">
      <w:pPr>
        <w:pStyle w:val="NoSpacing"/>
        <w:tabs>
          <w:tab w:val="center" w:pos="1440"/>
          <w:tab w:val="center" w:pos="4500"/>
          <w:tab w:val="center" w:pos="7560"/>
        </w:tabs>
        <w:rPr>
          <w:sz w:val="22"/>
        </w:rPr>
      </w:pPr>
    </w:p>
    <w:p w:rsidR="00554449" w:rsidRDefault="00554449" w:rsidP="004B0203">
      <w:pPr>
        <w:pStyle w:val="NoSpacing"/>
        <w:tabs>
          <w:tab w:val="center" w:pos="1440"/>
          <w:tab w:val="center" w:pos="4500"/>
          <w:tab w:val="center" w:pos="7560"/>
        </w:tabs>
        <w:jc w:val="both"/>
        <w:rPr>
          <w:sz w:val="22"/>
        </w:rPr>
      </w:pPr>
      <w:r>
        <w:rPr>
          <w:sz w:val="22"/>
          <w:u w:val="single"/>
        </w:rPr>
        <w:t>TECHNOLOGY IN SERVICES (7-59 through 7-60)</w:t>
      </w:r>
    </w:p>
    <w:p w:rsidR="00554449" w:rsidRDefault="00554449" w:rsidP="004B0203">
      <w:pPr>
        <w:pStyle w:val="NoSpacing"/>
        <w:tabs>
          <w:tab w:val="center" w:pos="1440"/>
          <w:tab w:val="center" w:pos="4500"/>
          <w:tab w:val="center" w:pos="7560"/>
        </w:tabs>
        <w:ind w:left="1260" w:hanging="1260"/>
        <w:jc w:val="both"/>
        <w:rPr>
          <w:sz w:val="22"/>
        </w:rPr>
      </w:pPr>
      <w:r>
        <w:rPr>
          <w:sz w:val="22"/>
        </w:rPr>
        <w:t>Slides 59-60:</w:t>
      </w:r>
      <w:r>
        <w:rPr>
          <w:sz w:val="22"/>
        </w:rPr>
        <w:tab/>
        <w:t xml:space="preserve">These slides reproduce Table 7.4 from the text. Here we see several examples of technology literally changing the way that service processes operate and the way in which customers obtain services. In some cases, such as online news outlets vs. physical newspapers, traditional service offerings have become endangered. In other cases, such as the ability to pre-order lunch at the ninth tee box on a golf course, technology may have opened new markets. Instructors can spend a fair amount of time on these two slides, even brainstorming with students about what might be coming next. For example, what else can be crammed into the next smart phone? </w:t>
      </w:r>
    </w:p>
    <w:p w:rsidR="00554449" w:rsidRDefault="004E4539" w:rsidP="00390AE9">
      <w:pPr>
        <w:pStyle w:val="NoSpacing"/>
        <w:tabs>
          <w:tab w:val="center" w:pos="1440"/>
          <w:tab w:val="center" w:pos="4500"/>
          <w:tab w:val="center" w:pos="7560"/>
        </w:tabs>
        <w:rPr>
          <w:sz w:val="22"/>
        </w:rPr>
      </w:pPr>
      <w:r>
        <w:rPr>
          <w:noProof/>
          <w:sz w:val="22"/>
        </w:rPr>
        <w:pict>
          <v:shape id="_x0000_i1083" type="#_x0000_t75" style="width:147pt;height:110.25pt;mso-position-horizontal-relative:char;mso-position-vertical-relative:line" filled="t">
            <v:imagedata r:id="rId66" o:title=""/>
          </v:shape>
        </w:pict>
      </w:r>
      <w:r>
        <w:rPr>
          <w:noProof/>
          <w:sz w:val="22"/>
        </w:rPr>
        <w:pict>
          <v:shape id="_x0000_i1084" type="#_x0000_t75" style="width:147pt;height:110.25pt;mso-position-horizontal-relative:char;mso-position-vertical-relative:line" filled="t">
            <v:imagedata r:id="rId67" o:title=""/>
          </v:shape>
        </w:pict>
      </w:r>
    </w:p>
    <w:p w:rsidR="00554449" w:rsidRPr="00390AE9" w:rsidRDefault="00554449" w:rsidP="00390AE9">
      <w:pPr>
        <w:pStyle w:val="NoSpacing"/>
        <w:tabs>
          <w:tab w:val="center" w:pos="1440"/>
          <w:tab w:val="center" w:pos="4500"/>
          <w:tab w:val="center" w:pos="7560"/>
        </w:tabs>
        <w:rPr>
          <w:b/>
          <w:sz w:val="22"/>
        </w:rPr>
      </w:pPr>
      <w:r>
        <w:rPr>
          <w:b/>
          <w:sz w:val="22"/>
        </w:rPr>
        <w:tab/>
        <w:t>7-59</w:t>
      </w:r>
      <w:r>
        <w:rPr>
          <w:b/>
          <w:sz w:val="22"/>
        </w:rPr>
        <w:tab/>
        <w:t>7-60</w:t>
      </w:r>
    </w:p>
    <w:p w:rsidR="00554449" w:rsidRDefault="00554449" w:rsidP="00390AE9">
      <w:pPr>
        <w:pStyle w:val="NoSpacing"/>
        <w:tabs>
          <w:tab w:val="center" w:pos="1440"/>
          <w:tab w:val="center" w:pos="4500"/>
          <w:tab w:val="center" w:pos="7560"/>
        </w:tabs>
        <w:rPr>
          <w:sz w:val="22"/>
        </w:rPr>
      </w:pPr>
    </w:p>
    <w:p w:rsidR="00554449" w:rsidRDefault="00554449" w:rsidP="004B0203">
      <w:pPr>
        <w:pStyle w:val="NoSpacing"/>
        <w:tabs>
          <w:tab w:val="center" w:pos="1440"/>
          <w:tab w:val="center" w:pos="4500"/>
          <w:tab w:val="center" w:pos="7560"/>
        </w:tabs>
        <w:jc w:val="both"/>
        <w:rPr>
          <w:sz w:val="22"/>
          <w:u w:val="single"/>
        </w:rPr>
      </w:pPr>
      <w:r>
        <w:rPr>
          <w:sz w:val="22"/>
          <w:u w:val="single"/>
        </w:rPr>
        <w:t>PROCESS REDESIGN (7-61)</w:t>
      </w:r>
    </w:p>
    <w:p w:rsidR="00554449" w:rsidRDefault="00554449" w:rsidP="004B0203">
      <w:pPr>
        <w:pStyle w:val="NoSpacing"/>
        <w:tabs>
          <w:tab w:val="center" w:pos="1440"/>
          <w:tab w:val="center" w:pos="4500"/>
          <w:tab w:val="center" w:pos="7560"/>
        </w:tabs>
        <w:ind w:left="1260" w:hanging="1260"/>
        <w:jc w:val="both"/>
        <w:rPr>
          <w:sz w:val="22"/>
        </w:rPr>
      </w:pPr>
      <w:r>
        <w:rPr>
          <w:sz w:val="22"/>
        </w:rPr>
        <w:t>Slide 61:</w:t>
      </w:r>
      <w:r>
        <w:rPr>
          <w:sz w:val="22"/>
        </w:rPr>
        <w:tab/>
        <w:t xml:space="preserve">A few years ago, the hot catch phrase for process redesign was “business process reengineering.” Whatever the term, every once and a while a process should be re-examined to see if it remains the appropriate vehicle for producing the product or providing the service. Such examination may be spurred by new products or product mixes, changes in competitive priorities of the company, changes in volume of demand, poor performance, new technology, changes in the cost or availability of inputs, or perhaps new legislation/regulation. As humans seem to get attached to the familiar, process redesign is often easier said than done. Sometimes a consultant or other objective set of eyes may be needed to break down certain assumptions that are presumed to be untouchable by the </w:t>
      </w:r>
      <w:r>
        <w:rPr>
          <w:sz w:val="22"/>
        </w:rPr>
        <w:lastRenderedPageBreak/>
        <w:t>current workforce. Nevertheless, as with any organizational change, success usually follows those change efforts that include all employees in the fact-finding and decision-making processes.</w:t>
      </w:r>
    </w:p>
    <w:p w:rsidR="00554449" w:rsidRDefault="004E4539" w:rsidP="00390AE9">
      <w:pPr>
        <w:pStyle w:val="NoSpacing"/>
        <w:tabs>
          <w:tab w:val="center" w:pos="1440"/>
          <w:tab w:val="center" w:pos="4500"/>
          <w:tab w:val="center" w:pos="7560"/>
        </w:tabs>
        <w:rPr>
          <w:sz w:val="22"/>
        </w:rPr>
      </w:pPr>
      <w:r>
        <w:rPr>
          <w:sz w:val="22"/>
        </w:rPr>
        <w:pict>
          <v:shape id="_x0000_i1085" type="#_x0000_t75" style="width:147pt;height:110.25pt;mso-position-horizontal-relative:char;mso-position-vertical-relative:line" filled="t">
            <v:imagedata r:id="rId68" o:title=""/>
          </v:shape>
        </w:pict>
      </w:r>
    </w:p>
    <w:p w:rsidR="00554449" w:rsidRPr="00390AE9" w:rsidRDefault="00554449" w:rsidP="00390AE9">
      <w:pPr>
        <w:pStyle w:val="NoSpacing"/>
        <w:tabs>
          <w:tab w:val="center" w:pos="1440"/>
          <w:tab w:val="center" w:pos="4500"/>
          <w:tab w:val="center" w:pos="7560"/>
        </w:tabs>
        <w:rPr>
          <w:b/>
          <w:sz w:val="22"/>
        </w:rPr>
      </w:pPr>
      <w:r>
        <w:rPr>
          <w:sz w:val="22"/>
        </w:rPr>
        <w:tab/>
      </w:r>
      <w:r>
        <w:rPr>
          <w:b/>
          <w:sz w:val="22"/>
        </w:rPr>
        <w:t>7-61</w:t>
      </w:r>
    </w:p>
    <w:p w:rsidR="00554449" w:rsidRDefault="00554449" w:rsidP="006673A8">
      <w:pPr>
        <w:pStyle w:val="NoSpacing"/>
        <w:rPr>
          <w:b/>
          <w:sz w:val="32"/>
          <w:szCs w:val="32"/>
        </w:rPr>
      </w:pPr>
    </w:p>
    <w:p w:rsidR="00554449" w:rsidRDefault="00554449" w:rsidP="006673A8">
      <w:pPr>
        <w:pStyle w:val="NoSpacing"/>
        <w:rPr>
          <w:sz w:val="32"/>
          <w:szCs w:val="32"/>
        </w:rPr>
      </w:pPr>
      <w:r>
        <w:rPr>
          <w:b/>
          <w:sz w:val="32"/>
          <w:szCs w:val="32"/>
        </w:rPr>
        <w:t>Additional Assignment Ideas</w:t>
      </w:r>
    </w:p>
    <w:p w:rsidR="00554449" w:rsidRDefault="00554449" w:rsidP="006673A8">
      <w:pPr>
        <w:pStyle w:val="NoSpacing"/>
        <w:rPr>
          <w:sz w:val="22"/>
        </w:rPr>
      </w:pPr>
    </w:p>
    <w:p w:rsidR="00554449" w:rsidRDefault="00554449" w:rsidP="004B0203">
      <w:pPr>
        <w:pStyle w:val="NoSpacing"/>
        <w:ind w:left="360" w:hanging="360"/>
        <w:jc w:val="both"/>
        <w:rPr>
          <w:sz w:val="22"/>
        </w:rPr>
      </w:pPr>
      <w:r>
        <w:rPr>
          <w:sz w:val="22"/>
        </w:rPr>
        <w:t>1.</w:t>
      </w:r>
      <w:r>
        <w:rPr>
          <w:sz w:val="22"/>
        </w:rPr>
        <w:tab/>
      </w:r>
      <w:r w:rsidRPr="0095114B">
        <w:rPr>
          <w:sz w:val="22"/>
        </w:rPr>
        <w:t>(BPR) Business Process Reengineering Online Learning Center. Here you will find lots of information; check out the tutorial section. Choose one tutorial and form a summary of that tu</w:t>
      </w:r>
      <w:r>
        <w:rPr>
          <w:sz w:val="22"/>
        </w:rPr>
        <w:t xml:space="preserve">torial. </w:t>
      </w:r>
      <w:hyperlink r:id="rId69" w:history="1">
        <w:r w:rsidRPr="00C621D3">
          <w:rPr>
            <w:rStyle w:val="Hyperlink"/>
            <w:sz w:val="22"/>
          </w:rPr>
          <w:t>http://www.prosci.com/bpr-homepage.htm</w:t>
        </w:r>
      </w:hyperlink>
    </w:p>
    <w:p w:rsidR="00554449" w:rsidRDefault="00554449" w:rsidP="004B0203">
      <w:pPr>
        <w:pStyle w:val="NoSpacing"/>
        <w:jc w:val="both"/>
        <w:rPr>
          <w:sz w:val="22"/>
        </w:rPr>
      </w:pPr>
    </w:p>
    <w:p w:rsidR="00554449" w:rsidRDefault="00554449" w:rsidP="004B0203">
      <w:pPr>
        <w:pStyle w:val="NoSpacing"/>
        <w:ind w:left="360" w:hanging="360"/>
        <w:jc w:val="both"/>
        <w:rPr>
          <w:sz w:val="22"/>
        </w:rPr>
      </w:pPr>
      <w:r>
        <w:rPr>
          <w:sz w:val="22"/>
        </w:rPr>
        <w:t>2.</w:t>
      </w:r>
      <w:r>
        <w:rPr>
          <w:sz w:val="22"/>
        </w:rPr>
        <w:tab/>
        <w:t>Think about a process that you participate in as a customer (e.g., a bank, a restaurant, a doctor’s office, the financial aid office, or an airport) that seems to operate inefficiently (i.e., that drives you crazy). Write up a short proposal that would suggest ways improve the efficiency of the organization.</w:t>
      </w:r>
    </w:p>
    <w:p w:rsidR="00554449" w:rsidRDefault="00554449" w:rsidP="006673A8">
      <w:pPr>
        <w:pStyle w:val="NoSpacing"/>
        <w:rPr>
          <w:b/>
          <w:sz w:val="32"/>
          <w:szCs w:val="32"/>
        </w:rPr>
      </w:pPr>
    </w:p>
    <w:p w:rsidR="00554449" w:rsidRDefault="00554449" w:rsidP="006673A8">
      <w:pPr>
        <w:pStyle w:val="NoSpacing"/>
        <w:rPr>
          <w:b/>
          <w:sz w:val="32"/>
          <w:szCs w:val="32"/>
        </w:rPr>
      </w:pPr>
      <w:r>
        <w:rPr>
          <w:b/>
          <w:sz w:val="32"/>
          <w:szCs w:val="32"/>
        </w:rPr>
        <w:t>Additional Case Studies</w:t>
      </w:r>
    </w:p>
    <w:p w:rsidR="00554449" w:rsidRDefault="00554449" w:rsidP="006673A8">
      <w:pPr>
        <w:pStyle w:val="NoSpacing"/>
        <w:rPr>
          <w:sz w:val="22"/>
        </w:rPr>
      </w:pPr>
    </w:p>
    <w:p w:rsidR="00554449" w:rsidRDefault="00554449" w:rsidP="004B0203">
      <w:pPr>
        <w:pStyle w:val="NoSpacing"/>
        <w:jc w:val="both"/>
        <w:rPr>
          <w:sz w:val="22"/>
        </w:rPr>
      </w:pPr>
      <w:r>
        <w:rPr>
          <w:sz w:val="22"/>
        </w:rPr>
        <w:t xml:space="preserve">Internet Case Study </w:t>
      </w:r>
      <w:r w:rsidRPr="00863B64">
        <w:rPr>
          <w:sz w:val="22"/>
        </w:rPr>
        <w:t>(</w:t>
      </w:r>
      <w:hyperlink r:id="rId70" w:history="1">
        <w:r w:rsidRPr="00516701">
          <w:rPr>
            <w:rStyle w:val="Hyperlink"/>
            <w:sz w:val="22"/>
          </w:rPr>
          <w:t>www.pearsonhighered.com/heizer</w:t>
        </w:r>
      </w:hyperlink>
      <w:r w:rsidRPr="00863B64">
        <w:rPr>
          <w:sz w:val="22"/>
        </w:rPr>
        <w:t>)</w:t>
      </w:r>
    </w:p>
    <w:p w:rsidR="00554449" w:rsidRPr="00F80EC1" w:rsidRDefault="00554449" w:rsidP="004B0203">
      <w:pPr>
        <w:pStyle w:val="NoSpacing"/>
        <w:jc w:val="both"/>
        <w:rPr>
          <w:sz w:val="22"/>
        </w:rPr>
      </w:pPr>
    </w:p>
    <w:p w:rsidR="00554449" w:rsidRPr="00F80EC1" w:rsidRDefault="00554449" w:rsidP="004B0203">
      <w:pPr>
        <w:pStyle w:val="NoSpacing"/>
        <w:numPr>
          <w:ilvl w:val="0"/>
          <w:numId w:val="3"/>
        </w:numPr>
        <w:jc w:val="both"/>
        <w:rPr>
          <w:sz w:val="22"/>
        </w:rPr>
      </w:pPr>
      <w:r w:rsidRPr="00F80EC1">
        <w:rPr>
          <w:i/>
          <w:sz w:val="22"/>
        </w:rPr>
        <w:t>Matthew Yachts, Inc</w:t>
      </w:r>
      <w:r w:rsidRPr="00F80EC1">
        <w:rPr>
          <w:sz w:val="22"/>
        </w:rPr>
        <w:t>.: Examines a possible process change as the market for yachts changes.</w:t>
      </w:r>
    </w:p>
    <w:p w:rsidR="00554449" w:rsidRPr="00F80EC1" w:rsidRDefault="00554449" w:rsidP="004B0203">
      <w:pPr>
        <w:pStyle w:val="NoSpacing"/>
        <w:jc w:val="both"/>
        <w:rPr>
          <w:sz w:val="22"/>
        </w:rPr>
      </w:pPr>
    </w:p>
    <w:p w:rsidR="00554449" w:rsidRDefault="00554449" w:rsidP="004B0203">
      <w:pPr>
        <w:pStyle w:val="NoSpacing"/>
        <w:jc w:val="both"/>
        <w:rPr>
          <w:sz w:val="22"/>
        </w:rPr>
      </w:pPr>
      <w:r w:rsidRPr="00F80EC1">
        <w:rPr>
          <w:sz w:val="22"/>
        </w:rPr>
        <w:t>Harvard Case Studies (</w:t>
      </w:r>
      <w:hyperlink r:id="rId71" w:history="1">
        <w:r w:rsidRPr="00516701">
          <w:rPr>
            <w:rStyle w:val="Hyperlink"/>
            <w:sz w:val="22"/>
          </w:rPr>
          <w:t>http://harvardbusinessonline.hbsp.harvard.edu</w:t>
        </w:r>
      </w:hyperlink>
      <w:r w:rsidRPr="00F80EC1">
        <w:rPr>
          <w:sz w:val="22"/>
        </w:rPr>
        <w:t>)</w:t>
      </w:r>
    </w:p>
    <w:p w:rsidR="00554449" w:rsidRPr="001F2BB2" w:rsidRDefault="00554449" w:rsidP="001F2BB2">
      <w:pPr>
        <w:pStyle w:val="NoSpacing"/>
        <w:rPr>
          <w:sz w:val="22"/>
        </w:rPr>
      </w:pPr>
    </w:p>
    <w:p w:rsidR="00554449" w:rsidRPr="0050255C" w:rsidRDefault="00554449" w:rsidP="001F2BB2">
      <w:pPr>
        <w:pStyle w:val="NoSpacing"/>
        <w:numPr>
          <w:ilvl w:val="0"/>
          <w:numId w:val="5"/>
        </w:numPr>
        <w:rPr>
          <w:sz w:val="22"/>
        </w:rPr>
      </w:pPr>
      <w:r w:rsidRPr="0050255C">
        <w:rPr>
          <w:i/>
          <w:sz w:val="22"/>
        </w:rPr>
        <w:t xml:space="preserve">Assembling Smartphones: </w:t>
      </w:r>
      <w:proofErr w:type="spellStart"/>
      <w:r w:rsidRPr="0050255C">
        <w:rPr>
          <w:i/>
          <w:sz w:val="22"/>
        </w:rPr>
        <w:t>Takt</w:t>
      </w:r>
      <w:proofErr w:type="spellEnd"/>
      <w:r w:rsidRPr="0050255C">
        <w:rPr>
          <w:i/>
          <w:sz w:val="22"/>
        </w:rPr>
        <w:t xml:space="preserve"> Time ≠ Cycle Time?</w:t>
      </w:r>
      <w:r w:rsidRPr="0050255C">
        <w:rPr>
          <w:sz w:val="22"/>
        </w:rPr>
        <w:t xml:space="preserve"> (#611012, © 2012)</w:t>
      </w:r>
    </w:p>
    <w:p w:rsidR="00554449" w:rsidRPr="0050255C" w:rsidRDefault="00554449" w:rsidP="001F2BB2">
      <w:pPr>
        <w:pStyle w:val="NoSpacing"/>
        <w:numPr>
          <w:ilvl w:val="0"/>
          <w:numId w:val="5"/>
        </w:numPr>
        <w:rPr>
          <w:sz w:val="22"/>
        </w:rPr>
      </w:pPr>
      <w:r w:rsidRPr="0050255C">
        <w:rPr>
          <w:i/>
          <w:sz w:val="22"/>
        </w:rPr>
        <w:t>Dore-Dore</w:t>
      </w:r>
      <w:r w:rsidRPr="0050255C">
        <w:rPr>
          <w:sz w:val="22"/>
        </w:rPr>
        <w:t xml:space="preserve"> (#692028, © 2010)</w:t>
      </w:r>
    </w:p>
    <w:p w:rsidR="00554449" w:rsidRPr="0050255C" w:rsidRDefault="00554449" w:rsidP="001F2BB2">
      <w:pPr>
        <w:pStyle w:val="NoSpacing"/>
        <w:numPr>
          <w:ilvl w:val="0"/>
          <w:numId w:val="5"/>
        </w:numPr>
        <w:rPr>
          <w:sz w:val="22"/>
        </w:rPr>
      </w:pPr>
      <w:proofErr w:type="spellStart"/>
      <w:r w:rsidRPr="0050255C">
        <w:rPr>
          <w:i/>
          <w:sz w:val="22"/>
        </w:rPr>
        <w:t>Stonehaven</w:t>
      </w:r>
      <w:proofErr w:type="spellEnd"/>
      <w:r w:rsidRPr="0050255C">
        <w:rPr>
          <w:i/>
          <w:sz w:val="22"/>
        </w:rPr>
        <w:t xml:space="preserve">, Inc. </w:t>
      </w:r>
      <w:r w:rsidRPr="0050255C">
        <w:rPr>
          <w:sz w:val="22"/>
        </w:rPr>
        <w:t>(#696048, © 2006)</w:t>
      </w:r>
    </w:p>
    <w:p w:rsidR="00554449" w:rsidRPr="0050255C" w:rsidRDefault="00554449" w:rsidP="001F2BB2">
      <w:pPr>
        <w:pStyle w:val="NoSpacing"/>
        <w:rPr>
          <w:sz w:val="22"/>
        </w:rPr>
      </w:pPr>
    </w:p>
    <w:p w:rsidR="00554449" w:rsidRDefault="00554449" w:rsidP="001F2BB2">
      <w:pPr>
        <w:pStyle w:val="NoSpacing"/>
        <w:rPr>
          <w:sz w:val="22"/>
        </w:rPr>
      </w:pPr>
      <w:r>
        <w:rPr>
          <w:sz w:val="22"/>
        </w:rPr>
        <w:t>Ivey Case Studies (</w:t>
      </w:r>
      <w:hyperlink r:id="rId72" w:history="1">
        <w:r w:rsidRPr="00516701">
          <w:rPr>
            <w:rStyle w:val="Hyperlink"/>
            <w:sz w:val="22"/>
          </w:rPr>
          <w:t>https://www.iveycases.com</w:t>
        </w:r>
      </w:hyperlink>
      <w:r>
        <w:rPr>
          <w:sz w:val="22"/>
        </w:rPr>
        <w:t>)</w:t>
      </w:r>
    </w:p>
    <w:p w:rsidR="00554449" w:rsidRPr="0050255C" w:rsidRDefault="00554449" w:rsidP="001F2BB2">
      <w:pPr>
        <w:pStyle w:val="NoSpacing"/>
        <w:rPr>
          <w:sz w:val="22"/>
          <w:u w:val="single"/>
        </w:rPr>
      </w:pPr>
    </w:p>
    <w:p w:rsidR="00554449" w:rsidRPr="0050255C" w:rsidRDefault="00554449" w:rsidP="001F2BB2">
      <w:pPr>
        <w:pStyle w:val="NoSpacing"/>
        <w:numPr>
          <w:ilvl w:val="0"/>
          <w:numId w:val="5"/>
        </w:numPr>
        <w:rPr>
          <w:sz w:val="22"/>
        </w:rPr>
      </w:pPr>
      <w:proofErr w:type="spellStart"/>
      <w:r w:rsidRPr="0050255C">
        <w:rPr>
          <w:i/>
          <w:sz w:val="22"/>
        </w:rPr>
        <w:t>Alara</w:t>
      </w:r>
      <w:proofErr w:type="spellEnd"/>
      <w:r w:rsidRPr="0050255C">
        <w:rPr>
          <w:i/>
          <w:sz w:val="22"/>
        </w:rPr>
        <w:t xml:space="preserve"> </w:t>
      </w:r>
      <w:proofErr w:type="spellStart"/>
      <w:r w:rsidRPr="0050255C">
        <w:rPr>
          <w:i/>
          <w:sz w:val="22"/>
        </w:rPr>
        <w:t>Agri</w:t>
      </w:r>
      <w:proofErr w:type="spellEnd"/>
      <w:r w:rsidRPr="0050255C">
        <w:rPr>
          <w:i/>
          <w:sz w:val="22"/>
        </w:rPr>
        <w:t>: Fresh Cherry Production</w:t>
      </w:r>
      <w:r w:rsidRPr="0050255C">
        <w:rPr>
          <w:sz w:val="22"/>
        </w:rPr>
        <w:t xml:space="preserve"> (#9B09D004, © 2009)</w:t>
      </w:r>
    </w:p>
    <w:p w:rsidR="00554449" w:rsidRPr="0050255C" w:rsidRDefault="00554449" w:rsidP="001F2BB2">
      <w:pPr>
        <w:pStyle w:val="NoSpacing"/>
        <w:numPr>
          <w:ilvl w:val="0"/>
          <w:numId w:val="5"/>
        </w:numPr>
        <w:rPr>
          <w:sz w:val="22"/>
        </w:rPr>
      </w:pPr>
      <w:r w:rsidRPr="0050255C">
        <w:rPr>
          <w:i/>
          <w:sz w:val="22"/>
        </w:rPr>
        <w:t xml:space="preserve">Fisher &amp; </w:t>
      </w:r>
      <w:proofErr w:type="spellStart"/>
      <w:r w:rsidRPr="0050255C">
        <w:rPr>
          <w:i/>
          <w:sz w:val="22"/>
        </w:rPr>
        <w:t>Paykel</w:t>
      </w:r>
      <w:proofErr w:type="spellEnd"/>
      <w:r w:rsidRPr="0050255C">
        <w:rPr>
          <w:i/>
          <w:sz w:val="22"/>
        </w:rPr>
        <w:t xml:space="preserve"> Limited</w:t>
      </w:r>
      <w:r w:rsidRPr="0050255C">
        <w:rPr>
          <w:sz w:val="22"/>
        </w:rPr>
        <w:t xml:space="preserve"> (#9A97D015, © 2010)</w:t>
      </w:r>
    </w:p>
    <w:p w:rsidR="00554449" w:rsidRPr="0050255C" w:rsidRDefault="00554449" w:rsidP="001F2BB2">
      <w:pPr>
        <w:pStyle w:val="NoSpacing"/>
        <w:numPr>
          <w:ilvl w:val="0"/>
          <w:numId w:val="5"/>
        </w:numPr>
        <w:rPr>
          <w:sz w:val="22"/>
        </w:rPr>
      </w:pPr>
      <w:r w:rsidRPr="0050255C">
        <w:rPr>
          <w:i/>
          <w:sz w:val="22"/>
        </w:rPr>
        <w:t>Introducing New Technologies at General Motors</w:t>
      </w:r>
      <w:r w:rsidRPr="0050255C">
        <w:rPr>
          <w:sz w:val="22"/>
        </w:rPr>
        <w:t xml:space="preserve"> (#9A91J005, © 2001)</w:t>
      </w:r>
    </w:p>
    <w:p w:rsidR="00554449" w:rsidRDefault="00554449" w:rsidP="006673A8">
      <w:pPr>
        <w:pStyle w:val="NoSpacing"/>
        <w:rPr>
          <w:b/>
          <w:sz w:val="32"/>
          <w:szCs w:val="32"/>
        </w:rPr>
      </w:pPr>
    </w:p>
    <w:p w:rsidR="00554449" w:rsidRDefault="00554449" w:rsidP="006673A8">
      <w:pPr>
        <w:pStyle w:val="NoSpacing"/>
        <w:rPr>
          <w:b/>
          <w:sz w:val="22"/>
        </w:rPr>
      </w:pPr>
      <w:r>
        <w:rPr>
          <w:b/>
          <w:sz w:val="32"/>
          <w:szCs w:val="32"/>
        </w:rPr>
        <w:br w:type="page"/>
      </w:r>
      <w:r>
        <w:rPr>
          <w:b/>
          <w:sz w:val="32"/>
          <w:szCs w:val="32"/>
        </w:rPr>
        <w:lastRenderedPageBreak/>
        <w:t>Internet Resources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6"/>
        <w:gridCol w:w="3620"/>
      </w:tblGrid>
      <w:tr w:rsidR="00554449" w:rsidRPr="004F4904" w:rsidTr="00D224D9">
        <w:tc>
          <w:tcPr>
            <w:tcW w:w="5956" w:type="dxa"/>
          </w:tcPr>
          <w:p w:rsidR="00554449" w:rsidRPr="004F4904" w:rsidRDefault="00554449" w:rsidP="006673A8">
            <w:pPr>
              <w:pStyle w:val="NoSpacing"/>
              <w:rPr>
                <w:sz w:val="22"/>
              </w:rPr>
            </w:pPr>
            <w:r w:rsidRPr="004F4904">
              <w:rPr>
                <w:sz w:val="22"/>
              </w:rPr>
              <w:t>American Council of Engineering Companies</w:t>
            </w:r>
          </w:p>
        </w:tc>
        <w:tc>
          <w:tcPr>
            <w:tcW w:w="3620" w:type="dxa"/>
          </w:tcPr>
          <w:p w:rsidR="00554449" w:rsidRPr="004F4904" w:rsidRDefault="004C1A5C" w:rsidP="00D04EBE">
            <w:pPr>
              <w:pStyle w:val="NoSpacing"/>
              <w:rPr>
                <w:sz w:val="22"/>
              </w:rPr>
            </w:pPr>
            <w:hyperlink r:id="rId73" w:history="1">
              <w:r w:rsidR="00554449" w:rsidRPr="00C621D3">
                <w:rPr>
                  <w:rStyle w:val="Hyperlink"/>
                  <w:sz w:val="22"/>
                </w:rPr>
                <w:t>www.acec.org</w:t>
              </w:r>
            </w:hyperlink>
          </w:p>
        </w:tc>
      </w:tr>
      <w:tr w:rsidR="00554449" w:rsidRPr="004F4904" w:rsidTr="00D224D9">
        <w:tc>
          <w:tcPr>
            <w:tcW w:w="5956" w:type="dxa"/>
          </w:tcPr>
          <w:p w:rsidR="00554449" w:rsidRPr="004F4904" w:rsidRDefault="00554449" w:rsidP="006673A8">
            <w:pPr>
              <w:pStyle w:val="NoSpacing"/>
              <w:rPr>
                <w:sz w:val="22"/>
              </w:rPr>
            </w:pPr>
            <w:r w:rsidRPr="004F4904">
              <w:rPr>
                <w:sz w:val="22"/>
              </w:rPr>
              <w:t>Association of Automatic Identification and Mobility</w:t>
            </w:r>
          </w:p>
        </w:tc>
        <w:tc>
          <w:tcPr>
            <w:tcW w:w="3620" w:type="dxa"/>
          </w:tcPr>
          <w:p w:rsidR="00554449" w:rsidRPr="004F4904" w:rsidRDefault="004C1A5C" w:rsidP="00D04EBE">
            <w:pPr>
              <w:pStyle w:val="NoSpacing"/>
              <w:rPr>
                <w:sz w:val="22"/>
              </w:rPr>
            </w:pPr>
            <w:hyperlink r:id="rId74" w:history="1">
              <w:r w:rsidR="00554449" w:rsidRPr="00C621D3">
                <w:rPr>
                  <w:rStyle w:val="Hyperlink"/>
                  <w:sz w:val="22"/>
                </w:rPr>
                <w:t>www.aimglobal.org</w:t>
              </w:r>
            </w:hyperlink>
          </w:p>
        </w:tc>
      </w:tr>
      <w:tr w:rsidR="00554449" w:rsidRPr="004F4904" w:rsidTr="00D224D9">
        <w:tc>
          <w:tcPr>
            <w:tcW w:w="5956" w:type="dxa"/>
          </w:tcPr>
          <w:p w:rsidR="00554449" w:rsidRPr="004F4904" w:rsidRDefault="00554449" w:rsidP="006673A8">
            <w:pPr>
              <w:pStyle w:val="NoSpacing"/>
              <w:rPr>
                <w:sz w:val="22"/>
              </w:rPr>
            </w:pPr>
            <w:r w:rsidRPr="004F4904">
              <w:rPr>
                <w:sz w:val="22"/>
              </w:rPr>
              <w:t>Association for Manufacturing Excellence</w:t>
            </w:r>
          </w:p>
        </w:tc>
        <w:tc>
          <w:tcPr>
            <w:tcW w:w="3620" w:type="dxa"/>
          </w:tcPr>
          <w:p w:rsidR="00554449" w:rsidRPr="004F4904" w:rsidRDefault="004C1A5C" w:rsidP="00D04EBE">
            <w:pPr>
              <w:pStyle w:val="NoSpacing"/>
              <w:rPr>
                <w:sz w:val="22"/>
              </w:rPr>
            </w:pPr>
            <w:hyperlink r:id="rId75" w:history="1">
              <w:r w:rsidR="00554449" w:rsidRPr="00C621D3">
                <w:rPr>
                  <w:rStyle w:val="Hyperlink"/>
                  <w:sz w:val="22"/>
                </w:rPr>
                <w:t>www.ame.org</w:t>
              </w:r>
            </w:hyperlink>
          </w:p>
        </w:tc>
      </w:tr>
      <w:tr w:rsidR="00554449" w:rsidRPr="004F4904" w:rsidTr="00D224D9">
        <w:tc>
          <w:tcPr>
            <w:tcW w:w="5956" w:type="dxa"/>
          </w:tcPr>
          <w:p w:rsidR="00554449" w:rsidRPr="004F4904" w:rsidRDefault="00554449" w:rsidP="006673A8">
            <w:pPr>
              <w:pStyle w:val="NoSpacing"/>
              <w:rPr>
                <w:sz w:val="22"/>
              </w:rPr>
            </w:pPr>
            <w:proofErr w:type="spellStart"/>
            <w:r>
              <w:rPr>
                <w:sz w:val="22"/>
              </w:rPr>
              <w:t>Prosci</w:t>
            </w:r>
            <w:proofErr w:type="spellEnd"/>
            <w:r>
              <w:rPr>
                <w:sz w:val="22"/>
              </w:rPr>
              <w:t>: The world leader in change management research</w:t>
            </w:r>
          </w:p>
        </w:tc>
        <w:tc>
          <w:tcPr>
            <w:tcW w:w="3620" w:type="dxa"/>
          </w:tcPr>
          <w:p w:rsidR="00554449" w:rsidRPr="004F4904" w:rsidRDefault="004C1A5C" w:rsidP="00D04EBE">
            <w:pPr>
              <w:pStyle w:val="NoSpacing"/>
              <w:rPr>
                <w:sz w:val="22"/>
              </w:rPr>
            </w:pPr>
            <w:hyperlink r:id="rId76" w:history="1">
              <w:r w:rsidR="00554449" w:rsidRPr="00C621D3">
                <w:rPr>
                  <w:rStyle w:val="Hyperlink"/>
                  <w:sz w:val="22"/>
                </w:rPr>
                <w:t>www.prosci.com/index.html</w:t>
              </w:r>
            </w:hyperlink>
          </w:p>
        </w:tc>
      </w:tr>
      <w:tr w:rsidR="00554449" w:rsidRPr="004F4904" w:rsidTr="00D224D9">
        <w:tc>
          <w:tcPr>
            <w:tcW w:w="5956" w:type="dxa"/>
          </w:tcPr>
          <w:p w:rsidR="00554449" w:rsidRPr="004F4904" w:rsidRDefault="00554449" w:rsidP="006673A8">
            <w:pPr>
              <w:pStyle w:val="NoSpacing"/>
              <w:rPr>
                <w:sz w:val="22"/>
              </w:rPr>
            </w:pPr>
            <w:r w:rsidRPr="004F4904">
              <w:rPr>
                <w:sz w:val="22"/>
              </w:rPr>
              <w:t>DARPA: U.S. Defense Dept., Innovative Prototype Systems</w:t>
            </w:r>
          </w:p>
        </w:tc>
        <w:tc>
          <w:tcPr>
            <w:tcW w:w="3620" w:type="dxa"/>
          </w:tcPr>
          <w:p w:rsidR="00554449" w:rsidRPr="004F4904" w:rsidRDefault="004C1A5C" w:rsidP="00D04EBE">
            <w:pPr>
              <w:pStyle w:val="NoSpacing"/>
              <w:rPr>
                <w:sz w:val="22"/>
              </w:rPr>
            </w:pPr>
            <w:hyperlink r:id="rId77" w:history="1">
              <w:r w:rsidR="00554449" w:rsidRPr="00C621D3">
                <w:rPr>
                  <w:rStyle w:val="Hyperlink"/>
                  <w:sz w:val="22"/>
                </w:rPr>
                <w:t>www.DARPA.mil</w:t>
              </w:r>
            </w:hyperlink>
          </w:p>
        </w:tc>
      </w:tr>
      <w:tr w:rsidR="00554449" w:rsidRPr="004F4904" w:rsidTr="00D224D9">
        <w:tc>
          <w:tcPr>
            <w:tcW w:w="5956" w:type="dxa"/>
          </w:tcPr>
          <w:p w:rsidR="00554449" w:rsidRPr="004F4904" w:rsidRDefault="00554449" w:rsidP="006673A8">
            <w:pPr>
              <w:pStyle w:val="NoSpacing"/>
              <w:rPr>
                <w:sz w:val="22"/>
              </w:rPr>
            </w:pPr>
            <w:proofErr w:type="spellStart"/>
            <w:r w:rsidRPr="004F4904">
              <w:rPr>
                <w:sz w:val="22"/>
              </w:rPr>
              <w:t>Dassault</w:t>
            </w:r>
            <w:proofErr w:type="spellEnd"/>
            <w:r w:rsidRPr="004F4904">
              <w:rPr>
                <w:sz w:val="22"/>
              </w:rPr>
              <w:t xml:space="preserve"> Systems</w:t>
            </w:r>
          </w:p>
        </w:tc>
        <w:tc>
          <w:tcPr>
            <w:tcW w:w="3620" w:type="dxa"/>
          </w:tcPr>
          <w:p w:rsidR="00554449" w:rsidRPr="004F4904" w:rsidRDefault="004C1A5C" w:rsidP="00D04EBE">
            <w:pPr>
              <w:pStyle w:val="NoSpacing"/>
              <w:rPr>
                <w:sz w:val="22"/>
              </w:rPr>
            </w:pPr>
            <w:hyperlink r:id="rId78" w:history="1">
              <w:r w:rsidR="00554449" w:rsidRPr="00C621D3">
                <w:rPr>
                  <w:rStyle w:val="Hyperlink"/>
                  <w:sz w:val="22"/>
                </w:rPr>
                <w:t>www.3ds.com</w:t>
              </w:r>
            </w:hyperlink>
          </w:p>
        </w:tc>
      </w:tr>
      <w:tr w:rsidR="00554449" w:rsidRPr="004F4904" w:rsidTr="00D224D9">
        <w:tc>
          <w:tcPr>
            <w:tcW w:w="5956" w:type="dxa"/>
          </w:tcPr>
          <w:p w:rsidR="00554449" w:rsidRPr="004F4904" w:rsidRDefault="00554449" w:rsidP="00203289">
            <w:pPr>
              <w:pStyle w:val="NoSpacing"/>
              <w:rPr>
                <w:sz w:val="22"/>
              </w:rPr>
            </w:pPr>
            <w:r w:rsidRPr="004F4904">
              <w:rPr>
                <w:sz w:val="22"/>
              </w:rPr>
              <w:t>Graham Process Improvement Methodology</w:t>
            </w:r>
          </w:p>
        </w:tc>
        <w:tc>
          <w:tcPr>
            <w:tcW w:w="3620" w:type="dxa"/>
          </w:tcPr>
          <w:p w:rsidR="00554449" w:rsidRPr="004F4904" w:rsidRDefault="004C1A5C" w:rsidP="00D04EBE">
            <w:pPr>
              <w:pStyle w:val="NoSpacing"/>
              <w:rPr>
                <w:sz w:val="22"/>
              </w:rPr>
            </w:pPr>
            <w:hyperlink r:id="rId79" w:history="1">
              <w:r w:rsidR="00554449" w:rsidRPr="00C621D3">
                <w:rPr>
                  <w:rStyle w:val="Hyperlink"/>
                  <w:sz w:val="22"/>
                </w:rPr>
                <w:t>www.worksimp.com</w:t>
              </w:r>
            </w:hyperlink>
          </w:p>
        </w:tc>
      </w:tr>
      <w:tr w:rsidR="00554449" w:rsidRPr="004F4904" w:rsidTr="00D224D9">
        <w:tc>
          <w:tcPr>
            <w:tcW w:w="5956" w:type="dxa"/>
          </w:tcPr>
          <w:p w:rsidR="00554449" w:rsidRPr="004F4904" w:rsidRDefault="00554449" w:rsidP="006673A8">
            <w:pPr>
              <w:pStyle w:val="NoSpacing"/>
              <w:rPr>
                <w:sz w:val="22"/>
              </w:rPr>
            </w:pPr>
            <w:proofErr w:type="spellStart"/>
            <w:r w:rsidRPr="004F4904">
              <w:rPr>
                <w:sz w:val="22"/>
              </w:rPr>
              <w:t>iGraphic’s</w:t>
            </w:r>
            <w:proofErr w:type="spellEnd"/>
            <w:r w:rsidRPr="004F4904">
              <w:rPr>
                <w:sz w:val="22"/>
              </w:rPr>
              <w:t xml:space="preserve"> approach to value-stream mapping</w:t>
            </w:r>
          </w:p>
        </w:tc>
        <w:tc>
          <w:tcPr>
            <w:tcW w:w="3620" w:type="dxa"/>
          </w:tcPr>
          <w:p w:rsidR="00554449" w:rsidRPr="004F4904" w:rsidRDefault="004C1A5C" w:rsidP="00D04EBE">
            <w:pPr>
              <w:pStyle w:val="NoSpacing"/>
              <w:rPr>
                <w:sz w:val="22"/>
              </w:rPr>
            </w:pPr>
            <w:hyperlink r:id="rId80" w:history="1">
              <w:r w:rsidR="00554449" w:rsidRPr="00C621D3">
                <w:rPr>
                  <w:rStyle w:val="Hyperlink"/>
                  <w:sz w:val="22"/>
                </w:rPr>
                <w:t>www.iGrafx.com</w:t>
              </w:r>
            </w:hyperlink>
          </w:p>
        </w:tc>
      </w:tr>
      <w:tr w:rsidR="00554449" w:rsidRPr="004F4904" w:rsidTr="00D224D9">
        <w:tc>
          <w:tcPr>
            <w:tcW w:w="5956" w:type="dxa"/>
          </w:tcPr>
          <w:p w:rsidR="00554449" w:rsidRPr="004F4904" w:rsidRDefault="00554449" w:rsidP="006673A8">
            <w:pPr>
              <w:pStyle w:val="NoSpacing"/>
              <w:rPr>
                <w:sz w:val="22"/>
              </w:rPr>
            </w:pPr>
            <w:proofErr w:type="spellStart"/>
            <w:r w:rsidRPr="004F4904">
              <w:rPr>
                <w:sz w:val="22"/>
              </w:rPr>
              <w:t>Strategos</w:t>
            </w:r>
            <w:proofErr w:type="spellEnd"/>
            <w:r w:rsidRPr="004F4904">
              <w:rPr>
                <w:sz w:val="22"/>
              </w:rPr>
              <w:t xml:space="preserve"> Inc.’s approach to value-stream mapping</w:t>
            </w:r>
          </w:p>
        </w:tc>
        <w:tc>
          <w:tcPr>
            <w:tcW w:w="3620" w:type="dxa"/>
          </w:tcPr>
          <w:p w:rsidR="00554449" w:rsidRPr="004F4904" w:rsidRDefault="004C1A5C" w:rsidP="00D04EBE">
            <w:pPr>
              <w:pStyle w:val="NoSpacing"/>
              <w:rPr>
                <w:sz w:val="22"/>
              </w:rPr>
            </w:pPr>
            <w:hyperlink r:id="rId81" w:history="1">
              <w:r w:rsidR="00554449" w:rsidRPr="00C621D3">
                <w:rPr>
                  <w:rStyle w:val="Hyperlink"/>
                  <w:sz w:val="22"/>
                </w:rPr>
                <w:t>www.strategosinc.com</w:t>
              </w:r>
            </w:hyperlink>
          </w:p>
        </w:tc>
      </w:tr>
      <w:tr w:rsidR="00554449" w:rsidRPr="004F4904" w:rsidTr="00D224D9">
        <w:tc>
          <w:tcPr>
            <w:tcW w:w="5956" w:type="dxa"/>
          </w:tcPr>
          <w:p w:rsidR="00554449" w:rsidRPr="004F4904" w:rsidRDefault="00554449" w:rsidP="006673A8">
            <w:pPr>
              <w:pStyle w:val="NoSpacing"/>
              <w:rPr>
                <w:sz w:val="22"/>
              </w:rPr>
            </w:pPr>
            <w:r>
              <w:rPr>
                <w:sz w:val="22"/>
              </w:rPr>
              <w:t>BPM Focus</w:t>
            </w:r>
          </w:p>
        </w:tc>
        <w:tc>
          <w:tcPr>
            <w:tcW w:w="3620" w:type="dxa"/>
          </w:tcPr>
          <w:p w:rsidR="00554449" w:rsidRPr="004F4904" w:rsidRDefault="004C1A5C" w:rsidP="00D04EBE">
            <w:pPr>
              <w:pStyle w:val="NoSpacing"/>
              <w:rPr>
                <w:sz w:val="22"/>
              </w:rPr>
            </w:pPr>
            <w:hyperlink r:id="rId82" w:history="1">
              <w:r w:rsidR="00554449" w:rsidRPr="00C621D3">
                <w:rPr>
                  <w:rStyle w:val="Hyperlink"/>
                  <w:sz w:val="22"/>
                </w:rPr>
                <w:t>http://www.bpmfocus.org/default.aspx</w:t>
              </w:r>
            </w:hyperlink>
          </w:p>
        </w:tc>
      </w:tr>
    </w:tbl>
    <w:p w:rsidR="00554449" w:rsidRDefault="00554449" w:rsidP="006673A8">
      <w:pPr>
        <w:pStyle w:val="NoSpacing"/>
        <w:rPr>
          <w:b/>
          <w:sz w:val="32"/>
          <w:szCs w:val="32"/>
        </w:rPr>
      </w:pPr>
    </w:p>
    <w:sectPr w:rsidR="00554449" w:rsidSect="00C3736F">
      <w:headerReference w:type="even" r:id="rId83"/>
      <w:headerReference w:type="default" r:id="rId84"/>
      <w:footerReference w:type="even" r:id="rId85"/>
      <w:footerReference w:type="default" r:id="rId86"/>
      <w:headerReference w:type="first" r:id="rId87"/>
      <w:footerReference w:type="first" r:id="rId88"/>
      <w:pgSz w:w="12240" w:h="15840" w:code="1"/>
      <w:pgMar w:top="1440" w:right="1080" w:bottom="1440" w:left="1800" w:header="720" w:footer="720" w:gutter="0"/>
      <w:pgNumType w:start="14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A5C" w:rsidRDefault="004C1A5C" w:rsidP="004A6AE5">
      <w:pPr>
        <w:spacing w:after="0" w:line="240" w:lineRule="auto"/>
      </w:pPr>
      <w:r>
        <w:separator/>
      </w:r>
    </w:p>
  </w:endnote>
  <w:endnote w:type="continuationSeparator" w:id="0">
    <w:p w:rsidR="004C1A5C" w:rsidRDefault="004C1A5C"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449" w:rsidRDefault="00554449" w:rsidP="0056267A">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449" w:rsidRDefault="00554449" w:rsidP="0056267A">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449" w:rsidRDefault="00554449" w:rsidP="004B0203">
    <w:pPr>
      <w:pStyle w:val="Footer"/>
      <w:jc w:val="center"/>
    </w:pPr>
    <w:r>
      <w:t>140</w:t>
    </w:r>
  </w:p>
  <w:p w:rsidR="00554449" w:rsidRPr="004B0203" w:rsidRDefault="00554449" w:rsidP="004B0203">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A5C" w:rsidRDefault="004C1A5C" w:rsidP="004A6AE5">
      <w:pPr>
        <w:spacing w:after="0" w:line="240" w:lineRule="auto"/>
      </w:pPr>
      <w:r>
        <w:separator/>
      </w:r>
    </w:p>
  </w:footnote>
  <w:footnote w:type="continuationSeparator" w:id="0">
    <w:p w:rsidR="004C1A5C" w:rsidRDefault="004C1A5C"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449" w:rsidRPr="004B0203" w:rsidRDefault="00554449" w:rsidP="008E172F">
    <w:pPr>
      <w:pStyle w:val="Header"/>
      <w:framePr w:wrap="around" w:vAnchor="text" w:hAnchor="margin" w:xAlign="outside" w:y="1"/>
      <w:rPr>
        <w:rStyle w:val="PageNumber"/>
      </w:rPr>
    </w:pPr>
    <w:r w:rsidRPr="004B0203">
      <w:rPr>
        <w:rStyle w:val="PageNumber"/>
      </w:rPr>
      <w:fldChar w:fldCharType="begin"/>
    </w:r>
    <w:r w:rsidRPr="004B0203">
      <w:rPr>
        <w:rStyle w:val="PageNumber"/>
      </w:rPr>
      <w:instrText xml:space="preserve">PAGE  </w:instrText>
    </w:r>
    <w:r w:rsidRPr="004B0203">
      <w:rPr>
        <w:rStyle w:val="PageNumber"/>
      </w:rPr>
      <w:fldChar w:fldCharType="separate"/>
    </w:r>
    <w:r w:rsidR="004E4539">
      <w:rPr>
        <w:rStyle w:val="PageNumber"/>
        <w:noProof/>
      </w:rPr>
      <w:t>150</w:t>
    </w:r>
    <w:r w:rsidRPr="004B0203">
      <w:rPr>
        <w:rStyle w:val="PageNumber"/>
      </w:rPr>
      <w:fldChar w:fldCharType="end"/>
    </w:r>
  </w:p>
  <w:p w:rsidR="00554449" w:rsidRPr="004B0203" w:rsidRDefault="00554449" w:rsidP="004B0203">
    <w:pPr>
      <w:pStyle w:val="Header"/>
      <w:ind w:right="360" w:firstLine="360"/>
      <w:rPr>
        <w:i/>
      </w:rPr>
    </w:pPr>
    <w:r>
      <w:rPr>
        <w:i/>
      </w:rPr>
      <w:t>Chapter 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449" w:rsidRPr="004B0203" w:rsidRDefault="00554449" w:rsidP="008E172F">
    <w:pPr>
      <w:pStyle w:val="Header"/>
      <w:framePr w:wrap="around" w:vAnchor="text" w:hAnchor="margin" w:xAlign="outside" w:y="1"/>
      <w:rPr>
        <w:rStyle w:val="PageNumber"/>
      </w:rPr>
    </w:pPr>
    <w:r w:rsidRPr="004B0203">
      <w:rPr>
        <w:rStyle w:val="PageNumber"/>
      </w:rPr>
      <w:fldChar w:fldCharType="begin"/>
    </w:r>
    <w:r w:rsidRPr="004B0203">
      <w:rPr>
        <w:rStyle w:val="PageNumber"/>
      </w:rPr>
      <w:instrText xml:space="preserve">PAGE  </w:instrText>
    </w:r>
    <w:r w:rsidRPr="004B0203">
      <w:rPr>
        <w:rStyle w:val="PageNumber"/>
      </w:rPr>
      <w:fldChar w:fldCharType="separate"/>
    </w:r>
    <w:r w:rsidR="004E4539">
      <w:rPr>
        <w:rStyle w:val="PageNumber"/>
        <w:noProof/>
      </w:rPr>
      <w:t>149</w:t>
    </w:r>
    <w:r w:rsidRPr="004B0203">
      <w:rPr>
        <w:rStyle w:val="PageNumber"/>
      </w:rPr>
      <w:fldChar w:fldCharType="end"/>
    </w:r>
  </w:p>
  <w:p w:rsidR="00554449" w:rsidRPr="004B0203" w:rsidRDefault="00554449" w:rsidP="004B0203">
    <w:pPr>
      <w:pStyle w:val="Header"/>
      <w:ind w:right="360" w:firstLine="360"/>
      <w:jc w:val="right"/>
      <w:rPr>
        <w:i/>
      </w:rPr>
    </w:pPr>
    <w:r>
      <w:rPr>
        <w:i/>
      </w:rPr>
      <w:t>Process Strategy and Sustainability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539" w:rsidRDefault="004E4539">
    <w:pPr>
      <w:pStyle w:val="Header"/>
    </w:pPr>
    <w:r>
      <w:t>Disclaimer: This material is provided by the original publisher of the book.</w:t>
    </w:r>
  </w:p>
  <w:p w:rsidR="004E4539" w:rsidRDefault="004E45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80E96"/>
    <w:multiLevelType w:val="hybridMultilevel"/>
    <w:tmpl w:val="7D743F50"/>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56E55995"/>
    <w:multiLevelType w:val="hybridMultilevel"/>
    <w:tmpl w:val="D896AC9A"/>
    <w:lvl w:ilvl="0" w:tplc="FFFFFFFF">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7F5B23"/>
    <w:multiLevelType w:val="hybridMultilevel"/>
    <w:tmpl w:val="18221C2C"/>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642A6DFF"/>
    <w:multiLevelType w:val="hybridMultilevel"/>
    <w:tmpl w:val="57084CF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6157"/>
    <w:rsid w:val="00021229"/>
    <w:rsid w:val="000230F6"/>
    <w:rsid w:val="00023F2C"/>
    <w:rsid w:val="000243D4"/>
    <w:rsid w:val="00025ADE"/>
    <w:rsid w:val="000354B2"/>
    <w:rsid w:val="00043A78"/>
    <w:rsid w:val="00043FA8"/>
    <w:rsid w:val="000441CA"/>
    <w:rsid w:val="0004433A"/>
    <w:rsid w:val="00045D50"/>
    <w:rsid w:val="00050258"/>
    <w:rsid w:val="00051349"/>
    <w:rsid w:val="000557DB"/>
    <w:rsid w:val="000640A4"/>
    <w:rsid w:val="000652D6"/>
    <w:rsid w:val="0006733C"/>
    <w:rsid w:val="00072BEC"/>
    <w:rsid w:val="00082906"/>
    <w:rsid w:val="00086D5B"/>
    <w:rsid w:val="000A6277"/>
    <w:rsid w:val="000B02B3"/>
    <w:rsid w:val="000B46FA"/>
    <w:rsid w:val="000C24C8"/>
    <w:rsid w:val="000C6EC5"/>
    <w:rsid w:val="000C7465"/>
    <w:rsid w:val="000D120B"/>
    <w:rsid w:val="000D136D"/>
    <w:rsid w:val="000D5ADE"/>
    <w:rsid w:val="000E1FE8"/>
    <w:rsid w:val="000E7FF8"/>
    <w:rsid w:val="000F1083"/>
    <w:rsid w:val="000F1A0F"/>
    <w:rsid w:val="000F39F9"/>
    <w:rsid w:val="00102055"/>
    <w:rsid w:val="00106FEF"/>
    <w:rsid w:val="0011125C"/>
    <w:rsid w:val="001176DA"/>
    <w:rsid w:val="001216F0"/>
    <w:rsid w:val="00122A01"/>
    <w:rsid w:val="00122EAC"/>
    <w:rsid w:val="00133EB3"/>
    <w:rsid w:val="0014185E"/>
    <w:rsid w:val="00146070"/>
    <w:rsid w:val="001477CD"/>
    <w:rsid w:val="00147B31"/>
    <w:rsid w:val="00150273"/>
    <w:rsid w:val="0015719E"/>
    <w:rsid w:val="00157D92"/>
    <w:rsid w:val="00164651"/>
    <w:rsid w:val="001658D6"/>
    <w:rsid w:val="001716EB"/>
    <w:rsid w:val="0017319A"/>
    <w:rsid w:val="001776E9"/>
    <w:rsid w:val="00182341"/>
    <w:rsid w:val="00186B12"/>
    <w:rsid w:val="00193054"/>
    <w:rsid w:val="00193516"/>
    <w:rsid w:val="00193E66"/>
    <w:rsid w:val="00194D91"/>
    <w:rsid w:val="001A0950"/>
    <w:rsid w:val="001A3FAE"/>
    <w:rsid w:val="001A4D57"/>
    <w:rsid w:val="001B116F"/>
    <w:rsid w:val="001B2A32"/>
    <w:rsid w:val="001C4BAD"/>
    <w:rsid w:val="001C4F96"/>
    <w:rsid w:val="001C7420"/>
    <w:rsid w:val="001D0A97"/>
    <w:rsid w:val="001E0E4F"/>
    <w:rsid w:val="001E12D4"/>
    <w:rsid w:val="001E7477"/>
    <w:rsid w:val="001F2BB2"/>
    <w:rsid w:val="00203289"/>
    <w:rsid w:val="00204E72"/>
    <w:rsid w:val="00223828"/>
    <w:rsid w:val="00231C15"/>
    <w:rsid w:val="00232323"/>
    <w:rsid w:val="00234193"/>
    <w:rsid w:val="00237A6B"/>
    <w:rsid w:val="00244F67"/>
    <w:rsid w:val="00246219"/>
    <w:rsid w:val="0025344C"/>
    <w:rsid w:val="00256A80"/>
    <w:rsid w:val="002617F4"/>
    <w:rsid w:val="00262F6B"/>
    <w:rsid w:val="00264540"/>
    <w:rsid w:val="002702BF"/>
    <w:rsid w:val="00270B39"/>
    <w:rsid w:val="00273434"/>
    <w:rsid w:val="00274F15"/>
    <w:rsid w:val="00276D16"/>
    <w:rsid w:val="00283763"/>
    <w:rsid w:val="00290218"/>
    <w:rsid w:val="002930F9"/>
    <w:rsid w:val="0029363A"/>
    <w:rsid w:val="002953A4"/>
    <w:rsid w:val="002967CA"/>
    <w:rsid w:val="002967E1"/>
    <w:rsid w:val="002A3325"/>
    <w:rsid w:val="002A5382"/>
    <w:rsid w:val="002A6C39"/>
    <w:rsid w:val="002B00E8"/>
    <w:rsid w:val="002C0AA5"/>
    <w:rsid w:val="002C5E9C"/>
    <w:rsid w:val="002C6620"/>
    <w:rsid w:val="002D3AAF"/>
    <w:rsid w:val="002F1199"/>
    <w:rsid w:val="002F4D4A"/>
    <w:rsid w:val="002F5D9D"/>
    <w:rsid w:val="0030174D"/>
    <w:rsid w:val="003112BB"/>
    <w:rsid w:val="0031516B"/>
    <w:rsid w:val="00317204"/>
    <w:rsid w:val="003225FB"/>
    <w:rsid w:val="0032399C"/>
    <w:rsid w:val="00325579"/>
    <w:rsid w:val="0033014D"/>
    <w:rsid w:val="003539EC"/>
    <w:rsid w:val="0035630F"/>
    <w:rsid w:val="0036085B"/>
    <w:rsid w:val="003666F4"/>
    <w:rsid w:val="0036713B"/>
    <w:rsid w:val="003744C3"/>
    <w:rsid w:val="0038093A"/>
    <w:rsid w:val="003874DE"/>
    <w:rsid w:val="00390683"/>
    <w:rsid w:val="00390AE9"/>
    <w:rsid w:val="00392F70"/>
    <w:rsid w:val="003A50B0"/>
    <w:rsid w:val="003C26C6"/>
    <w:rsid w:val="003D08B1"/>
    <w:rsid w:val="003D6F40"/>
    <w:rsid w:val="003E1AF7"/>
    <w:rsid w:val="003E261D"/>
    <w:rsid w:val="003E4F07"/>
    <w:rsid w:val="003F42DE"/>
    <w:rsid w:val="003F646F"/>
    <w:rsid w:val="003F7833"/>
    <w:rsid w:val="004151D7"/>
    <w:rsid w:val="00416523"/>
    <w:rsid w:val="0042064D"/>
    <w:rsid w:val="00421828"/>
    <w:rsid w:val="0042315B"/>
    <w:rsid w:val="00430D08"/>
    <w:rsid w:val="00434DE8"/>
    <w:rsid w:val="00436FEC"/>
    <w:rsid w:val="00460EFF"/>
    <w:rsid w:val="00462EA5"/>
    <w:rsid w:val="0046327E"/>
    <w:rsid w:val="00464FCF"/>
    <w:rsid w:val="00465869"/>
    <w:rsid w:val="00471500"/>
    <w:rsid w:val="00472E96"/>
    <w:rsid w:val="00473CD7"/>
    <w:rsid w:val="00474F6B"/>
    <w:rsid w:val="00485DCE"/>
    <w:rsid w:val="004909E9"/>
    <w:rsid w:val="00493FE9"/>
    <w:rsid w:val="00495001"/>
    <w:rsid w:val="004974FF"/>
    <w:rsid w:val="004A4CB9"/>
    <w:rsid w:val="004A6AE5"/>
    <w:rsid w:val="004B0203"/>
    <w:rsid w:val="004B043E"/>
    <w:rsid w:val="004C1A5C"/>
    <w:rsid w:val="004D481D"/>
    <w:rsid w:val="004E4539"/>
    <w:rsid w:val="004E5C8C"/>
    <w:rsid w:val="004F240A"/>
    <w:rsid w:val="004F4904"/>
    <w:rsid w:val="00500390"/>
    <w:rsid w:val="005008ED"/>
    <w:rsid w:val="00501B8D"/>
    <w:rsid w:val="0050255C"/>
    <w:rsid w:val="00506CAC"/>
    <w:rsid w:val="00516701"/>
    <w:rsid w:val="00526059"/>
    <w:rsid w:val="005265D7"/>
    <w:rsid w:val="00526F3E"/>
    <w:rsid w:val="00533741"/>
    <w:rsid w:val="0053571F"/>
    <w:rsid w:val="00535C80"/>
    <w:rsid w:val="00551E11"/>
    <w:rsid w:val="00551E46"/>
    <w:rsid w:val="00554449"/>
    <w:rsid w:val="00556C5D"/>
    <w:rsid w:val="0056267A"/>
    <w:rsid w:val="00567A60"/>
    <w:rsid w:val="0057667B"/>
    <w:rsid w:val="00582048"/>
    <w:rsid w:val="00583C04"/>
    <w:rsid w:val="00584BDC"/>
    <w:rsid w:val="00584EFB"/>
    <w:rsid w:val="00592EA9"/>
    <w:rsid w:val="00593490"/>
    <w:rsid w:val="00593F5D"/>
    <w:rsid w:val="005A2D54"/>
    <w:rsid w:val="005B2BBA"/>
    <w:rsid w:val="005D3C77"/>
    <w:rsid w:val="005D72A9"/>
    <w:rsid w:val="005E15F8"/>
    <w:rsid w:val="005F55FC"/>
    <w:rsid w:val="006003E4"/>
    <w:rsid w:val="0060064B"/>
    <w:rsid w:val="00602A24"/>
    <w:rsid w:val="006031DD"/>
    <w:rsid w:val="00617B02"/>
    <w:rsid w:val="00621CA5"/>
    <w:rsid w:val="00626743"/>
    <w:rsid w:val="00642270"/>
    <w:rsid w:val="00646FA5"/>
    <w:rsid w:val="00653DAC"/>
    <w:rsid w:val="00654815"/>
    <w:rsid w:val="00661E35"/>
    <w:rsid w:val="006673A8"/>
    <w:rsid w:val="006708DA"/>
    <w:rsid w:val="0067242F"/>
    <w:rsid w:val="00672B62"/>
    <w:rsid w:val="00676DC7"/>
    <w:rsid w:val="00681855"/>
    <w:rsid w:val="00681B2A"/>
    <w:rsid w:val="00684E08"/>
    <w:rsid w:val="00687F79"/>
    <w:rsid w:val="00690DE1"/>
    <w:rsid w:val="006922D7"/>
    <w:rsid w:val="006927EA"/>
    <w:rsid w:val="00693AB6"/>
    <w:rsid w:val="00695996"/>
    <w:rsid w:val="006A0181"/>
    <w:rsid w:val="006A601D"/>
    <w:rsid w:val="006A703B"/>
    <w:rsid w:val="006B03AF"/>
    <w:rsid w:val="006B219F"/>
    <w:rsid w:val="006B3D88"/>
    <w:rsid w:val="006C0070"/>
    <w:rsid w:val="006D1AF9"/>
    <w:rsid w:val="006D25A4"/>
    <w:rsid w:val="006E345B"/>
    <w:rsid w:val="006E3F58"/>
    <w:rsid w:val="006E6B6E"/>
    <w:rsid w:val="006E6BDD"/>
    <w:rsid w:val="00700FE6"/>
    <w:rsid w:val="00705B1F"/>
    <w:rsid w:val="007105E8"/>
    <w:rsid w:val="00712F5B"/>
    <w:rsid w:val="00713D73"/>
    <w:rsid w:val="007355ED"/>
    <w:rsid w:val="00737F4C"/>
    <w:rsid w:val="007401EA"/>
    <w:rsid w:val="007434D1"/>
    <w:rsid w:val="00745B54"/>
    <w:rsid w:val="007526AA"/>
    <w:rsid w:val="00752853"/>
    <w:rsid w:val="0076109C"/>
    <w:rsid w:val="0076297F"/>
    <w:rsid w:val="0077088D"/>
    <w:rsid w:val="00771507"/>
    <w:rsid w:val="00772DF5"/>
    <w:rsid w:val="00774490"/>
    <w:rsid w:val="007801B0"/>
    <w:rsid w:val="007867EF"/>
    <w:rsid w:val="007A28E0"/>
    <w:rsid w:val="007A3431"/>
    <w:rsid w:val="007B3A04"/>
    <w:rsid w:val="007B6F56"/>
    <w:rsid w:val="007C389C"/>
    <w:rsid w:val="007C404D"/>
    <w:rsid w:val="007D2886"/>
    <w:rsid w:val="007D362A"/>
    <w:rsid w:val="007D3F0E"/>
    <w:rsid w:val="007D4E58"/>
    <w:rsid w:val="007D69DF"/>
    <w:rsid w:val="007D6AF2"/>
    <w:rsid w:val="007D79EC"/>
    <w:rsid w:val="007D7CA7"/>
    <w:rsid w:val="007E679F"/>
    <w:rsid w:val="007E6967"/>
    <w:rsid w:val="007F711E"/>
    <w:rsid w:val="00805D60"/>
    <w:rsid w:val="00811872"/>
    <w:rsid w:val="00813D18"/>
    <w:rsid w:val="0082421E"/>
    <w:rsid w:val="00824BF7"/>
    <w:rsid w:val="00827712"/>
    <w:rsid w:val="0083163A"/>
    <w:rsid w:val="008442A9"/>
    <w:rsid w:val="008449A3"/>
    <w:rsid w:val="0085163C"/>
    <w:rsid w:val="0085185B"/>
    <w:rsid w:val="0085387F"/>
    <w:rsid w:val="0085764D"/>
    <w:rsid w:val="00861A38"/>
    <w:rsid w:val="00863B64"/>
    <w:rsid w:val="0086681A"/>
    <w:rsid w:val="00871A9C"/>
    <w:rsid w:val="008805D1"/>
    <w:rsid w:val="008878CC"/>
    <w:rsid w:val="00895307"/>
    <w:rsid w:val="008A3779"/>
    <w:rsid w:val="008A7DAB"/>
    <w:rsid w:val="008B28DB"/>
    <w:rsid w:val="008B6554"/>
    <w:rsid w:val="008C3DBC"/>
    <w:rsid w:val="008D0980"/>
    <w:rsid w:val="008D0C3F"/>
    <w:rsid w:val="008D264F"/>
    <w:rsid w:val="008D2CAD"/>
    <w:rsid w:val="008E172F"/>
    <w:rsid w:val="008E1B0E"/>
    <w:rsid w:val="008E2DDD"/>
    <w:rsid w:val="008E38EC"/>
    <w:rsid w:val="008F73EF"/>
    <w:rsid w:val="0090122F"/>
    <w:rsid w:val="00902AF3"/>
    <w:rsid w:val="00902C36"/>
    <w:rsid w:val="0092201E"/>
    <w:rsid w:val="009226EB"/>
    <w:rsid w:val="00922D8C"/>
    <w:rsid w:val="009258C5"/>
    <w:rsid w:val="00926903"/>
    <w:rsid w:val="00937271"/>
    <w:rsid w:val="00942ECD"/>
    <w:rsid w:val="0094597B"/>
    <w:rsid w:val="00946538"/>
    <w:rsid w:val="0095114B"/>
    <w:rsid w:val="00953206"/>
    <w:rsid w:val="00953E96"/>
    <w:rsid w:val="00953EF6"/>
    <w:rsid w:val="009559E6"/>
    <w:rsid w:val="00960E17"/>
    <w:rsid w:val="0096350E"/>
    <w:rsid w:val="00964E6E"/>
    <w:rsid w:val="00972EF3"/>
    <w:rsid w:val="00976201"/>
    <w:rsid w:val="00980F6F"/>
    <w:rsid w:val="00991AB3"/>
    <w:rsid w:val="00991C3B"/>
    <w:rsid w:val="00993DAB"/>
    <w:rsid w:val="00996D56"/>
    <w:rsid w:val="00996FB4"/>
    <w:rsid w:val="009A59FD"/>
    <w:rsid w:val="009A5E44"/>
    <w:rsid w:val="009A7AC0"/>
    <w:rsid w:val="009B1D1A"/>
    <w:rsid w:val="009B7EF2"/>
    <w:rsid w:val="009C19C0"/>
    <w:rsid w:val="009C6386"/>
    <w:rsid w:val="009D0C9B"/>
    <w:rsid w:val="009E2E1D"/>
    <w:rsid w:val="009F10DA"/>
    <w:rsid w:val="00A00BE7"/>
    <w:rsid w:val="00A00E53"/>
    <w:rsid w:val="00A01178"/>
    <w:rsid w:val="00A011AB"/>
    <w:rsid w:val="00A044A1"/>
    <w:rsid w:val="00A07E2A"/>
    <w:rsid w:val="00A12878"/>
    <w:rsid w:val="00A14BD5"/>
    <w:rsid w:val="00A14DE6"/>
    <w:rsid w:val="00A1535A"/>
    <w:rsid w:val="00A2020E"/>
    <w:rsid w:val="00A22225"/>
    <w:rsid w:val="00A24090"/>
    <w:rsid w:val="00A26C35"/>
    <w:rsid w:val="00A276FC"/>
    <w:rsid w:val="00A30AE9"/>
    <w:rsid w:val="00A3632D"/>
    <w:rsid w:val="00A417DD"/>
    <w:rsid w:val="00A5230F"/>
    <w:rsid w:val="00A561DF"/>
    <w:rsid w:val="00A6599F"/>
    <w:rsid w:val="00A65E8F"/>
    <w:rsid w:val="00A836A4"/>
    <w:rsid w:val="00A92B0E"/>
    <w:rsid w:val="00A93196"/>
    <w:rsid w:val="00A9387E"/>
    <w:rsid w:val="00A94939"/>
    <w:rsid w:val="00AA081A"/>
    <w:rsid w:val="00AA1803"/>
    <w:rsid w:val="00AA240A"/>
    <w:rsid w:val="00AA3DB8"/>
    <w:rsid w:val="00AA69A5"/>
    <w:rsid w:val="00AB0020"/>
    <w:rsid w:val="00AB2D47"/>
    <w:rsid w:val="00AB5885"/>
    <w:rsid w:val="00AC3D02"/>
    <w:rsid w:val="00AC457B"/>
    <w:rsid w:val="00AD04B7"/>
    <w:rsid w:val="00AD1325"/>
    <w:rsid w:val="00AD33E9"/>
    <w:rsid w:val="00AD63DE"/>
    <w:rsid w:val="00AE05A2"/>
    <w:rsid w:val="00AE2327"/>
    <w:rsid w:val="00AE4F31"/>
    <w:rsid w:val="00AE6A5B"/>
    <w:rsid w:val="00AF22A2"/>
    <w:rsid w:val="00AF43DF"/>
    <w:rsid w:val="00B0209B"/>
    <w:rsid w:val="00B0499A"/>
    <w:rsid w:val="00B04CE9"/>
    <w:rsid w:val="00B079B2"/>
    <w:rsid w:val="00B1504C"/>
    <w:rsid w:val="00B1700E"/>
    <w:rsid w:val="00B208FF"/>
    <w:rsid w:val="00B25910"/>
    <w:rsid w:val="00B35587"/>
    <w:rsid w:val="00B436C7"/>
    <w:rsid w:val="00B51CB3"/>
    <w:rsid w:val="00B53104"/>
    <w:rsid w:val="00B5325E"/>
    <w:rsid w:val="00B54842"/>
    <w:rsid w:val="00B551DC"/>
    <w:rsid w:val="00B56419"/>
    <w:rsid w:val="00B60BA6"/>
    <w:rsid w:val="00B64F99"/>
    <w:rsid w:val="00B72503"/>
    <w:rsid w:val="00B73E5B"/>
    <w:rsid w:val="00B74FBD"/>
    <w:rsid w:val="00B8307E"/>
    <w:rsid w:val="00B94FBA"/>
    <w:rsid w:val="00BA2EC6"/>
    <w:rsid w:val="00BA4E9E"/>
    <w:rsid w:val="00BB0FE9"/>
    <w:rsid w:val="00BC17DE"/>
    <w:rsid w:val="00BC680B"/>
    <w:rsid w:val="00BD6897"/>
    <w:rsid w:val="00BF3EF8"/>
    <w:rsid w:val="00BF5490"/>
    <w:rsid w:val="00C11B7F"/>
    <w:rsid w:val="00C11D01"/>
    <w:rsid w:val="00C13D8F"/>
    <w:rsid w:val="00C15DAC"/>
    <w:rsid w:val="00C22CA5"/>
    <w:rsid w:val="00C25351"/>
    <w:rsid w:val="00C36432"/>
    <w:rsid w:val="00C3736F"/>
    <w:rsid w:val="00C434E8"/>
    <w:rsid w:val="00C45F0B"/>
    <w:rsid w:val="00C621D3"/>
    <w:rsid w:val="00C636B2"/>
    <w:rsid w:val="00C63BFE"/>
    <w:rsid w:val="00C6533F"/>
    <w:rsid w:val="00C66CE0"/>
    <w:rsid w:val="00C67E41"/>
    <w:rsid w:val="00C7069C"/>
    <w:rsid w:val="00C72B66"/>
    <w:rsid w:val="00C76070"/>
    <w:rsid w:val="00C77881"/>
    <w:rsid w:val="00C778A4"/>
    <w:rsid w:val="00C80F6D"/>
    <w:rsid w:val="00C90B91"/>
    <w:rsid w:val="00C953B7"/>
    <w:rsid w:val="00C978BF"/>
    <w:rsid w:val="00CA031D"/>
    <w:rsid w:val="00CA3A62"/>
    <w:rsid w:val="00CA5DFB"/>
    <w:rsid w:val="00CB0771"/>
    <w:rsid w:val="00CB1E20"/>
    <w:rsid w:val="00CB325D"/>
    <w:rsid w:val="00CC29A6"/>
    <w:rsid w:val="00CC37D4"/>
    <w:rsid w:val="00CC7787"/>
    <w:rsid w:val="00CC7B92"/>
    <w:rsid w:val="00CF50A6"/>
    <w:rsid w:val="00D04EBE"/>
    <w:rsid w:val="00D10F81"/>
    <w:rsid w:val="00D1456E"/>
    <w:rsid w:val="00D16FA2"/>
    <w:rsid w:val="00D170AA"/>
    <w:rsid w:val="00D224D9"/>
    <w:rsid w:val="00D26E5F"/>
    <w:rsid w:val="00D26F89"/>
    <w:rsid w:val="00D27971"/>
    <w:rsid w:val="00D41B42"/>
    <w:rsid w:val="00D574F7"/>
    <w:rsid w:val="00D636E9"/>
    <w:rsid w:val="00D64AF4"/>
    <w:rsid w:val="00D70E0C"/>
    <w:rsid w:val="00D7249B"/>
    <w:rsid w:val="00D733DD"/>
    <w:rsid w:val="00D750B8"/>
    <w:rsid w:val="00D762CF"/>
    <w:rsid w:val="00D768B1"/>
    <w:rsid w:val="00D81099"/>
    <w:rsid w:val="00D82696"/>
    <w:rsid w:val="00D8407F"/>
    <w:rsid w:val="00D85E9B"/>
    <w:rsid w:val="00D878EB"/>
    <w:rsid w:val="00D92B08"/>
    <w:rsid w:val="00D96644"/>
    <w:rsid w:val="00DA12EA"/>
    <w:rsid w:val="00DB30EA"/>
    <w:rsid w:val="00DC3626"/>
    <w:rsid w:val="00DD4BAF"/>
    <w:rsid w:val="00DD5CC0"/>
    <w:rsid w:val="00DF4709"/>
    <w:rsid w:val="00DF4E0A"/>
    <w:rsid w:val="00DF704A"/>
    <w:rsid w:val="00E05B1D"/>
    <w:rsid w:val="00E064F0"/>
    <w:rsid w:val="00E10DBA"/>
    <w:rsid w:val="00E1277A"/>
    <w:rsid w:val="00E14358"/>
    <w:rsid w:val="00E20885"/>
    <w:rsid w:val="00E23DE5"/>
    <w:rsid w:val="00E25777"/>
    <w:rsid w:val="00E3736F"/>
    <w:rsid w:val="00E41D7F"/>
    <w:rsid w:val="00E44354"/>
    <w:rsid w:val="00E50EEE"/>
    <w:rsid w:val="00E535DC"/>
    <w:rsid w:val="00E631D9"/>
    <w:rsid w:val="00E6760E"/>
    <w:rsid w:val="00E6795A"/>
    <w:rsid w:val="00E67970"/>
    <w:rsid w:val="00E70EA3"/>
    <w:rsid w:val="00E95189"/>
    <w:rsid w:val="00EA2AD8"/>
    <w:rsid w:val="00EA34ED"/>
    <w:rsid w:val="00EA7F55"/>
    <w:rsid w:val="00EB0221"/>
    <w:rsid w:val="00EB30C6"/>
    <w:rsid w:val="00EC2A5B"/>
    <w:rsid w:val="00EC4100"/>
    <w:rsid w:val="00EC6FD4"/>
    <w:rsid w:val="00EE0D98"/>
    <w:rsid w:val="00EE3371"/>
    <w:rsid w:val="00EE684D"/>
    <w:rsid w:val="00EF120D"/>
    <w:rsid w:val="00F03150"/>
    <w:rsid w:val="00F11C5C"/>
    <w:rsid w:val="00F13C30"/>
    <w:rsid w:val="00F14CF7"/>
    <w:rsid w:val="00F15634"/>
    <w:rsid w:val="00F17E31"/>
    <w:rsid w:val="00F21271"/>
    <w:rsid w:val="00F23B6C"/>
    <w:rsid w:val="00F252E0"/>
    <w:rsid w:val="00F3191B"/>
    <w:rsid w:val="00F37EBD"/>
    <w:rsid w:val="00F42AA1"/>
    <w:rsid w:val="00F4497D"/>
    <w:rsid w:val="00F44F5E"/>
    <w:rsid w:val="00F44F84"/>
    <w:rsid w:val="00F51C08"/>
    <w:rsid w:val="00F54D16"/>
    <w:rsid w:val="00F56024"/>
    <w:rsid w:val="00F57CC6"/>
    <w:rsid w:val="00F625BA"/>
    <w:rsid w:val="00F72550"/>
    <w:rsid w:val="00F72C51"/>
    <w:rsid w:val="00F76F06"/>
    <w:rsid w:val="00F809D7"/>
    <w:rsid w:val="00F80EC1"/>
    <w:rsid w:val="00F83746"/>
    <w:rsid w:val="00F90184"/>
    <w:rsid w:val="00F90A39"/>
    <w:rsid w:val="00F91234"/>
    <w:rsid w:val="00F93A60"/>
    <w:rsid w:val="00F94224"/>
    <w:rsid w:val="00F96FDB"/>
    <w:rsid w:val="00FA05C7"/>
    <w:rsid w:val="00FA0928"/>
    <w:rsid w:val="00FB164A"/>
    <w:rsid w:val="00FB16A2"/>
    <w:rsid w:val="00FB4E89"/>
    <w:rsid w:val="00FC5A43"/>
    <w:rsid w:val="00FD123D"/>
    <w:rsid w:val="00FD2D78"/>
    <w:rsid w:val="00FD3351"/>
    <w:rsid w:val="00FD3CFE"/>
    <w:rsid w:val="00FD5468"/>
    <w:rsid w:val="00FD713C"/>
    <w:rsid w:val="00FE34C8"/>
    <w:rsid w:val="00FE3AE1"/>
    <w:rsid w:val="00FE4EAB"/>
    <w:rsid w:val="00FE5043"/>
    <w:rsid w:val="00FE7318"/>
    <w:rsid w:val="00FF438E"/>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2C0AA5"/>
    <w:rPr>
      <w:rFonts w:cs="Times New Roman"/>
      <w:color w:val="0000FF"/>
      <w:u w:val="single"/>
    </w:rPr>
  </w:style>
  <w:style w:type="table" w:styleId="TableGrid">
    <w:name w:val="Table Grid"/>
    <w:basedOn w:val="TableNormal"/>
    <w:uiPriority w:val="99"/>
    <w:rsid w:val="00F80EC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D10F81"/>
    <w:rPr>
      <w:sz w:val="22"/>
      <w:lang w:val="en-US" w:eastAsia="en-US"/>
    </w:rPr>
  </w:style>
  <w:style w:type="character" w:styleId="PageNumber">
    <w:name w:val="page number"/>
    <w:uiPriority w:val="99"/>
    <w:rsid w:val="004B0203"/>
    <w:rPr>
      <w:rFonts w:cs="Times New Roman"/>
    </w:rPr>
  </w:style>
  <w:style w:type="character" w:styleId="FollowedHyperlink">
    <w:name w:val="FollowedHyperlink"/>
    <w:uiPriority w:val="99"/>
    <w:semiHidden/>
    <w:rsid w:val="00A044A1"/>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hyperlink" Target="http://www.prosci.com/index.html" TargetMode="External"/><Relationship Id="rId84" Type="http://schemas.openxmlformats.org/officeDocument/2006/relationships/header" Target="header2.xm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harvardbusinessonline.hbsp.harvard.edu"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hyperlink" Target="http://www.aimglobal.org" TargetMode="External"/><Relationship Id="rId79" Type="http://schemas.openxmlformats.org/officeDocument/2006/relationships/hyperlink" Target="http://www.worksimp.com" TargetMode="External"/><Relationship Id="rId87"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hyperlink" Target="http://www.bpmfocus.org/default.aspx" TargetMode="External"/><Relationship Id="rId90" Type="http://schemas.openxmlformats.org/officeDocument/2006/relationships/theme" Target="theme/theme1.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hyperlink" Target="http://www.prosci.com/bpr-homepage.htm" TargetMode="External"/><Relationship Id="rId77" Type="http://schemas.openxmlformats.org/officeDocument/2006/relationships/hyperlink" Target="http://www.DARPA.mil"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yperlink" Target="https://www.iveycases.com" TargetMode="External"/><Relationship Id="rId80" Type="http://schemas.openxmlformats.org/officeDocument/2006/relationships/hyperlink" Target="http://www.iGrafx.com" TargetMode="External"/><Relationship Id="rId85"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yperlink" Target="http://www.pearsonhighered.com/heizer" TargetMode="External"/><Relationship Id="rId75" Type="http://schemas.openxmlformats.org/officeDocument/2006/relationships/hyperlink" Target="http://www.ame.org" TargetMode="External"/><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hyperlink" Target="http://www.acec.org" TargetMode="External"/><Relationship Id="rId78" Type="http://schemas.openxmlformats.org/officeDocument/2006/relationships/hyperlink" Target="http://www.3ds.com" TargetMode="External"/><Relationship Id="rId81" Type="http://schemas.openxmlformats.org/officeDocument/2006/relationships/hyperlink" Target="http://www.strategosinc.com" TargetMode="External"/><Relationship Id="rId8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2391</Words>
  <Characters>13632</Characters>
  <Application>Microsoft Office Word</Application>
  <DocSecurity>0</DocSecurity>
  <Lines>113</Lines>
  <Paragraphs>31</Paragraphs>
  <ScaleCrop>false</ScaleCrop>
  <Company>Washington State University</Company>
  <LinksUpToDate>false</LinksUpToDate>
  <CharactersWithSpaces>15992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7</dc:title>
  <dc:subject/>
  <dc:creator>Chuck Munson</dc:creator>
  <cp:keywords/>
  <dc:description/>
  <cp:lastModifiedBy>fahd</cp:lastModifiedBy>
  <cp:revision>4</cp:revision>
  <dcterms:created xsi:type="dcterms:W3CDTF">2013-03-25T17:11:00Z</dcterms:created>
  <dcterms:modified xsi:type="dcterms:W3CDTF">2015-01-21T09:01:00Z</dcterms:modified>
</cp:coreProperties>
</file>