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4A25" w:rsidRDefault="001417A6">
      <w:r w:rsidRPr="001417A6">
        <w:object w:dxaOrig="7183" w:dyaOrig="539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9.25pt;height:270pt" o:ole="">
            <v:imagedata r:id="rId5" o:title=""/>
          </v:shape>
          <o:OLEObject Type="Embed" ProgID="PowerPoint.Slide.12" ShapeID="_x0000_i1025" DrawAspect="Content" ObjectID="_1432647410" r:id="rId6"/>
        </w:object>
      </w:r>
    </w:p>
    <w:p w:rsidR="00DD5170" w:rsidRDefault="00DD5170">
      <w:pPr>
        <w:rPr>
          <w:b/>
          <w:sz w:val="28"/>
          <w:szCs w:val="28"/>
        </w:rPr>
      </w:pPr>
    </w:p>
    <w:p w:rsidR="00DD5170" w:rsidRPr="00DD5170" w:rsidRDefault="00DD5170">
      <w:pPr>
        <w:rPr>
          <w:b/>
          <w:sz w:val="36"/>
          <w:szCs w:val="36"/>
        </w:rPr>
      </w:pPr>
      <w:r w:rsidRPr="00DD5170">
        <w:rPr>
          <w:b/>
          <w:sz w:val="36"/>
          <w:szCs w:val="36"/>
        </w:rPr>
        <w:t xml:space="preserve">Communicating </w:t>
      </w:r>
      <w:proofErr w:type="spellStart"/>
      <w:r w:rsidRPr="00DD5170">
        <w:rPr>
          <w:b/>
          <w:sz w:val="36"/>
          <w:szCs w:val="36"/>
        </w:rPr>
        <w:t>Interculturally</w:t>
      </w:r>
      <w:proofErr w:type="spellEnd"/>
    </w:p>
    <w:p w:rsidR="00DD5170" w:rsidRDefault="00DD5170">
      <w:pPr>
        <w:rPr>
          <w:b/>
          <w:sz w:val="28"/>
          <w:szCs w:val="28"/>
        </w:rPr>
      </w:pPr>
    </w:p>
    <w:p w:rsidR="001417A6" w:rsidRDefault="001417A6">
      <w:pPr>
        <w:rPr>
          <w:b/>
          <w:sz w:val="28"/>
          <w:szCs w:val="28"/>
        </w:rPr>
      </w:pPr>
      <w:r w:rsidRPr="001417A6">
        <w:rPr>
          <w:b/>
          <w:sz w:val="28"/>
          <w:szCs w:val="28"/>
        </w:rPr>
        <w:t>Main Issues in Cultures</w:t>
      </w:r>
    </w:p>
    <w:p w:rsidR="00BE576E" w:rsidRPr="001417A6" w:rsidRDefault="00DD3628" w:rsidP="001417A6">
      <w:pPr>
        <w:numPr>
          <w:ilvl w:val="0"/>
          <w:numId w:val="1"/>
        </w:numPr>
        <w:rPr>
          <w:sz w:val="24"/>
          <w:szCs w:val="24"/>
        </w:rPr>
      </w:pPr>
      <w:r w:rsidRPr="001417A6">
        <w:rPr>
          <w:sz w:val="24"/>
          <w:szCs w:val="24"/>
        </w:rPr>
        <w:t>Trends that have made intercultural business communications so important.</w:t>
      </w:r>
    </w:p>
    <w:p w:rsidR="00BE576E" w:rsidRPr="001417A6" w:rsidRDefault="00DD3628" w:rsidP="001417A6">
      <w:pPr>
        <w:numPr>
          <w:ilvl w:val="0"/>
          <w:numId w:val="1"/>
        </w:numPr>
        <w:rPr>
          <w:sz w:val="24"/>
          <w:szCs w:val="24"/>
        </w:rPr>
      </w:pPr>
      <w:r w:rsidRPr="001417A6">
        <w:rPr>
          <w:i/>
          <w:iCs/>
          <w:sz w:val="24"/>
          <w:szCs w:val="24"/>
        </w:rPr>
        <w:t>Culture</w:t>
      </w:r>
      <w:r w:rsidRPr="001417A6">
        <w:rPr>
          <w:sz w:val="24"/>
          <w:szCs w:val="24"/>
        </w:rPr>
        <w:t xml:space="preserve"> and </w:t>
      </w:r>
      <w:r w:rsidRPr="001417A6">
        <w:rPr>
          <w:i/>
          <w:iCs/>
          <w:sz w:val="24"/>
          <w:szCs w:val="24"/>
        </w:rPr>
        <w:t xml:space="preserve">subculture </w:t>
      </w:r>
      <w:r w:rsidRPr="001417A6">
        <w:rPr>
          <w:sz w:val="24"/>
          <w:szCs w:val="24"/>
        </w:rPr>
        <w:t>and culture’s four basic characteristics.</w:t>
      </w:r>
    </w:p>
    <w:p w:rsidR="00BE576E" w:rsidRPr="001417A6" w:rsidRDefault="00DD3628" w:rsidP="001417A6">
      <w:pPr>
        <w:numPr>
          <w:ilvl w:val="0"/>
          <w:numId w:val="1"/>
        </w:numPr>
        <w:rPr>
          <w:sz w:val="24"/>
          <w:szCs w:val="24"/>
        </w:rPr>
      </w:pPr>
      <w:r w:rsidRPr="001417A6">
        <w:rPr>
          <w:sz w:val="24"/>
          <w:szCs w:val="24"/>
        </w:rPr>
        <w:t>The differences between high-context and low context cultures.</w:t>
      </w:r>
    </w:p>
    <w:p w:rsidR="00BE576E" w:rsidRPr="001417A6" w:rsidRDefault="00DD3628" w:rsidP="001417A6">
      <w:pPr>
        <w:numPr>
          <w:ilvl w:val="0"/>
          <w:numId w:val="1"/>
        </w:numPr>
        <w:rPr>
          <w:sz w:val="24"/>
          <w:szCs w:val="24"/>
        </w:rPr>
      </w:pPr>
      <w:r w:rsidRPr="001417A6">
        <w:rPr>
          <w:sz w:val="24"/>
          <w:szCs w:val="24"/>
        </w:rPr>
        <w:t>Recognize cultural differences.</w:t>
      </w:r>
    </w:p>
    <w:p w:rsidR="00BE576E" w:rsidRDefault="00DD3628" w:rsidP="001417A6">
      <w:pPr>
        <w:numPr>
          <w:ilvl w:val="0"/>
          <w:numId w:val="1"/>
        </w:numPr>
        <w:rPr>
          <w:sz w:val="24"/>
          <w:szCs w:val="24"/>
        </w:rPr>
      </w:pPr>
      <w:r w:rsidRPr="001417A6">
        <w:rPr>
          <w:i/>
          <w:iCs/>
          <w:sz w:val="24"/>
          <w:szCs w:val="24"/>
        </w:rPr>
        <w:t>Ethnocentrism</w:t>
      </w:r>
      <w:r w:rsidRPr="001417A6">
        <w:rPr>
          <w:sz w:val="24"/>
          <w:szCs w:val="24"/>
        </w:rPr>
        <w:t xml:space="preserve"> and </w:t>
      </w:r>
      <w:r w:rsidRPr="001417A6">
        <w:rPr>
          <w:i/>
          <w:iCs/>
          <w:sz w:val="24"/>
          <w:szCs w:val="24"/>
        </w:rPr>
        <w:t>stereotyping</w:t>
      </w:r>
      <w:r w:rsidRPr="001417A6">
        <w:rPr>
          <w:sz w:val="24"/>
          <w:szCs w:val="24"/>
        </w:rPr>
        <w:t>.</w:t>
      </w:r>
    </w:p>
    <w:p w:rsidR="00BE576E" w:rsidRPr="00B21E59" w:rsidRDefault="00DD3628" w:rsidP="00B21E59">
      <w:pPr>
        <w:numPr>
          <w:ilvl w:val="0"/>
          <w:numId w:val="1"/>
        </w:numPr>
        <w:rPr>
          <w:sz w:val="24"/>
          <w:szCs w:val="24"/>
        </w:rPr>
      </w:pPr>
      <w:r w:rsidRPr="00B21E59">
        <w:rPr>
          <w:sz w:val="24"/>
          <w:szCs w:val="24"/>
        </w:rPr>
        <w:t xml:space="preserve">Ways to improve communication with people who speak English as a second language; </w:t>
      </w:r>
    </w:p>
    <w:p w:rsidR="00BE576E" w:rsidRPr="00B21E59" w:rsidRDefault="00DD3628" w:rsidP="00B21E59">
      <w:pPr>
        <w:numPr>
          <w:ilvl w:val="0"/>
          <w:numId w:val="1"/>
        </w:numPr>
        <w:rPr>
          <w:sz w:val="24"/>
          <w:szCs w:val="24"/>
        </w:rPr>
      </w:pPr>
      <w:r w:rsidRPr="00B21E59">
        <w:rPr>
          <w:sz w:val="24"/>
          <w:szCs w:val="24"/>
        </w:rPr>
        <w:t>Ways to improve communication with people who do not speak your language at all.</w:t>
      </w:r>
    </w:p>
    <w:p w:rsidR="00BE576E" w:rsidRPr="00B21E59" w:rsidRDefault="00DD3628" w:rsidP="00B21E59">
      <w:pPr>
        <w:numPr>
          <w:ilvl w:val="0"/>
          <w:numId w:val="1"/>
        </w:numPr>
        <w:rPr>
          <w:sz w:val="24"/>
          <w:szCs w:val="24"/>
        </w:rPr>
      </w:pPr>
      <w:r w:rsidRPr="00B21E59">
        <w:rPr>
          <w:sz w:val="24"/>
          <w:szCs w:val="24"/>
        </w:rPr>
        <w:t>Why studying other cultures helps you communicate more effectively.</w:t>
      </w:r>
    </w:p>
    <w:p w:rsidR="00BE576E" w:rsidRPr="00B21E59" w:rsidRDefault="00DD3628" w:rsidP="00B21E59">
      <w:pPr>
        <w:numPr>
          <w:ilvl w:val="0"/>
          <w:numId w:val="1"/>
        </w:numPr>
        <w:rPr>
          <w:sz w:val="24"/>
          <w:szCs w:val="24"/>
        </w:rPr>
      </w:pPr>
      <w:r w:rsidRPr="00B21E59">
        <w:rPr>
          <w:sz w:val="24"/>
          <w:szCs w:val="24"/>
        </w:rPr>
        <w:t>How word choice affects communication among people from     other cultures.</w:t>
      </w:r>
    </w:p>
    <w:p w:rsidR="00B21E59" w:rsidRDefault="00B21E59" w:rsidP="00B21E59">
      <w:pPr>
        <w:rPr>
          <w:b/>
          <w:sz w:val="28"/>
          <w:szCs w:val="28"/>
        </w:rPr>
      </w:pPr>
      <w:r w:rsidRPr="00B21E59">
        <w:rPr>
          <w:b/>
          <w:sz w:val="28"/>
          <w:szCs w:val="28"/>
        </w:rPr>
        <w:lastRenderedPageBreak/>
        <w:t>Some Key Definitions</w:t>
      </w:r>
    </w:p>
    <w:p w:rsidR="00B21E59" w:rsidRPr="00B21E59" w:rsidRDefault="00B21E59" w:rsidP="00B21E59">
      <w:pPr>
        <w:rPr>
          <w:b/>
          <w:sz w:val="24"/>
          <w:szCs w:val="24"/>
        </w:rPr>
      </w:pPr>
      <w:r w:rsidRPr="00B21E59">
        <w:rPr>
          <w:b/>
          <w:bCs/>
          <w:sz w:val="24"/>
          <w:szCs w:val="24"/>
        </w:rPr>
        <w:t>Intercultural communication</w:t>
      </w:r>
    </w:p>
    <w:p w:rsidR="00B21E59" w:rsidRPr="00B21E59" w:rsidRDefault="00B21E59" w:rsidP="00B21E59">
      <w:pPr>
        <w:rPr>
          <w:b/>
          <w:sz w:val="24"/>
          <w:szCs w:val="24"/>
        </w:rPr>
      </w:pPr>
      <w:r w:rsidRPr="00B21E59">
        <w:rPr>
          <w:b/>
          <w:bCs/>
          <w:sz w:val="24"/>
          <w:szCs w:val="24"/>
        </w:rPr>
        <w:t>Market globalization</w:t>
      </w:r>
    </w:p>
    <w:p w:rsidR="00B21E59" w:rsidRPr="00B21E59" w:rsidRDefault="00B21E59" w:rsidP="00B21E59">
      <w:pPr>
        <w:rPr>
          <w:b/>
          <w:sz w:val="24"/>
          <w:szCs w:val="24"/>
        </w:rPr>
      </w:pPr>
      <w:r w:rsidRPr="00B21E59">
        <w:rPr>
          <w:b/>
          <w:bCs/>
          <w:sz w:val="24"/>
          <w:szCs w:val="24"/>
        </w:rPr>
        <w:t>Cultural diversity</w:t>
      </w:r>
    </w:p>
    <w:p w:rsidR="00B21E59" w:rsidRPr="00B21E59" w:rsidRDefault="00B21E59" w:rsidP="00B21E59">
      <w:pPr>
        <w:rPr>
          <w:b/>
          <w:sz w:val="24"/>
          <w:szCs w:val="24"/>
        </w:rPr>
      </w:pPr>
      <w:r w:rsidRPr="00B21E59">
        <w:rPr>
          <w:b/>
          <w:bCs/>
          <w:sz w:val="24"/>
          <w:szCs w:val="24"/>
        </w:rPr>
        <w:t>Culture</w:t>
      </w:r>
    </w:p>
    <w:p w:rsidR="00B21E59" w:rsidRPr="00B21E59" w:rsidRDefault="00B21E59" w:rsidP="00B21E59">
      <w:pPr>
        <w:rPr>
          <w:b/>
          <w:sz w:val="24"/>
          <w:szCs w:val="24"/>
        </w:rPr>
      </w:pPr>
      <w:r w:rsidRPr="00B21E59">
        <w:rPr>
          <w:b/>
          <w:bCs/>
          <w:sz w:val="24"/>
          <w:szCs w:val="24"/>
        </w:rPr>
        <w:t>Subculture</w:t>
      </w:r>
    </w:p>
    <w:p w:rsidR="00B21E59" w:rsidRDefault="00B21E59" w:rsidP="00B21E59">
      <w:pPr>
        <w:rPr>
          <w:b/>
          <w:bCs/>
          <w:sz w:val="28"/>
          <w:szCs w:val="28"/>
        </w:rPr>
      </w:pPr>
      <w:r w:rsidRPr="00B21E59">
        <w:rPr>
          <w:b/>
          <w:bCs/>
          <w:sz w:val="28"/>
          <w:szCs w:val="28"/>
        </w:rPr>
        <w:t>Some Definitions of Culture</w:t>
      </w:r>
    </w:p>
    <w:p w:rsidR="00BE576E" w:rsidRPr="00B21E59" w:rsidRDefault="00DD3628" w:rsidP="00B21E59">
      <w:pPr>
        <w:numPr>
          <w:ilvl w:val="0"/>
          <w:numId w:val="3"/>
        </w:numPr>
        <w:rPr>
          <w:sz w:val="24"/>
          <w:szCs w:val="24"/>
        </w:rPr>
      </w:pPr>
      <w:r w:rsidRPr="00B21E59">
        <w:rPr>
          <w:sz w:val="24"/>
          <w:szCs w:val="24"/>
        </w:rPr>
        <w:t xml:space="preserve">Culture is the systems of knowledge shared by a relatively large group of people. </w:t>
      </w:r>
    </w:p>
    <w:p w:rsidR="00BE576E" w:rsidRPr="00B21E59" w:rsidRDefault="00DD3628" w:rsidP="00B21E59">
      <w:pPr>
        <w:numPr>
          <w:ilvl w:val="0"/>
          <w:numId w:val="3"/>
        </w:numPr>
        <w:rPr>
          <w:sz w:val="24"/>
          <w:szCs w:val="24"/>
        </w:rPr>
      </w:pPr>
      <w:r w:rsidRPr="00B21E59">
        <w:rPr>
          <w:sz w:val="24"/>
          <w:szCs w:val="24"/>
        </w:rPr>
        <w:t xml:space="preserve">A culture is a way of life of a group of people--the behaviors, beliefs, values, and symbols that they accept, generally without thinking about them, and that are passed along by communication and imitation from one generation to the next. </w:t>
      </w:r>
    </w:p>
    <w:p w:rsidR="00BE576E" w:rsidRDefault="00DD3628" w:rsidP="00B21E59">
      <w:pPr>
        <w:numPr>
          <w:ilvl w:val="0"/>
          <w:numId w:val="3"/>
        </w:numPr>
        <w:rPr>
          <w:sz w:val="24"/>
          <w:szCs w:val="24"/>
        </w:rPr>
      </w:pPr>
      <w:r w:rsidRPr="00B21E59">
        <w:rPr>
          <w:sz w:val="24"/>
          <w:szCs w:val="24"/>
        </w:rPr>
        <w:t xml:space="preserve">Culture is symbolic communication. Some of its symbols include a group's skills, knowledge, attitudes, values, and motives. The meanings of the symbols are learned and deliberately perpetuated in a society through its institutions. </w:t>
      </w:r>
    </w:p>
    <w:p w:rsidR="00B21E59" w:rsidRDefault="00B21E59" w:rsidP="00B21E59">
      <w:pPr>
        <w:ind w:left="360"/>
        <w:rPr>
          <w:b/>
          <w:sz w:val="24"/>
          <w:szCs w:val="24"/>
        </w:rPr>
      </w:pPr>
      <w:r w:rsidRPr="00B21E59">
        <w:rPr>
          <w:b/>
          <w:sz w:val="24"/>
          <w:szCs w:val="24"/>
        </w:rPr>
        <w:t xml:space="preserve">A Few Basic Concepts </w:t>
      </w:r>
      <w:proofErr w:type="gramStart"/>
      <w:r w:rsidRPr="00B21E59">
        <w:rPr>
          <w:b/>
          <w:sz w:val="24"/>
          <w:szCs w:val="24"/>
        </w:rPr>
        <w:t>About</w:t>
      </w:r>
      <w:proofErr w:type="gramEnd"/>
      <w:r w:rsidRPr="00B21E59">
        <w:rPr>
          <w:b/>
          <w:sz w:val="24"/>
          <w:szCs w:val="24"/>
        </w:rPr>
        <w:t xml:space="preserve"> Culture</w:t>
      </w:r>
    </w:p>
    <w:p w:rsidR="00BE576E" w:rsidRPr="00B21E59" w:rsidRDefault="00DD3628" w:rsidP="00B21E59">
      <w:pPr>
        <w:numPr>
          <w:ilvl w:val="0"/>
          <w:numId w:val="4"/>
        </w:numPr>
        <w:rPr>
          <w:sz w:val="24"/>
          <w:szCs w:val="24"/>
        </w:rPr>
      </w:pPr>
      <w:r w:rsidRPr="00B21E59">
        <w:rPr>
          <w:sz w:val="24"/>
          <w:szCs w:val="24"/>
        </w:rPr>
        <w:t>Culture is learned.</w:t>
      </w:r>
    </w:p>
    <w:p w:rsidR="00BE576E" w:rsidRPr="00B21E59" w:rsidRDefault="00DD3628" w:rsidP="00B21E59">
      <w:pPr>
        <w:numPr>
          <w:ilvl w:val="0"/>
          <w:numId w:val="4"/>
        </w:numPr>
        <w:rPr>
          <w:sz w:val="24"/>
          <w:szCs w:val="24"/>
        </w:rPr>
      </w:pPr>
      <w:r w:rsidRPr="00B21E59">
        <w:rPr>
          <w:sz w:val="24"/>
          <w:szCs w:val="24"/>
        </w:rPr>
        <w:t>Cultures vary in stability.</w:t>
      </w:r>
    </w:p>
    <w:p w:rsidR="00BE576E" w:rsidRPr="00B21E59" w:rsidRDefault="00DD3628" w:rsidP="00B21E59">
      <w:pPr>
        <w:numPr>
          <w:ilvl w:val="0"/>
          <w:numId w:val="4"/>
        </w:numPr>
        <w:rPr>
          <w:sz w:val="24"/>
          <w:szCs w:val="24"/>
        </w:rPr>
      </w:pPr>
      <w:r w:rsidRPr="00B21E59">
        <w:rPr>
          <w:sz w:val="24"/>
          <w:szCs w:val="24"/>
        </w:rPr>
        <w:t>Cultures vary in complexity.</w:t>
      </w:r>
    </w:p>
    <w:p w:rsidR="00BE576E" w:rsidRPr="00B21E59" w:rsidRDefault="00DD3628" w:rsidP="00B21E59">
      <w:pPr>
        <w:numPr>
          <w:ilvl w:val="0"/>
          <w:numId w:val="4"/>
        </w:numPr>
        <w:rPr>
          <w:sz w:val="24"/>
          <w:szCs w:val="24"/>
        </w:rPr>
      </w:pPr>
      <w:r w:rsidRPr="00B21E59">
        <w:rPr>
          <w:sz w:val="24"/>
          <w:szCs w:val="24"/>
        </w:rPr>
        <w:t>Cultures vary in tolerance.</w:t>
      </w:r>
    </w:p>
    <w:p w:rsidR="00B21E59" w:rsidRDefault="00B21E59" w:rsidP="00B21E59">
      <w:pPr>
        <w:ind w:left="360"/>
        <w:rPr>
          <w:b/>
          <w:sz w:val="28"/>
          <w:szCs w:val="28"/>
        </w:rPr>
      </w:pPr>
      <w:r w:rsidRPr="00B21E59">
        <w:rPr>
          <w:b/>
          <w:sz w:val="28"/>
          <w:szCs w:val="28"/>
        </w:rPr>
        <w:t>Cultural Differences</w:t>
      </w:r>
    </w:p>
    <w:p w:rsidR="00BE576E" w:rsidRPr="00B21E59" w:rsidRDefault="00DD3628" w:rsidP="00B21E59">
      <w:pPr>
        <w:numPr>
          <w:ilvl w:val="0"/>
          <w:numId w:val="5"/>
        </w:numPr>
        <w:rPr>
          <w:sz w:val="24"/>
          <w:szCs w:val="24"/>
        </w:rPr>
      </w:pPr>
      <w:r w:rsidRPr="00B21E59">
        <w:rPr>
          <w:i/>
          <w:iCs/>
          <w:sz w:val="24"/>
          <w:szCs w:val="24"/>
        </w:rPr>
        <w:t>Cultural Context</w:t>
      </w:r>
      <w:r w:rsidRPr="00B21E59">
        <w:rPr>
          <w:sz w:val="24"/>
          <w:szCs w:val="24"/>
        </w:rPr>
        <w:t xml:space="preserve">: physical cues, environmental stimuli, and implicit understandings that convey meaning </w:t>
      </w:r>
    </w:p>
    <w:p w:rsidR="00BE576E" w:rsidRPr="00B21E59" w:rsidRDefault="00DD3628" w:rsidP="00B21E59">
      <w:pPr>
        <w:numPr>
          <w:ilvl w:val="0"/>
          <w:numId w:val="5"/>
        </w:numPr>
        <w:rPr>
          <w:sz w:val="24"/>
          <w:szCs w:val="24"/>
        </w:rPr>
      </w:pPr>
      <w:r w:rsidRPr="00B21E59">
        <w:rPr>
          <w:i/>
          <w:iCs/>
          <w:sz w:val="24"/>
          <w:szCs w:val="24"/>
        </w:rPr>
        <w:t>High-context culture</w:t>
      </w:r>
      <w:r w:rsidRPr="00B21E59">
        <w:rPr>
          <w:sz w:val="24"/>
          <w:szCs w:val="24"/>
        </w:rPr>
        <w:t>: majority of the message is communicated indirectly (nonverbally)</w:t>
      </w:r>
    </w:p>
    <w:p w:rsidR="00BE576E" w:rsidRDefault="00DD3628" w:rsidP="00B21E59">
      <w:pPr>
        <w:numPr>
          <w:ilvl w:val="0"/>
          <w:numId w:val="5"/>
        </w:numPr>
        <w:rPr>
          <w:sz w:val="24"/>
          <w:szCs w:val="24"/>
        </w:rPr>
      </w:pPr>
      <w:r w:rsidRPr="00B21E59">
        <w:rPr>
          <w:i/>
          <w:iCs/>
          <w:sz w:val="24"/>
          <w:szCs w:val="24"/>
        </w:rPr>
        <w:t>Low-content culture</w:t>
      </w:r>
      <w:r w:rsidRPr="00B21E59">
        <w:rPr>
          <w:sz w:val="24"/>
          <w:szCs w:val="24"/>
        </w:rPr>
        <w:t xml:space="preserve">: majority of message is communicated directly (words) </w:t>
      </w:r>
    </w:p>
    <w:p w:rsidR="00B21E59" w:rsidRDefault="00B21E59" w:rsidP="00B21E59">
      <w:pPr>
        <w:ind w:left="720"/>
        <w:rPr>
          <w:sz w:val="24"/>
          <w:szCs w:val="24"/>
        </w:rPr>
      </w:pPr>
      <w:r w:rsidRPr="00B21E59">
        <w:rPr>
          <w:sz w:val="24"/>
          <w:szCs w:val="24"/>
        </w:rPr>
        <w:object w:dxaOrig="7183" w:dyaOrig="5399">
          <v:shape id="_x0000_i1026" type="#_x0000_t75" style="width:359.25pt;height:270pt" o:ole="">
            <v:imagedata r:id="rId7" o:title=""/>
          </v:shape>
          <o:OLEObject Type="Embed" ProgID="PowerPoint.Slide.12" ShapeID="_x0000_i1026" DrawAspect="Content" ObjectID="_1432647411" r:id="rId8"/>
        </w:object>
      </w:r>
    </w:p>
    <w:p w:rsidR="00B21E59" w:rsidRDefault="00B21E59" w:rsidP="00B21E59">
      <w:pPr>
        <w:ind w:left="720"/>
        <w:rPr>
          <w:b/>
          <w:sz w:val="28"/>
          <w:szCs w:val="28"/>
        </w:rPr>
      </w:pPr>
      <w:r w:rsidRPr="00B21E59">
        <w:rPr>
          <w:b/>
          <w:sz w:val="28"/>
          <w:szCs w:val="28"/>
        </w:rPr>
        <w:t>Creating Ethical Messages</w:t>
      </w:r>
    </w:p>
    <w:p w:rsidR="00B21E59" w:rsidRDefault="00B21E59" w:rsidP="00B21E59">
      <w:pPr>
        <w:ind w:left="720"/>
        <w:rPr>
          <w:b/>
          <w:sz w:val="24"/>
          <w:szCs w:val="24"/>
        </w:rPr>
      </w:pPr>
      <w:r w:rsidRPr="00B21E59">
        <w:rPr>
          <w:b/>
          <w:sz w:val="24"/>
          <w:szCs w:val="24"/>
        </w:rPr>
        <w:t>When communicating across cultures, apply these four basic principles:</w:t>
      </w:r>
    </w:p>
    <w:p w:rsidR="00B21E59" w:rsidRPr="00B21E59" w:rsidRDefault="00B21E59" w:rsidP="00B21E59">
      <w:pPr>
        <w:pStyle w:val="ListParagraph"/>
        <w:numPr>
          <w:ilvl w:val="0"/>
          <w:numId w:val="6"/>
        </w:numPr>
        <w:rPr>
          <w:sz w:val="24"/>
          <w:szCs w:val="24"/>
        </w:rPr>
      </w:pPr>
      <w:r w:rsidRPr="00B21E59">
        <w:rPr>
          <w:bCs/>
          <w:sz w:val="24"/>
          <w:szCs w:val="24"/>
        </w:rPr>
        <w:t>Seek mutual ground to allow clearest possible exchange of information.</w:t>
      </w:r>
    </w:p>
    <w:p w:rsidR="00B21E59" w:rsidRPr="00B21E59" w:rsidRDefault="00B21E59" w:rsidP="00B21E59">
      <w:pPr>
        <w:pStyle w:val="ListParagraph"/>
        <w:numPr>
          <w:ilvl w:val="0"/>
          <w:numId w:val="6"/>
        </w:numPr>
        <w:rPr>
          <w:bCs/>
          <w:sz w:val="24"/>
          <w:szCs w:val="24"/>
        </w:rPr>
      </w:pPr>
      <w:r w:rsidRPr="00B21E59">
        <w:rPr>
          <w:bCs/>
          <w:sz w:val="24"/>
          <w:szCs w:val="24"/>
        </w:rPr>
        <w:t>Send and receive messages without judgment.</w:t>
      </w:r>
    </w:p>
    <w:p w:rsidR="00B21E59" w:rsidRPr="00B21E59" w:rsidRDefault="00B21E59" w:rsidP="00B21E59">
      <w:pPr>
        <w:pStyle w:val="ListParagraph"/>
        <w:numPr>
          <w:ilvl w:val="0"/>
          <w:numId w:val="6"/>
        </w:numPr>
        <w:rPr>
          <w:sz w:val="24"/>
          <w:szCs w:val="24"/>
        </w:rPr>
      </w:pPr>
      <w:r w:rsidRPr="00B21E59">
        <w:rPr>
          <w:bCs/>
          <w:sz w:val="24"/>
          <w:szCs w:val="24"/>
        </w:rPr>
        <w:t>Send messages that are honest.</w:t>
      </w:r>
    </w:p>
    <w:p w:rsidR="00B21E59" w:rsidRPr="000B7C00" w:rsidRDefault="00B21E59" w:rsidP="000B7C00">
      <w:pPr>
        <w:pStyle w:val="ListParagraph"/>
        <w:numPr>
          <w:ilvl w:val="0"/>
          <w:numId w:val="6"/>
        </w:numPr>
        <w:rPr>
          <w:sz w:val="24"/>
          <w:szCs w:val="24"/>
        </w:rPr>
      </w:pPr>
      <w:r w:rsidRPr="00B21E59">
        <w:rPr>
          <w:bCs/>
          <w:sz w:val="24"/>
          <w:szCs w:val="24"/>
        </w:rPr>
        <w:t>Show respect for cultural differences</w:t>
      </w:r>
    </w:p>
    <w:p w:rsidR="00B21E59" w:rsidRDefault="00B21E59" w:rsidP="000B7C00">
      <w:pPr>
        <w:rPr>
          <w:b/>
          <w:sz w:val="28"/>
          <w:szCs w:val="28"/>
        </w:rPr>
      </w:pPr>
      <w:r w:rsidRPr="00B21E59">
        <w:rPr>
          <w:b/>
          <w:sz w:val="28"/>
          <w:szCs w:val="28"/>
        </w:rPr>
        <w:t>Recognizing Cultural Differences</w:t>
      </w:r>
    </w:p>
    <w:p w:rsidR="00BE576E" w:rsidRPr="00B21E59" w:rsidRDefault="00DD3628" w:rsidP="00B21E59">
      <w:pPr>
        <w:numPr>
          <w:ilvl w:val="0"/>
          <w:numId w:val="7"/>
        </w:numPr>
        <w:rPr>
          <w:b/>
          <w:sz w:val="28"/>
          <w:szCs w:val="28"/>
        </w:rPr>
      </w:pPr>
      <w:r w:rsidRPr="00B21E59">
        <w:rPr>
          <w:b/>
          <w:sz w:val="28"/>
          <w:szCs w:val="28"/>
        </w:rPr>
        <w:t>Negotiating styles</w:t>
      </w:r>
    </w:p>
    <w:p w:rsidR="00BE576E" w:rsidRPr="00B21E59" w:rsidRDefault="00DD3628" w:rsidP="00B21E59">
      <w:pPr>
        <w:numPr>
          <w:ilvl w:val="0"/>
          <w:numId w:val="7"/>
        </w:numPr>
        <w:rPr>
          <w:sz w:val="24"/>
          <w:szCs w:val="24"/>
        </w:rPr>
      </w:pPr>
      <w:r w:rsidRPr="00B21E59">
        <w:rPr>
          <w:sz w:val="24"/>
          <w:szCs w:val="24"/>
        </w:rPr>
        <w:t xml:space="preserve">Across cultures, some words and phrases are used in different ways. For example, even in countries that share the English language, the meaning of "yes" varies from "maybe, I'll consider it" to "definitely so," with many shades in between. </w:t>
      </w:r>
    </w:p>
    <w:p w:rsidR="00BE576E" w:rsidRPr="00B21E59" w:rsidRDefault="00DD3628" w:rsidP="00B21E59">
      <w:pPr>
        <w:numPr>
          <w:ilvl w:val="0"/>
          <w:numId w:val="7"/>
        </w:numPr>
        <w:rPr>
          <w:sz w:val="24"/>
          <w:szCs w:val="24"/>
        </w:rPr>
      </w:pPr>
      <w:proofErr w:type="gramStart"/>
      <w:r w:rsidRPr="00B21E59">
        <w:rPr>
          <w:sz w:val="24"/>
          <w:szCs w:val="24"/>
        </w:rPr>
        <w:t>some</w:t>
      </w:r>
      <w:proofErr w:type="gramEnd"/>
      <w:r w:rsidRPr="00B21E59">
        <w:rPr>
          <w:sz w:val="24"/>
          <w:szCs w:val="24"/>
        </w:rPr>
        <w:t xml:space="preserve"> white Americans typically consider raised voices to be a sign that a fight has begun, while some black, Jewish and Italian Americans often feel that an increase in volume is a sign of an exciting conversation among friends. </w:t>
      </w:r>
    </w:p>
    <w:p w:rsidR="00BE576E" w:rsidRPr="00B21E59" w:rsidRDefault="00DD3628" w:rsidP="00B21E59">
      <w:pPr>
        <w:numPr>
          <w:ilvl w:val="0"/>
          <w:numId w:val="7"/>
        </w:numPr>
        <w:rPr>
          <w:b/>
          <w:sz w:val="28"/>
          <w:szCs w:val="28"/>
        </w:rPr>
      </w:pPr>
      <w:r w:rsidRPr="00B21E59">
        <w:rPr>
          <w:b/>
          <w:sz w:val="28"/>
          <w:szCs w:val="28"/>
        </w:rPr>
        <w:t>Decision-making process</w:t>
      </w:r>
    </w:p>
    <w:p w:rsidR="00BE576E" w:rsidRPr="00B21E59" w:rsidRDefault="00DD3628" w:rsidP="00B21E59">
      <w:pPr>
        <w:numPr>
          <w:ilvl w:val="0"/>
          <w:numId w:val="7"/>
        </w:numPr>
        <w:rPr>
          <w:sz w:val="24"/>
          <w:szCs w:val="24"/>
        </w:rPr>
      </w:pPr>
      <w:r w:rsidRPr="00B21E59">
        <w:rPr>
          <w:sz w:val="24"/>
          <w:szCs w:val="24"/>
        </w:rPr>
        <w:t xml:space="preserve">The roles individuals play in decision-making vary widely from culture to culture </w:t>
      </w:r>
    </w:p>
    <w:p w:rsidR="00BE576E" w:rsidRPr="00B21E59" w:rsidRDefault="00DD3628" w:rsidP="00B21E59">
      <w:pPr>
        <w:numPr>
          <w:ilvl w:val="0"/>
          <w:numId w:val="7"/>
        </w:numPr>
        <w:rPr>
          <w:b/>
          <w:sz w:val="28"/>
          <w:szCs w:val="28"/>
        </w:rPr>
      </w:pPr>
      <w:r w:rsidRPr="00B21E59">
        <w:rPr>
          <w:b/>
          <w:sz w:val="28"/>
          <w:szCs w:val="28"/>
        </w:rPr>
        <w:lastRenderedPageBreak/>
        <w:t>Problem-solving techniques</w:t>
      </w:r>
    </w:p>
    <w:p w:rsidR="00BE576E" w:rsidRPr="00B21E59" w:rsidRDefault="00DD3628" w:rsidP="00B21E59">
      <w:pPr>
        <w:numPr>
          <w:ilvl w:val="0"/>
          <w:numId w:val="7"/>
        </w:numPr>
        <w:rPr>
          <w:sz w:val="24"/>
          <w:szCs w:val="24"/>
        </w:rPr>
      </w:pPr>
      <w:r w:rsidRPr="00B21E59">
        <w:rPr>
          <w:sz w:val="24"/>
          <w:szCs w:val="24"/>
        </w:rPr>
        <w:t xml:space="preserve">Some cultures view conflict as a positive thing, while others view it as something to be avoided. </w:t>
      </w:r>
    </w:p>
    <w:p w:rsidR="00BE576E" w:rsidRPr="00B21E59" w:rsidRDefault="00DD3628" w:rsidP="00B21E59">
      <w:pPr>
        <w:numPr>
          <w:ilvl w:val="0"/>
          <w:numId w:val="7"/>
        </w:numPr>
        <w:rPr>
          <w:b/>
          <w:sz w:val="28"/>
          <w:szCs w:val="28"/>
        </w:rPr>
      </w:pPr>
      <w:r w:rsidRPr="00B21E59">
        <w:rPr>
          <w:b/>
          <w:sz w:val="28"/>
          <w:szCs w:val="28"/>
        </w:rPr>
        <w:t>Ethics</w:t>
      </w:r>
    </w:p>
    <w:p w:rsidR="00BE576E" w:rsidRDefault="00DD3628" w:rsidP="00B21E59">
      <w:pPr>
        <w:numPr>
          <w:ilvl w:val="0"/>
          <w:numId w:val="7"/>
        </w:numPr>
        <w:rPr>
          <w:sz w:val="24"/>
          <w:szCs w:val="24"/>
        </w:rPr>
      </w:pPr>
      <w:r w:rsidRPr="00B21E59">
        <w:rPr>
          <w:sz w:val="24"/>
          <w:szCs w:val="24"/>
        </w:rPr>
        <w:t xml:space="preserve">In cultures, it is inappropriate to be frank about emotions, or about personal information </w:t>
      </w:r>
    </w:p>
    <w:p w:rsidR="00B21E59" w:rsidRDefault="00B21E59" w:rsidP="00B21E59">
      <w:pPr>
        <w:rPr>
          <w:b/>
          <w:sz w:val="24"/>
          <w:szCs w:val="24"/>
        </w:rPr>
      </w:pPr>
      <w:r w:rsidRPr="00B21E59">
        <w:rPr>
          <w:b/>
          <w:sz w:val="24"/>
          <w:szCs w:val="24"/>
        </w:rPr>
        <w:t>Recognizing Cultural Differences</w:t>
      </w:r>
    </w:p>
    <w:p w:rsidR="00BE576E" w:rsidRPr="00B21E59" w:rsidRDefault="00DD3628" w:rsidP="00B21E59">
      <w:pPr>
        <w:numPr>
          <w:ilvl w:val="0"/>
          <w:numId w:val="8"/>
        </w:numPr>
        <w:rPr>
          <w:sz w:val="24"/>
          <w:szCs w:val="24"/>
        </w:rPr>
      </w:pPr>
      <w:r w:rsidRPr="00B21E59">
        <w:rPr>
          <w:bCs/>
          <w:sz w:val="24"/>
          <w:szCs w:val="24"/>
        </w:rPr>
        <w:t>Status</w:t>
      </w:r>
    </w:p>
    <w:p w:rsidR="00BE576E" w:rsidRPr="00B21E59" w:rsidRDefault="00DD3628" w:rsidP="00B21E59">
      <w:pPr>
        <w:numPr>
          <w:ilvl w:val="0"/>
          <w:numId w:val="8"/>
        </w:numPr>
        <w:rPr>
          <w:sz w:val="24"/>
          <w:szCs w:val="24"/>
        </w:rPr>
      </w:pPr>
      <w:r w:rsidRPr="00B21E59">
        <w:rPr>
          <w:bCs/>
          <w:sz w:val="24"/>
          <w:szCs w:val="24"/>
        </w:rPr>
        <w:t>Manners</w:t>
      </w:r>
    </w:p>
    <w:p w:rsidR="00BE576E" w:rsidRPr="00B21E59" w:rsidRDefault="00DD3628" w:rsidP="00B21E59">
      <w:pPr>
        <w:numPr>
          <w:ilvl w:val="0"/>
          <w:numId w:val="8"/>
        </w:numPr>
        <w:rPr>
          <w:sz w:val="24"/>
          <w:szCs w:val="24"/>
        </w:rPr>
      </w:pPr>
      <w:r w:rsidRPr="00B21E59">
        <w:rPr>
          <w:bCs/>
          <w:sz w:val="24"/>
          <w:szCs w:val="24"/>
        </w:rPr>
        <w:t>Time</w:t>
      </w:r>
    </w:p>
    <w:p w:rsidR="00BE576E" w:rsidRPr="00B21E59" w:rsidRDefault="00DD3628" w:rsidP="00B21E59">
      <w:pPr>
        <w:numPr>
          <w:ilvl w:val="0"/>
          <w:numId w:val="8"/>
        </w:numPr>
        <w:rPr>
          <w:sz w:val="24"/>
          <w:szCs w:val="24"/>
        </w:rPr>
      </w:pPr>
      <w:r w:rsidRPr="00B21E59">
        <w:rPr>
          <w:bCs/>
          <w:sz w:val="24"/>
          <w:szCs w:val="24"/>
        </w:rPr>
        <w:t>Personal space</w:t>
      </w:r>
    </w:p>
    <w:p w:rsidR="00BE576E" w:rsidRPr="00B21E59" w:rsidRDefault="00DD3628" w:rsidP="00B21E59">
      <w:pPr>
        <w:numPr>
          <w:ilvl w:val="0"/>
          <w:numId w:val="8"/>
        </w:numPr>
        <w:rPr>
          <w:sz w:val="24"/>
          <w:szCs w:val="24"/>
        </w:rPr>
      </w:pPr>
      <w:r w:rsidRPr="00B21E59">
        <w:rPr>
          <w:bCs/>
          <w:sz w:val="24"/>
          <w:szCs w:val="24"/>
        </w:rPr>
        <w:t>Body language</w:t>
      </w:r>
    </w:p>
    <w:p w:rsidR="00B21E59" w:rsidRDefault="00B21E59" w:rsidP="00B21E59">
      <w:pPr>
        <w:rPr>
          <w:b/>
          <w:sz w:val="28"/>
          <w:szCs w:val="28"/>
        </w:rPr>
      </w:pPr>
      <w:r w:rsidRPr="00B21E59">
        <w:rPr>
          <w:b/>
          <w:sz w:val="28"/>
          <w:szCs w:val="28"/>
        </w:rPr>
        <w:t>Overcoming Ethnocentrism</w:t>
      </w:r>
    </w:p>
    <w:p w:rsidR="00BE576E" w:rsidRPr="00DD3628" w:rsidRDefault="00DD3628" w:rsidP="00DD3628">
      <w:pPr>
        <w:numPr>
          <w:ilvl w:val="0"/>
          <w:numId w:val="9"/>
        </w:numPr>
        <w:rPr>
          <w:sz w:val="24"/>
          <w:szCs w:val="24"/>
        </w:rPr>
      </w:pPr>
      <w:r w:rsidRPr="00DD3628">
        <w:rPr>
          <w:b/>
          <w:iCs/>
          <w:sz w:val="24"/>
          <w:szCs w:val="24"/>
        </w:rPr>
        <w:t>Ethnocentrism</w:t>
      </w:r>
      <w:r w:rsidRPr="00DD3628">
        <w:rPr>
          <w:sz w:val="24"/>
          <w:szCs w:val="24"/>
        </w:rPr>
        <w:t xml:space="preserve"> is the belief that one’s own cultural background is superior to that of others.</w:t>
      </w:r>
    </w:p>
    <w:p w:rsidR="00BE576E" w:rsidRPr="00DD3628" w:rsidRDefault="00DD3628" w:rsidP="00DD3628">
      <w:pPr>
        <w:numPr>
          <w:ilvl w:val="0"/>
          <w:numId w:val="9"/>
        </w:numPr>
        <w:rPr>
          <w:sz w:val="24"/>
          <w:szCs w:val="24"/>
        </w:rPr>
      </w:pPr>
      <w:r w:rsidRPr="00DD3628">
        <w:rPr>
          <w:b/>
          <w:iCs/>
          <w:sz w:val="24"/>
          <w:szCs w:val="24"/>
        </w:rPr>
        <w:t>Stereotyping</w:t>
      </w:r>
      <w:r w:rsidRPr="00DD3628">
        <w:rPr>
          <w:sz w:val="24"/>
          <w:szCs w:val="24"/>
        </w:rPr>
        <w:t xml:space="preserve"> is predicting behavior based on particular groups or classes.</w:t>
      </w:r>
    </w:p>
    <w:p w:rsidR="00BE576E" w:rsidRPr="00DD3628" w:rsidRDefault="00DD3628" w:rsidP="00DD3628">
      <w:pPr>
        <w:numPr>
          <w:ilvl w:val="0"/>
          <w:numId w:val="9"/>
        </w:numPr>
        <w:rPr>
          <w:b/>
          <w:sz w:val="24"/>
          <w:szCs w:val="24"/>
        </w:rPr>
      </w:pPr>
      <w:r w:rsidRPr="00DD3628">
        <w:rPr>
          <w:b/>
          <w:sz w:val="24"/>
          <w:szCs w:val="24"/>
        </w:rPr>
        <w:t xml:space="preserve">To overcome ethnocentrism, </w:t>
      </w:r>
    </w:p>
    <w:p w:rsidR="00BE576E" w:rsidRPr="00DD3628" w:rsidRDefault="00DD3628" w:rsidP="00DD3628">
      <w:pPr>
        <w:numPr>
          <w:ilvl w:val="1"/>
          <w:numId w:val="9"/>
        </w:numPr>
        <w:rPr>
          <w:sz w:val="24"/>
          <w:szCs w:val="24"/>
        </w:rPr>
      </w:pPr>
      <w:r w:rsidRPr="00DD3628">
        <w:rPr>
          <w:sz w:val="24"/>
          <w:szCs w:val="24"/>
        </w:rPr>
        <w:t>Acknowledge distinctions</w:t>
      </w:r>
    </w:p>
    <w:p w:rsidR="00BE576E" w:rsidRPr="00DD3628" w:rsidRDefault="00DD3628" w:rsidP="00DD3628">
      <w:pPr>
        <w:numPr>
          <w:ilvl w:val="1"/>
          <w:numId w:val="9"/>
        </w:numPr>
        <w:rPr>
          <w:sz w:val="24"/>
          <w:szCs w:val="24"/>
        </w:rPr>
      </w:pPr>
      <w:r w:rsidRPr="00DD3628">
        <w:rPr>
          <w:sz w:val="24"/>
          <w:szCs w:val="24"/>
        </w:rPr>
        <w:t>Avoid assumptions</w:t>
      </w:r>
    </w:p>
    <w:p w:rsidR="00BE576E" w:rsidRDefault="00DD3628" w:rsidP="00DD3628">
      <w:pPr>
        <w:numPr>
          <w:ilvl w:val="1"/>
          <w:numId w:val="9"/>
        </w:numPr>
        <w:rPr>
          <w:sz w:val="24"/>
          <w:szCs w:val="24"/>
        </w:rPr>
      </w:pPr>
      <w:r w:rsidRPr="00DD3628">
        <w:rPr>
          <w:sz w:val="24"/>
          <w:szCs w:val="24"/>
        </w:rPr>
        <w:t>Avoid judgments</w:t>
      </w:r>
    </w:p>
    <w:p w:rsidR="00DD3628" w:rsidRPr="00DD3628" w:rsidRDefault="00DD3628" w:rsidP="00DD3628">
      <w:pPr>
        <w:rPr>
          <w:sz w:val="24"/>
          <w:szCs w:val="24"/>
        </w:rPr>
      </w:pPr>
    </w:p>
    <w:p w:rsidR="000B7C00" w:rsidRDefault="000B7C00" w:rsidP="000B7C00">
      <w:pPr>
        <w:rPr>
          <w:b/>
          <w:sz w:val="24"/>
          <w:szCs w:val="24"/>
        </w:rPr>
      </w:pPr>
      <w:r>
        <w:rPr>
          <w:b/>
          <w:sz w:val="24"/>
          <w:szCs w:val="24"/>
        </w:rPr>
        <w:t>-----------------------------------Best of Luck---------------------------------------------------</w:t>
      </w:r>
    </w:p>
    <w:p w:rsidR="00B21E59" w:rsidRPr="00DD3628" w:rsidRDefault="00B21E59" w:rsidP="00B21E59">
      <w:pPr>
        <w:rPr>
          <w:sz w:val="24"/>
          <w:szCs w:val="24"/>
        </w:rPr>
      </w:pPr>
    </w:p>
    <w:p w:rsidR="00B21E59" w:rsidRPr="00B21E59" w:rsidRDefault="00B21E59" w:rsidP="00B21E59">
      <w:pPr>
        <w:ind w:left="720"/>
        <w:rPr>
          <w:b/>
          <w:sz w:val="28"/>
          <w:szCs w:val="28"/>
        </w:rPr>
      </w:pPr>
    </w:p>
    <w:p w:rsidR="00B21E59" w:rsidRPr="00B21E59" w:rsidRDefault="00B21E59" w:rsidP="00B21E59">
      <w:pPr>
        <w:ind w:left="360"/>
        <w:rPr>
          <w:b/>
          <w:sz w:val="24"/>
          <w:szCs w:val="24"/>
        </w:rPr>
      </w:pPr>
    </w:p>
    <w:p w:rsidR="00B21E59" w:rsidRPr="00B21E59" w:rsidRDefault="00B21E59" w:rsidP="00B21E59">
      <w:pPr>
        <w:rPr>
          <w:b/>
          <w:sz w:val="28"/>
          <w:szCs w:val="28"/>
        </w:rPr>
      </w:pPr>
    </w:p>
    <w:sectPr w:rsidR="00B21E59" w:rsidRPr="00B21E59" w:rsidSect="003C4A2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E0EBE"/>
    <w:multiLevelType w:val="hybridMultilevel"/>
    <w:tmpl w:val="7C32EDB6"/>
    <w:lvl w:ilvl="0" w:tplc="1C82ED06">
      <w:start w:val="1"/>
      <w:numFmt w:val="bullet"/>
      <w:lvlText w:val="•"/>
      <w:lvlJc w:val="left"/>
      <w:pPr>
        <w:tabs>
          <w:tab w:val="num" w:pos="720"/>
        </w:tabs>
        <w:ind w:left="720" w:hanging="360"/>
      </w:pPr>
      <w:rPr>
        <w:rFonts w:ascii="Times New Roman" w:hAnsi="Times New Roman" w:hint="default"/>
      </w:rPr>
    </w:lvl>
    <w:lvl w:ilvl="1" w:tplc="AE044878" w:tentative="1">
      <w:start w:val="1"/>
      <w:numFmt w:val="bullet"/>
      <w:lvlText w:val="•"/>
      <w:lvlJc w:val="left"/>
      <w:pPr>
        <w:tabs>
          <w:tab w:val="num" w:pos="1440"/>
        </w:tabs>
        <w:ind w:left="1440" w:hanging="360"/>
      </w:pPr>
      <w:rPr>
        <w:rFonts w:ascii="Times New Roman" w:hAnsi="Times New Roman" w:hint="default"/>
      </w:rPr>
    </w:lvl>
    <w:lvl w:ilvl="2" w:tplc="8F820468" w:tentative="1">
      <w:start w:val="1"/>
      <w:numFmt w:val="bullet"/>
      <w:lvlText w:val="•"/>
      <w:lvlJc w:val="left"/>
      <w:pPr>
        <w:tabs>
          <w:tab w:val="num" w:pos="2160"/>
        </w:tabs>
        <w:ind w:left="2160" w:hanging="360"/>
      </w:pPr>
      <w:rPr>
        <w:rFonts w:ascii="Times New Roman" w:hAnsi="Times New Roman" w:hint="default"/>
      </w:rPr>
    </w:lvl>
    <w:lvl w:ilvl="3" w:tplc="60287BEC" w:tentative="1">
      <w:start w:val="1"/>
      <w:numFmt w:val="bullet"/>
      <w:lvlText w:val="•"/>
      <w:lvlJc w:val="left"/>
      <w:pPr>
        <w:tabs>
          <w:tab w:val="num" w:pos="2880"/>
        </w:tabs>
        <w:ind w:left="2880" w:hanging="360"/>
      </w:pPr>
      <w:rPr>
        <w:rFonts w:ascii="Times New Roman" w:hAnsi="Times New Roman" w:hint="default"/>
      </w:rPr>
    </w:lvl>
    <w:lvl w:ilvl="4" w:tplc="6F2679F2" w:tentative="1">
      <w:start w:val="1"/>
      <w:numFmt w:val="bullet"/>
      <w:lvlText w:val="•"/>
      <w:lvlJc w:val="left"/>
      <w:pPr>
        <w:tabs>
          <w:tab w:val="num" w:pos="3600"/>
        </w:tabs>
        <w:ind w:left="3600" w:hanging="360"/>
      </w:pPr>
      <w:rPr>
        <w:rFonts w:ascii="Times New Roman" w:hAnsi="Times New Roman" w:hint="default"/>
      </w:rPr>
    </w:lvl>
    <w:lvl w:ilvl="5" w:tplc="C3588C70" w:tentative="1">
      <w:start w:val="1"/>
      <w:numFmt w:val="bullet"/>
      <w:lvlText w:val="•"/>
      <w:lvlJc w:val="left"/>
      <w:pPr>
        <w:tabs>
          <w:tab w:val="num" w:pos="4320"/>
        </w:tabs>
        <w:ind w:left="4320" w:hanging="360"/>
      </w:pPr>
      <w:rPr>
        <w:rFonts w:ascii="Times New Roman" w:hAnsi="Times New Roman" w:hint="default"/>
      </w:rPr>
    </w:lvl>
    <w:lvl w:ilvl="6" w:tplc="22709186" w:tentative="1">
      <w:start w:val="1"/>
      <w:numFmt w:val="bullet"/>
      <w:lvlText w:val="•"/>
      <w:lvlJc w:val="left"/>
      <w:pPr>
        <w:tabs>
          <w:tab w:val="num" w:pos="5040"/>
        </w:tabs>
        <w:ind w:left="5040" w:hanging="360"/>
      </w:pPr>
      <w:rPr>
        <w:rFonts w:ascii="Times New Roman" w:hAnsi="Times New Roman" w:hint="default"/>
      </w:rPr>
    </w:lvl>
    <w:lvl w:ilvl="7" w:tplc="69960F1C" w:tentative="1">
      <w:start w:val="1"/>
      <w:numFmt w:val="bullet"/>
      <w:lvlText w:val="•"/>
      <w:lvlJc w:val="left"/>
      <w:pPr>
        <w:tabs>
          <w:tab w:val="num" w:pos="5760"/>
        </w:tabs>
        <w:ind w:left="5760" w:hanging="360"/>
      </w:pPr>
      <w:rPr>
        <w:rFonts w:ascii="Times New Roman" w:hAnsi="Times New Roman" w:hint="default"/>
      </w:rPr>
    </w:lvl>
    <w:lvl w:ilvl="8" w:tplc="14729CE0" w:tentative="1">
      <w:start w:val="1"/>
      <w:numFmt w:val="bullet"/>
      <w:lvlText w:val="•"/>
      <w:lvlJc w:val="left"/>
      <w:pPr>
        <w:tabs>
          <w:tab w:val="num" w:pos="6480"/>
        </w:tabs>
        <w:ind w:left="6480" w:hanging="360"/>
      </w:pPr>
      <w:rPr>
        <w:rFonts w:ascii="Times New Roman" w:hAnsi="Times New Roman" w:hint="default"/>
      </w:rPr>
    </w:lvl>
  </w:abstractNum>
  <w:abstractNum w:abstractNumId="1">
    <w:nsid w:val="23C87AB9"/>
    <w:multiLevelType w:val="hybridMultilevel"/>
    <w:tmpl w:val="9A0E9C06"/>
    <w:lvl w:ilvl="0" w:tplc="1076F586">
      <w:start w:val="1"/>
      <w:numFmt w:val="bullet"/>
      <w:lvlText w:val="•"/>
      <w:lvlJc w:val="left"/>
      <w:pPr>
        <w:tabs>
          <w:tab w:val="num" w:pos="720"/>
        </w:tabs>
        <w:ind w:left="720" w:hanging="360"/>
      </w:pPr>
      <w:rPr>
        <w:rFonts w:ascii="Times New Roman" w:hAnsi="Times New Roman" w:hint="default"/>
      </w:rPr>
    </w:lvl>
    <w:lvl w:ilvl="1" w:tplc="B0A6620A" w:tentative="1">
      <w:start w:val="1"/>
      <w:numFmt w:val="bullet"/>
      <w:lvlText w:val="•"/>
      <w:lvlJc w:val="left"/>
      <w:pPr>
        <w:tabs>
          <w:tab w:val="num" w:pos="1440"/>
        </w:tabs>
        <w:ind w:left="1440" w:hanging="360"/>
      </w:pPr>
      <w:rPr>
        <w:rFonts w:ascii="Times New Roman" w:hAnsi="Times New Roman" w:hint="default"/>
      </w:rPr>
    </w:lvl>
    <w:lvl w:ilvl="2" w:tplc="7DD6F418" w:tentative="1">
      <w:start w:val="1"/>
      <w:numFmt w:val="bullet"/>
      <w:lvlText w:val="•"/>
      <w:lvlJc w:val="left"/>
      <w:pPr>
        <w:tabs>
          <w:tab w:val="num" w:pos="2160"/>
        </w:tabs>
        <w:ind w:left="2160" w:hanging="360"/>
      </w:pPr>
      <w:rPr>
        <w:rFonts w:ascii="Times New Roman" w:hAnsi="Times New Roman" w:hint="default"/>
      </w:rPr>
    </w:lvl>
    <w:lvl w:ilvl="3" w:tplc="C93EFC9A" w:tentative="1">
      <w:start w:val="1"/>
      <w:numFmt w:val="bullet"/>
      <w:lvlText w:val="•"/>
      <w:lvlJc w:val="left"/>
      <w:pPr>
        <w:tabs>
          <w:tab w:val="num" w:pos="2880"/>
        </w:tabs>
        <w:ind w:left="2880" w:hanging="360"/>
      </w:pPr>
      <w:rPr>
        <w:rFonts w:ascii="Times New Roman" w:hAnsi="Times New Roman" w:hint="default"/>
      </w:rPr>
    </w:lvl>
    <w:lvl w:ilvl="4" w:tplc="640E01FA" w:tentative="1">
      <w:start w:val="1"/>
      <w:numFmt w:val="bullet"/>
      <w:lvlText w:val="•"/>
      <w:lvlJc w:val="left"/>
      <w:pPr>
        <w:tabs>
          <w:tab w:val="num" w:pos="3600"/>
        </w:tabs>
        <w:ind w:left="3600" w:hanging="360"/>
      </w:pPr>
      <w:rPr>
        <w:rFonts w:ascii="Times New Roman" w:hAnsi="Times New Roman" w:hint="default"/>
      </w:rPr>
    </w:lvl>
    <w:lvl w:ilvl="5" w:tplc="3ECC6E9A" w:tentative="1">
      <w:start w:val="1"/>
      <w:numFmt w:val="bullet"/>
      <w:lvlText w:val="•"/>
      <w:lvlJc w:val="left"/>
      <w:pPr>
        <w:tabs>
          <w:tab w:val="num" w:pos="4320"/>
        </w:tabs>
        <w:ind w:left="4320" w:hanging="360"/>
      </w:pPr>
      <w:rPr>
        <w:rFonts w:ascii="Times New Roman" w:hAnsi="Times New Roman" w:hint="default"/>
      </w:rPr>
    </w:lvl>
    <w:lvl w:ilvl="6" w:tplc="64522970" w:tentative="1">
      <w:start w:val="1"/>
      <w:numFmt w:val="bullet"/>
      <w:lvlText w:val="•"/>
      <w:lvlJc w:val="left"/>
      <w:pPr>
        <w:tabs>
          <w:tab w:val="num" w:pos="5040"/>
        </w:tabs>
        <w:ind w:left="5040" w:hanging="360"/>
      </w:pPr>
      <w:rPr>
        <w:rFonts w:ascii="Times New Roman" w:hAnsi="Times New Roman" w:hint="default"/>
      </w:rPr>
    </w:lvl>
    <w:lvl w:ilvl="7" w:tplc="369A1FC2" w:tentative="1">
      <w:start w:val="1"/>
      <w:numFmt w:val="bullet"/>
      <w:lvlText w:val="•"/>
      <w:lvlJc w:val="left"/>
      <w:pPr>
        <w:tabs>
          <w:tab w:val="num" w:pos="5760"/>
        </w:tabs>
        <w:ind w:left="5760" w:hanging="360"/>
      </w:pPr>
      <w:rPr>
        <w:rFonts w:ascii="Times New Roman" w:hAnsi="Times New Roman" w:hint="default"/>
      </w:rPr>
    </w:lvl>
    <w:lvl w:ilvl="8" w:tplc="B67AE550" w:tentative="1">
      <w:start w:val="1"/>
      <w:numFmt w:val="bullet"/>
      <w:lvlText w:val="•"/>
      <w:lvlJc w:val="left"/>
      <w:pPr>
        <w:tabs>
          <w:tab w:val="num" w:pos="6480"/>
        </w:tabs>
        <w:ind w:left="6480" w:hanging="360"/>
      </w:pPr>
      <w:rPr>
        <w:rFonts w:ascii="Times New Roman" w:hAnsi="Times New Roman" w:hint="default"/>
      </w:rPr>
    </w:lvl>
  </w:abstractNum>
  <w:abstractNum w:abstractNumId="2">
    <w:nsid w:val="2BAD4992"/>
    <w:multiLevelType w:val="hybridMultilevel"/>
    <w:tmpl w:val="4C8850B8"/>
    <w:lvl w:ilvl="0" w:tplc="31CEF488">
      <w:start w:val="1"/>
      <w:numFmt w:val="bullet"/>
      <w:lvlText w:val="•"/>
      <w:lvlJc w:val="left"/>
      <w:pPr>
        <w:tabs>
          <w:tab w:val="num" w:pos="720"/>
        </w:tabs>
        <w:ind w:left="720" w:hanging="360"/>
      </w:pPr>
      <w:rPr>
        <w:rFonts w:ascii="Times New Roman" w:hAnsi="Times New Roman" w:hint="default"/>
      </w:rPr>
    </w:lvl>
    <w:lvl w:ilvl="1" w:tplc="863643B6">
      <w:start w:val="1081"/>
      <w:numFmt w:val="bullet"/>
      <w:lvlText w:val="–"/>
      <w:lvlJc w:val="left"/>
      <w:pPr>
        <w:tabs>
          <w:tab w:val="num" w:pos="1440"/>
        </w:tabs>
        <w:ind w:left="1440" w:hanging="360"/>
      </w:pPr>
      <w:rPr>
        <w:rFonts w:ascii="Times New Roman" w:hAnsi="Times New Roman" w:hint="default"/>
      </w:rPr>
    </w:lvl>
    <w:lvl w:ilvl="2" w:tplc="21F62712" w:tentative="1">
      <w:start w:val="1"/>
      <w:numFmt w:val="bullet"/>
      <w:lvlText w:val="•"/>
      <w:lvlJc w:val="left"/>
      <w:pPr>
        <w:tabs>
          <w:tab w:val="num" w:pos="2160"/>
        </w:tabs>
        <w:ind w:left="2160" w:hanging="360"/>
      </w:pPr>
      <w:rPr>
        <w:rFonts w:ascii="Times New Roman" w:hAnsi="Times New Roman" w:hint="default"/>
      </w:rPr>
    </w:lvl>
    <w:lvl w:ilvl="3" w:tplc="5A6A14BC" w:tentative="1">
      <w:start w:val="1"/>
      <w:numFmt w:val="bullet"/>
      <w:lvlText w:val="•"/>
      <w:lvlJc w:val="left"/>
      <w:pPr>
        <w:tabs>
          <w:tab w:val="num" w:pos="2880"/>
        </w:tabs>
        <w:ind w:left="2880" w:hanging="360"/>
      </w:pPr>
      <w:rPr>
        <w:rFonts w:ascii="Times New Roman" w:hAnsi="Times New Roman" w:hint="default"/>
      </w:rPr>
    </w:lvl>
    <w:lvl w:ilvl="4" w:tplc="F550AE72" w:tentative="1">
      <w:start w:val="1"/>
      <w:numFmt w:val="bullet"/>
      <w:lvlText w:val="•"/>
      <w:lvlJc w:val="left"/>
      <w:pPr>
        <w:tabs>
          <w:tab w:val="num" w:pos="3600"/>
        </w:tabs>
        <w:ind w:left="3600" w:hanging="360"/>
      </w:pPr>
      <w:rPr>
        <w:rFonts w:ascii="Times New Roman" w:hAnsi="Times New Roman" w:hint="default"/>
      </w:rPr>
    </w:lvl>
    <w:lvl w:ilvl="5" w:tplc="DE36405E" w:tentative="1">
      <w:start w:val="1"/>
      <w:numFmt w:val="bullet"/>
      <w:lvlText w:val="•"/>
      <w:lvlJc w:val="left"/>
      <w:pPr>
        <w:tabs>
          <w:tab w:val="num" w:pos="4320"/>
        </w:tabs>
        <w:ind w:left="4320" w:hanging="360"/>
      </w:pPr>
      <w:rPr>
        <w:rFonts w:ascii="Times New Roman" w:hAnsi="Times New Roman" w:hint="default"/>
      </w:rPr>
    </w:lvl>
    <w:lvl w:ilvl="6" w:tplc="E89EAB9A" w:tentative="1">
      <w:start w:val="1"/>
      <w:numFmt w:val="bullet"/>
      <w:lvlText w:val="•"/>
      <w:lvlJc w:val="left"/>
      <w:pPr>
        <w:tabs>
          <w:tab w:val="num" w:pos="5040"/>
        </w:tabs>
        <w:ind w:left="5040" w:hanging="360"/>
      </w:pPr>
      <w:rPr>
        <w:rFonts w:ascii="Times New Roman" w:hAnsi="Times New Roman" w:hint="default"/>
      </w:rPr>
    </w:lvl>
    <w:lvl w:ilvl="7" w:tplc="CBE462A4" w:tentative="1">
      <w:start w:val="1"/>
      <w:numFmt w:val="bullet"/>
      <w:lvlText w:val="•"/>
      <w:lvlJc w:val="left"/>
      <w:pPr>
        <w:tabs>
          <w:tab w:val="num" w:pos="5760"/>
        </w:tabs>
        <w:ind w:left="5760" w:hanging="360"/>
      </w:pPr>
      <w:rPr>
        <w:rFonts w:ascii="Times New Roman" w:hAnsi="Times New Roman" w:hint="default"/>
      </w:rPr>
    </w:lvl>
    <w:lvl w:ilvl="8" w:tplc="C8E463FE" w:tentative="1">
      <w:start w:val="1"/>
      <w:numFmt w:val="bullet"/>
      <w:lvlText w:val="•"/>
      <w:lvlJc w:val="left"/>
      <w:pPr>
        <w:tabs>
          <w:tab w:val="num" w:pos="6480"/>
        </w:tabs>
        <w:ind w:left="6480" w:hanging="360"/>
      </w:pPr>
      <w:rPr>
        <w:rFonts w:ascii="Times New Roman" w:hAnsi="Times New Roman" w:hint="default"/>
      </w:rPr>
    </w:lvl>
  </w:abstractNum>
  <w:abstractNum w:abstractNumId="3">
    <w:nsid w:val="32564CE2"/>
    <w:multiLevelType w:val="hybridMultilevel"/>
    <w:tmpl w:val="A0CE9896"/>
    <w:lvl w:ilvl="0" w:tplc="29BEC062">
      <w:start w:val="1"/>
      <w:numFmt w:val="bullet"/>
      <w:lvlText w:val="•"/>
      <w:lvlJc w:val="left"/>
      <w:pPr>
        <w:tabs>
          <w:tab w:val="num" w:pos="720"/>
        </w:tabs>
        <w:ind w:left="720" w:hanging="360"/>
      </w:pPr>
      <w:rPr>
        <w:rFonts w:ascii="Times New Roman" w:hAnsi="Times New Roman" w:hint="default"/>
      </w:rPr>
    </w:lvl>
    <w:lvl w:ilvl="1" w:tplc="259C18D0" w:tentative="1">
      <w:start w:val="1"/>
      <w:numFmt w:val="bullet"/>
      <w:lvlText w:val="•"/>
      <w:lvlJc w:val="left"/>
      <w:pPr>
        <w:tabs>
          <w:tab w:val="num" w:pos="1440"/>
        </w:tabs>
        <w:ind w:left="1440" w:hanging="360"/>
      </w:pPr>
      <w:rPr>
        <w:rFonts w:ascii="Times New Roman" w:hAnsi="Times New Roman" w:hint="default"/>
      </w:rPr>
    </w:lvl>
    <w:lvl w:ilvl="2" w:tplc="220A5EA4" w:tentative="1">
      <w:start w:val="1"/>
      <w:numFmt w:val="bullet"/>
      <w:lvlText w:val="•"/>
      <w:lvlJc w:val="left"/>
      <w:pPr>
        <w:tabs>
          <w:tab w:val="num" w:pos="2160"/>
        </w:tabs>
        <w:ind w:left="2160" w:hanging="360"/>
      </w:pPr>
      <w:rPr>
        <w:rFonts w:ascii="Times New Roman" w:hAnsi="Times New Roman" w:hint="default"/>
      </w:rPr>
    </w:lvl>
    <w:lvl w:ilvl="3" w:tplc="4B6A90E0" w:tentative="1">
      <w:start w:val="1"/>
      <w:numFmt w:val="bullet"/>
      <w:lvlText w:val="•"/>
      <w:lvlJc w:val="left"/>
      <w:pPr>
        <w:tabs>
          <w:tab w:val="num" w:pos="2880"/>
        </w:tabs>
        <w:ind w:left="2880" w:hanging="360"/>
      </w:pPr>
      <w:rPr>
        <w:rFonts w:ascii="Times New Roman" w:hAnsi="Times New Roman" w:hint="default"/>
      </w:rPr>
    </w:lvl>
    <w:lvl w:ilvl="4" w:tplc="68FE46A4" w:tentative="1">
      <w:start w:val="1"/>
      <w:numFmt w:val="bullet"/>
      <w:lvlText w:val="•"/>
      <w:lvlJc w:val="left"/>
      <w:pPr>
        <w:tabs>
          <w:tab w:val="num" w:pos="3600"/>
        </w:tabs>
        <w:ind w:left="3600" w:hanging="360"/>
      </w:pPr>
      <w:rPr>
        <w:rFonts w:ascii="Times New Roman" w:hAnsi="Times New Roman" w:hint="default"/>
      </w:rPr>
    </w:lvl>
    <w:lvl w:ilvl="5" w:tplc="59347B9C" w:tentative="1">
      <w:start w:val="1"/>
      <w:numFmt w:val="bullet"/>
      <w:lvlText w:val="•"/>
      <w:lvlJc w:val="left"/>
      <w:pPr>
        <w:tabs>
          <w:tab w:val="num" w:pos="4320"/>
        </w:tabs>
        <w:ind w:left="4320" w:hanging="360"/>
      </w:pPr>
      <w:rPr>
        <w:rFonts w:ascii="Times New Roman" w:hAnsi="Times New Roman" w:hint="default"/>
      </w:rPr>
    </w:lvl>
    <w:lvl w:ilvl="6" w:tplc="B0D6ADBE" w:tentative="1">
      <w:start w:val="1"/>
      <w:numFmt w:val="bullet"/>
      <w:lvlText w:val="•"/>
      <w:lvlJc w:val="left"/>
      <w:pPr>
        <w:tabs>
          <w:tab w:val="num" w:pos="5040"/>
        </w:tabs>
        <w:ind w:left="5040" w:hanging="360"/>
      </w:pPr>
      <w:rPr>
        <w:rFonts w:ascii="Times New Roman" w:hAnsi="Times New Roman" w:hint="default"/>
      </w:rPr>
    </w:lvl>
    <w:lvl w:ilvl="7" w:tplc="FEB4F7E6" w:tentative="1">
      <w:start w:val="1"/>
      <w:numFmt w:val="bullet"/>
      <w:lvlText w:val="•"/>
      <w:lvlJc w:val="left"/>
      <w:pPr>
        <w:tabs>
          <w:tab w:val="num" w:pos="5760"/>
        </w:tabs>
        <w:ind w:left="5760" w:hanging="360"/>
      </w:pPr>
      <w:rPr>
        <w:rFonts w:ascii="Times New Roman" w:hAnsi="Times New Roman" w:hint="default"/>
      </w:rPr>
    </w:lvl>
    <w:lvl w:ilvl="8" w:tplc="FA3447FE" w:tentative="1">
      <w:start w:val="1"/>
      <w:numFmt w:val="bullet"/>
      <w:lvlText w:val="•"/>
      <w:lvlJc w:val="left"/>
      <w:pPr>
        <w:tabs>
          <w:tab w:val="num" w:pos="6480"/>
        </w:tabs>
        <w:ind w:left="6480" w:hanging="360"/>
      </w:pPr>
      <w:rPr>
        <w:rFonts w:ascii="Times New Roman" w:hAnsi="Times New Roman" w:hint="default"/>
      </w:rPr>
    </w:lvl>
  </w:abstractNum>
  <w:abstractNum w:abstractNumId="4">
    <w:nsid w:val="38C4036F"/>
    <w:multiLevelType w:val="hybridMultilevel"/>
    <w:tmpl w:val="C6EE2702"/>
    <w:lvl w:ilvl="0" w:tplc="BF56ED92">
      <w:start w:val="1"/>
      <w:numFmt w:val="bullet"/>
      <w:lvlText w:val="•"/>
      <w:lvlJc w:val="left"/>
      <w:pPr>
        <w:tabs>
          <w:tab w:val="num" w:pos="720"/>
        </w:tabs>
        <w:ind w:left="720" w:hanging="360"/>
      </w:pPr>
      <w:rPr>
        <w:rFonts w:ascii="Times New Roman" w:hAnsi="Times New Roman" w:hint="default"/>
      </w:rPr>
    </w:lvl>
    <w:lvl w:ilvl="1" w:tplc="7BB8C974" w:tentative="1">
      <w:start w:val="1"/>
      <w:numFmt w:val="bullet"/>
      <w:lvlText w:val="•"/>
      <w:lvlJc w:val="left"/>
      <w:pPr>
        <w:tabs>
          <w:tab w:val="num" w:pos="1440"/>
        </w:tabs>
        <w:ind w:left="1440" w:hanging="360"/>
      </w:pPr>
      <w:rPr>
        <w:rFonts w:ascii="Times New Roman" w:hAnsi="Times New Roman" w:hint="default"/>
      </w:rPr>
    </w:lvl>
    <w:lvl w:ilvl="2" w:tplc="F3A005F4" w:tentative="1">
      <w:start w:val="1"/>
      <w:numFmt w:val="bullet"/>
      <w:lvlText w:val="•"/>
      <w:lvlJc w:val="left"/>
      <w:pPr>
        <w:tabs>
          <w:tab w:val="num" w:pos="2160"/>
        </w:tabs>
        <w:ind w:left="2160" w:hanging="360"/>
      </w:pPr>
      <w:rPr>
        <w:rFonts w:ascii="Times New Roman" w:hAnsi="Times New Roman" w:hint="default"/>
      </w:rPr>
    </w:lvl>
    <w:lvl w:ilvl="3" w:tplc="A6D84772" w:tentative="1">
      <w:start w:val="1"/>
      <w:numFmt w:val="bullet"/>
      <w:lvlText w:val="•"/>
      <w:lvlJc w:val="left"/>
      <w:pPr>
        <w:tabs>
          <w:tab w:val="num" w:pos="2880"/>
        </w:tabs>
        <w:ind w:left="2880" w:hanging="360"/>
      </w:pPr>
      <w:rPr>
        <w:rFonts w:ascii="Times New Roman" w:hAnsi="Times New Roman" w:hint="default"/>
      </w:rPr>
    </w:lvl>
    <w:lvl w:ilvl="4" w:tplc="4FA4B588" w:tentative="1">
      <w:start w:val="1"/>
      <w:numFmt w:val="bullet"/>
      <w:lvlText w:val="•"/>
      <w:lvlJc w:val="left"/>
      <w:pPr>
        <w:tabs>
          <w:tab w:val="num" w:pos="3600"/>
        </w:tabs>
        <w:ind w:left="3600" w:hanging="360"/>
      </w:pPr>
      <w:rPr>
        <w:rFonts w:ascii="Times New Roman" w:hAnsi="Times New Roman" w:hint="default"/>
      </w:rPr>
    </w:lvl>
    <w:lvl w:ilvl="5" w:tplc="A3C66D8C" w:tentative="1">
      <w:start w:val="1"/>
      <w:numFmt w:val="bullet"/>
      <w:lvlText w:val="•"/>
      <w:lvlJc w:val="left"/>
      <w:pPr>
        <w:tabs>
          <w:tab w:val="num" w:pos="4320"/>
        </w:tabs>
        <w:ind w:left="4320" w:hanging="360"/>
      </w:pPr>
      <w:rPr>
        <w:rFonts w:ascii="Times New Roman" w:hAnsi="Times New Roman" w:hint="default"/>
      </w:rPr>
    </w:lvl>
    <w:lvl w:ilvl="6" w:tplc="315AA3D2" w:tentative="1">
      <w:start w:val="1"/>
      <w:numFmt w:val="bullet"/>
      <w:lvlText w:val="•"/>
      <w:lvlJc w:val="left"/>
      <w:pPr>
        <w:tabs>
          <w:tab w:val="num" w:pos="5040"/>
        </w:tabs>
        <w:ind w:left="5040" w:hanging="360"/>
      </w:pPr>
      <w:rPr>
        <w:rFonts w:ascii="Times New Roman" w:hAnsi="Times New Roman" w:hint="default"/>
      </w:rPr>
    </w:lvl>
    <w:lvl w:ilvl="7" w:tplc="608C5FD2" w:tentative="1">
      <w:start w:val="1"/>
      <w:numFmt w:val="bullet"/>
      <w:lvlText w:val="•"/>
      <w:lvlJc w:val="left"/>
      <w:pPr>
        <w:tabs>
          <w:tab w:val="num" w:pos="5760"/>
        </w:tabs>
        <w:ind w:left="5760" w:hanging="360"/>
      </w:pPr>
      <w:rPr>
        <w:rFonts w:ascii="Times New Roman" w:hAnsi="Times New Roman" w:hint="default"/>
      </w:rPr>
    </w:lvl>
    <w:lvl w:ilvl="8" w:tplc="613CB152" w:tentative="1">
      <w:start w:val="1"/>
      <w:numFmt w:val="bullet"/>
      <w:lvlText w:val="•"/>
      <w:lvlJc w:val="left"/>
      <w:pPr>
        <w:tabs>
          <w:tab w:val="num" w:pos="6480"/>
        </w:tabs>
        <w:ind w:left="6480" w:hanging="360"/>
      </w:pPr>
      <w:rPr>
        <w:rFonts w:ascii="Times New Roman" w:hAnsi="Times New Roman" w:hint="default"/>
      </w:rPr>
    </w:lvl>
  </w:abstractNum>
  <w:abstractNum w:abstractNumId="5">
    <w:nsid w:val="4C7D1ED8"/>
    <w:multiLevelType w:val="hybridMultilevel"/>
    <w:tmpl w:val="0DDAA084"/>
    <w:lvl w:ilvl="0" w:tplc="7E7E41B0">
      <w:start w:val="1"/>
      <w:numFmt w:val="bullet"/>
      <w:lvlText w:val="•"/>
      <w:lvlJc w:val="left"/>
      <w:pPr>
        <w:tabs>
          <w:tab w:val="num" w:pos="720"/>
        </w:tabs>
        <w:ind w:left="720" w:hanging="360"/>
      </w:pPr>
      <w:rPr>
        <w:rFonts w:ascii="Times New Roman" w:hAnsi="Times New Roman" w:hint="default"/>
      </w:rPr>
    </w:lvl>
    <w:lvl w:ilvl="1" w:tplc="84122758" w:tentative="1">
      <w:start w:val="1"/>
      <w:numFmt w:val="bullet"/>
      <w:lvlText w:val="•"/>
      <w:lvlJc w:val="left"/>
      <w:pPr>
        <w:tabs>
          <w:tab w:val="num" w:pos="1440"/>
        </w:tabs>
        <w:ind w:left="1440" w:hanging="360"/>
      </w:pPr>
      <w:rPr>
        <w:rFonts w:ascii="Times New Roman" w:hAnsi="Times New Roman" w:hint="default"/>
      </w:rPr>
    </w:lvl>
    <w:lvl w:ilvl="2" w:tplc="E0629AF6" w:tentative="1">
      <w:start w:val="1"/>
      <w:numFmt w:val="bullet"/>
      <w:lvlText w:val="•"/>
      <w:lvlJc w:val="left"/>
      <w:pPr>
        <w:tabs>
          <w:tab w:val="num" w:pos="2160"/>
        </w:tabs>
        <w:ind w:left="2160" w:hanging="360"/>
      </w:pPr>
      <w:rPr>
        <w:rFonts w:ascii="Times New Roman" w:hAnsi="Times New Roman" w:hint="default"/>
      </w:rPr>
    </w:lvl>
    <w:lvl w:ilvl="3" w:tplc="668C703E" w:tentative="1">
      <w:start w:val="1"/>
      <w:numFmt w:val="bullet"/>
      <w:lvlText w:val="•"/>
      <w:lvlJc w:val="left"/>
      <w:pPr>
        <w:tabs>
          <w:tab w:val="num" w:pos="2880"/>
        </w:tabs>
        <w:ind w:left="2880" w:hanging="360"/>
      </w:pPr>
      <w:rPr>
        <w:rFonts w:ascii="Times New Roman" w:hAnsi="Times New Roman" w:hint="default"/>
      </w:rPr>
    </w:lvl>
    <w:lvl w:ilvl="4" w:tplc="6CF4404A" w:tentative="1">
      <w:start w:val="1"/>
      <w:numFmt w:val="bullet"/>
      <w:lvlText w:val="•"/>
      <w:lvlJc w:val="left"/>
      <w:pPr>
        <w:tabs>
          <w:tab w:val="num" w:pos="3600"/>
        </w:tabs>
        <w:ind w:left="3600" w:hanging="360"/>
      </w:pPr>
      <w:rPr>
        <w:rFonts w:ascii="Times New Roman" w:hAnsi="Times New Roman" w:hint="default"/>
      </w:rPr>
    </w:lvl>
    <w:lvl w:ilvl="5" w:tplc="A740EBDE" w:tentative="1">
      <w:start w:val="1"/>
      <w:numFmt w:val="bullet"/>
      <w:lvlText w:val="•"/>
      <w:lvlJc w:val="left"/>
      <w:pPr>
        <w:tabs>
          <w:tab w:val="num" w:pos="4320"/>
        </w:tabs>
        <w:ind w:left="4320" w:hanging="360"/>
      </w:pPr>
      <w:rPr>
        <w:rFonts w:ascii="Times New Roman" w:hAnsi="Times New Roman" w:hint="default"/>
      </w:rPr>
    </w:lvl>
    <w:lvl w:ilvl="6" w:tplc="37308E32" w:tentative="1">
      <w:start w:val="1"/>
      <w:numFmt w:val="bullet"/>
      <w:lvlText w:val="•"/>
      <w:lvlJc w:val="left"/>
      <w:pPr>
        <w:tabs>
          <w:tab w:val="num" w:pos="5040"/>
        </w:tabs>
        <w:ind w:left="5040" w:hanging="360"/>
      </w:pPr>
      <w:rPr>
        <w:rFonts w:ascii="Times New Roman" w:hAnsi="Times New Roman" w:hint="default"/>
      </w:rPr>
    </w:lvl>
    <w:lvl w:ilvl="7" w:tplc="BB92758A" w:tentative="1">
      <w:start w:val="1"/>
      <w:numFmt w:val="bullet"/>
      <w:lvlText w:val="•"/>
      <w:lvlJc w:val="left"/>
      <w:pPr>
        <w:tabs>
          <w:tab w:val="num" w:pos="5760"/>
        </w:tabs>
        <w:ind w:left="5760" w:hanging="360"/>
      </w:pPr>
      <w:rPr>
        <w:rFonts w:ascii="Times New Roman" w:hAnsi="Times New Roman" w:hint="default"/>
      </w:rPr>
    </w:lvl>
    <w:lvl w:ilvl="8" w:tplc="A81CC7D0" w:tentative="1">
      <w:start w:val="1"/>
      <w:numFmt w:val="bullet"/>
      <w:lvlText w:val="•"/>
      <w:lvlJc w:val="left"/>
      <w:pPr>
        <w:tabs>
          <w:tab w:val="num" w:pos="6480"/>
        </w:tabs>
        <w:ind w:left="6480" w:hanging="360"/>
      </w:pPr>
      <w:rPr>
        <w:rFonts w:ascii="Times New Roman" w:hAnsi="Times New Roman" w:hint="default"/>
      </w:rPr>
    </w:lvl>
  </w:abstractNum>
  <w:abstractNum w:abstractNumId="6">
    <w:nsid w:val="5AE70747"/>
    <w:multiLevelType w:val="hybridMultilevel"/>
    <w:tmpl w:val="B6488B4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73525FC4"/>
    <w:multiLevelType w:val="hybridMultilevel"/>
    <w:tmpl w:val="3B80F998"/>
    <w:lvl w:ilvl="0" w:tplc="F4F866AA">
      <w:start w:val="1"/>
      <w:numFmt w:val="bullet"/>
      <w:lvlText w:val="•"/>
      <w:lvlJc w:val="left"/>
      <w:pPr>
        <w:tabs>
          <w:tab w:val="num" w:pos="720"/>
        </w:tabs>
        <w:ind w:left="720" w:hanging="360"/>
      </w:pPr>
      <w:rPr>
        <w:rFonts w:ascii="Times New Roman" w:hAnsi="Times New Roman" w:hint="default"/>
      </w:rPr>
    </w:lvl>
    <w:lvl w:ilvl="1" w:tplc="FD66DA5C" w:tentative="1">
      <w:start w:val="1"/>
      <w:numFmt w:val="bullet"/>
      <w:lvlText w:val="•"/>
      <w:lvlJc w:val="left"/>
      <w:pPr>
        <w:tabs>
          <w:tab w:val="num" w:pos="1440"/>
        </w:tabs>
        <w:ind w:left="1440" w:hanging="360"/>
      </w:pPr>
      <w:rPr>
        <w:rFonts w:ascii="Times New Roman" w:hAnsi="Times New Roman" w:hint="default"/>
      </w:rPr>
    </w:lvl>
    <w:lvl w:ilvl="2" w:tplc="B99ABE80" w:tentative="1">
      <w:start w:val="1"/>
      <w:numFmt w:val="bullet"/>
      <w:lvlText w:val="•"/>
      <w:lvlJc w:val="left"/>
      <w:pPr>
        <w:tabs>
          <w:tab w:val="num" w:pos="2160"/>
        </w:tabs>
        <w:ind w:left="2160" w:hanging="360"/>
      </w:pPr>
      <w:rPr>
        <w:rFonts w:ascii="Times New Roman" w:hAnsi="Times New Roman" w:hint="default"/>
      </w:rPr>
    </w:lvl>
    <w:lvl w:ilvl="3" w:tplc="A7EA4E22" w:tentative="1">
      <w:start w:val="1"/>
      <w:numFmt w:val="bullet"/>
      <w:lvlText w:val="•"/>
      <w:lvlJc w:val="left"/>
      <w:pPr>
        <w:tabs>
          <w:tab w:val="num" w:pos="2880"/>
        </w:tabs>
        <w:ind w:left="2880" w:hanging="360"/>
      </w:pPr>
      <w:rPr>
        <w:rFonts w:ascii="Times New Roman" w:hAnsi="Times New Roman" w:hint="default"/>
      </w:rPr>
    </w:lvl>
    <w:lvl w:ilvl="4" w:tplc="F57E8F16" w:tentative="1">
      <w:start w:val="1"/>
      <w:numFmt w:val="bullet"/>
      <w:lvlText w:val="•"/>
      <w:lvlJc w:val="left"/>
      <w:pPr>
        <w:tabs>
          <w:tab w:val="num" w:pos="3600"/>
        </w:tabs>
        <w:ind w:left="3600" w:hanging="360"/>
      </w:pPr>
      <w:rPr>
        <w:rFonts w:ascii="Times New Roman" w:hAnsi="Times New Roman" w:hint="default"/>
      </w:rPr>
    </w:lvl>
    <w:lvl w:ilvl="5" w:tplc="C7E09618" w:tentative="1">
      <w:start w:val="1"/>
      <w:numFmt w:val="bullet"/>
      <w:lvlText w:val="•"/>
      <w:lvlJc w:val="left"/>
      <w:pPr>
        <w:tabs>
          <w:tab w:val="num" w:pos="4320"/>
        </w:tabs>
        <w:ind w:left="4320" w:hanging="360"/>
      </w:pPr>
      <w:rPr>
        <w:rFonts w:ascii="Times New Roman" w:hAnsi="Times New Roman" w:hint="default"/>
      </w:rPr>
    </w:lvl>
    <w:lvl w:ilvl="6" w:tplc="C052A358" w:tentative="1">
      <w:start w:val="1"/>
      <w:numFmt w:val="bullet"/>
      <w:lvlText w:val="•"/>
      <w:lvlJc w:val="left"/>
      <w:pPr>
        <w:tabs>
          <w:tab w:val="num" w:pos="5040"/>
        </w:tabs>
        <w:ind w:left="5040" w:hanging="360"/>
      </w:pPr>
      <w:rPr>
        <w:rFonts w:ascii="Times New Roman" w:hAnsi="Times New Roman" w:hint="default"/>
      </w:rPr>
    </w:lvl>
    <w:lvl w:ilvl="7" w:tplc="10F879DC" w:tentative="1">
      <w:start w:val="1"/>
      <w:numFmt w:val="bullet"/>
      <w:lvlText w:val="•"/>
      <w:lvlJc w:val="left"/>
      <w:pPr>
        <w:tabs>
          <w:tab w:val="num" w:pos="5760"/>
        </w:tabs>
        <w:ind w:left="5760" w:hanging="360"/>
      </w:pPr>
      <w:rPr>
        <w:rFonts w:ascii="Times New Roman" w:hAnsi="Times New Roman" w:hint="default"/>
      </w:rPr>
    </w:lvl>
    <w:lvl w:ilvl="8" w:tplc="619027B8" w:tentative="1">
      <w:start w:val="1"/>
      <w:numFmt w:val="bullet"/>
      <w:lvlText w:val="•"/>
      <w:lvlJc w:val="left"/>
      <w:pPr>
        <w:tabs>
          <w:tab w:val="num" w:pos="6480"/>
        </w:tabs>
        <w:ind w:left="6480" w:hanging="360"/>
      </w:pPr>
      <w:rPr>
        <w:rFonts w:ascii="Times New Roman" w:hAnsi="Times New Roman" w:hint="default"/>
      </w:rPr>
    </w:lvl>
  </w:abstractNum>
  <w:abstractNum w:abstractNumId="8">
    <w:nsid w:val="7EE3144F"/>
    <w:multiLevelType w:val="hybridMultilevel"/>
    <w:tmpl w:val="B62AEAF6"/>
    <w:lvl w:ilvl="0" w:tplc="A176A5A0">
      <w:start w:val="1"/>
      <w:numFmt w:val="bullet"/>
      <w:lvlText w:val=""/>
      <w:lvlJc w:val="left"/>
      <w:pPr>
        <w:tabs>
          <w:tab w:val="num" w:pos="720"/>
        </w:tabs>
        <w:ind w:left="720" w:hanging="360"/>
      </w:pPr>
      <w:rPr>
        <w:rFonts w:ascii="Wingdings" w:hAnsi="Wingdings" w:hint="default"/>
      </w:rPr>
    </w:lvl>
    <w:lvl w:ilvl="1" w:tplc="6C7C6AE8" w:tentative="1">
      <w:start w:val="1"/>
      <w:numFmt w:val="bullet"/>
      <w:lvlText w:val=""/>
      <w:lvlJc w:val="left"/>
      <w:pPr>
        <w:tabs>
          <w:tab w:val="num" w:pos="1440"/>
        </w:tabs>
        <w:ind w:left="1440" w:hanging="360"/>
      </w:pPr>
      <w:rPr>
        <w:rFonts w:ascii="Wingdings" w:hAnsi="Wingdings" w:hint="default"/>
      </w:rPr>
    </w:lvl>
    <w:lvl w:ilvl="2" w:tplc="C7A0C308" w:tentative="1">
      <w:start w:val="1"/>
      <w:numFmt w:val="bullet"/>
      <w:lvlText w:val=""/>
      <w:lvlJc w:val="left"/>
      <w:pPr>
        <w:tabs>
          <w:tab w:val="num" w:pos="2160"/>
        </w:tabs>
        <w:ind w:left="2160" w:hanging="360"/>
      </w:pPr>
      <w:rPr>
        <w:rFonts w:ascii="Wingdings" w:hAnsi="Wingdings" w:hint="default"/>
      </w:rPr>
    </w:lvl>
    <w:lvl w:ilvl="3" w:tplc="7E46A6BA" w:tentative="1">
      <w:start w:val="1"/>
      <w:numFmt w:val="bullet"/>
      <w:lvlText w:val=""/>
      <w:lvlJc w:val="left"/>
      <w:pPr>
        <w:tabs>
          <w:tab w:val="num" w:pos="2880"/>
        </w:tabs>
        <w:ind w:left="2880" w:hanging="360"/>
      </w:pPr>
      <w:rPr>
        <w:rFonts w:ascii="Wingdings" w:hAnsi="Wingdings" w:hint="default"/>
      </w:rPr>
    </w:lvl>
    <w:lvl w:ilvl="4" w:tplc="B354551C" w:tentative="1">
      <w:start w:val="1"/>
      <w:numFmt w:val="bullet"/>
      <w:lvlText w:val=""/>
      <w:lvlJc w:val="left"/>
      <w:pPr>
        <w:tabs>
          <w:tab w:val="num" w:pos="3600"/>
        </w:tabs>
        <w:ind w:left="3600" w:hanging="360"/>
      </w:pPr>
      <w:rPr>
        <w:rFonts w:ascii="Wingdings" w:hAnsi="Wingdings" w:hint="default"/>
      </w:rPr>
    </w:lvl>
    <w:lvl w:ilvl="5" w:tplc="88AE1620" w:tentative="1">
      <w:start w:val="1"/>
      <w:numFmt w:val="bullet"/>
      <w:lvlText w:val=""/>
      <w:lvlJc w:val="left"/>
      <w:pPr>
        <w:tabs>
          <w:tab w:val="num" w:pos="4320"/>
        </w:tabs>
        <w:ind w:left="4320" w:hanging="360"/>
      </w:pPr>
      <w:rPr>
        <w:rFonts w:ascii="Wingdings" w:hAnsi="Wingdings" w:hint="default"/>
      </w:rPr>
    </w:lvl>
    <w:lvl w:ilvl="6" w:tplc="1622554A" w:tentative="1">
      <w:start w:val="1"/>
      <w:numFmt w:val="bullet"/>
      <w:lvlText w:val=""/>
      <w:lvlJc w:val="left"/>
      <w:pPr>
        <w:tabs>
          <w:tab w:val="num" w:pos="5040"/>
        </w:tabs>
        <w:ind w:left="5040" w:hanging="360"/>
      </w:pPr>
      <w:rPr>
        <w:rFonts w:ascii="Wingdings" w:hAnsi="Wingdings" w:hint="default"/>
      </w:rPr>
    </w:lvl>
    <w:lvl w:ilvl="7" w:tplc="85044B14" w:tentative="1">
      <w:start w:val="1"/>
      <w:numFmt w:val="bullet"/>
      <w:lvlText w:val=""/>
      <w:lvlJc w:val="left"/>
      <w:pPr>
        <w:tabs>
          <w:tab w:val="num" w:pos="5760"/>
        </w:tabs>
        <w:ind w:left="5760" w:hanging="360"/>
      </w:pPr>
      <w:rPr>
        <w:rFonts w:ascii="Wingdings" w:hAnsi="Wingdings" w:hint="default"/>
      </w:rPr>
    </w:lvl>
    <w:lvl w:ilvl="8" w:tplc="A98E5B6C"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4"/>
  </w:num>
  <w:num w:numId="3">
    <w:abstractNumId w:val="7"/>
  </w:num>
  <w:num w:numId="4">
    <w:abstractNumId w:val="0"/>
  </w:num>
  <w:num w:numId="5">
    <w:abstractNumId w:val="5"/>
  </w:num>
  <w:num w:numId="6">
    <w:abstractNumId w:val="6"/>
  </w:num>
  <w:num w:numId="7">
    <w:abstractNumId w:val="8"/>
  </w:num>
  <w:num w:numId="8">
    <w:abstractNumId w:val="1"/>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417A6"/>
    <w:rsid w:val="000B7C00"/>
    <w:rsid w:val="001417A6"/>
    <w:rsid w:val="003032FB"/>
    <w:rsid w:val="003713D1"/>
    <w:rsid w:val="003C4A25"/>
    <w:rsid w:val="007C4265"/>
    <w:rsid w:val="009B5AF1"/>
    <w:rsid w:val="00AB4A90"/>
    <w:rsid w:val="00B21E59"/>
    <w:rsid w:val="00BE576E"/>
    <w:rsid w:val="00C533C4"/>
    <w:rsid w:val="00C608D9"/>
    <w:rsid w:val="00DA6580"/>
    <w:rsid w:val="00DD3628"/>
    <w:rsid w:val="00DD5170"/>
    <w:rsid w:val="00F95B29"/>
    <w:rsid w:val="00FB7431"/>
    <w:rsid w:val="00FD67B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4A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21E59"/>
    <w:pPr>
      <w:ind w:left="720"/>
      <w:contextualSpacing/>
    </w:pPr>
  </w:style>
</w:styles>
</file>

<file path=word/webSettings.xml><?xml version="1.0" encoding="utf-8"?>
<w:webSettings xmlns:r="http://schemas.openxmlformats.org/officeDocument/2006/relationships" xmlns:w="http://schemas.openxmlformats.org/wordprocessingml/2006/main">
  <w:divs>
    <w:div w:id="12608394">
      <w:bodyDiv w:val="1"/>
      <w:marLeft w:val="0"/>
      <w:marRight w:val="0"/>
      <w:marTop w:val="0"/>
      <w:marBottom w:val="0"/>
      <w:divBdr>
        <w:top w:val="none" w:sz="0" w:space="0" w:color="auto"/>
        <w:left w:val="none" w:sz="0" w:space="0" w:color="auto"/>
        <w:bottom w:val="none" w:sz="0" w:space="0" w:color="auto"/>
        <w:right w:val="none" w:sz="0" w:space="0" w:color="auto"/>
      </w:divBdr>
    </w:div>
    <w:div w:id="31271336">
      <w:bodyDiv w:val="1"/>
      <w:marLeft w:val="0"/>
      <w:marRight w:val="0"/>
      <w:marTop w:val="0"/>
      <w:marBottom w:val="0"/>
      <w:divBdr>
        <w:top w:val="none" w:sz="0" w:space="0" w:color="auto"/>
        <w:left w:val="none" w:sz="0" w:space="0" w:color="auto"/>
        <w:bottom w:val="none" w:sz="0" w:space="0" w:color="auto"/>
        <w:right w:val="none" w:sz="0" w:space="0" w:color="auto"/>
      </w:divBdr>
      <w:divsChild>
        <w:div w:id="426269595">
          <w:marLeft w:val="547"/>
          <w:marRight w:val="0"/>
          <w:marTop w:val="134"/>
          <w:marBottom w:val="0"/>
          <w:divBdr>
            <w:top w:val="none" w:sz="0" w:space="0" w:color="auto"/>
            <w:left w:val="none" w:sz="0" w:space="0" w:color="auto"/>
            <w:bottom w:val="none" w:sz="0" w:space="0" w:color="auto"/>
            <w:right w:val="none" w:sz="0" w:space="0" w:color="auto"/>
          </w:divBdr>
        </w:div>
        <w:div w:id="1646816680">
          <w:marLeft w:val="547"/>
          <w:marRight w:val="0"/>
          <w:marTop w:val="134"/>
          <w:marBottom w:val="0"/>
          <w:divBdr>
            <w:top w:val="none" w:sz="0" w:space="0" w:color="auto"/>
            <w:left w:val="none" w:sz="0" w:space="0" w:color="auto"/>
            <w:bottom w:val="none" w:sz="0" w:space="0" w:color="auto"/>
            <w:right w:val="none" w:sz="0" w:space="0" w:color="auto"/>
          </w:divBdr>
        </w:div>
        <w:div w:id="2006085583">
          <w:marLeft w:val="547"/>
          <w:marRight w:val="0"/>
          <w:marTop w:val="134"/>
          <w:marBottom w:val="0"/>
          <w:divBdr>
            <w:top w:val="none" w:sz="0" w:space="0" w:color="auto"/>
            <w:left w:val="none" w:sz="0" w:space="0" w:color="auto"/>
            <w:bottom w:val="none" w:sz="0" w:space="0" w:color="auto"/>
            <w:right w:val="none" w:sz="0" w:space="0" w:color="auto"/>
          </w:divBdr>
        </w:div>
      </w:divsChild>
    </w:div>
    <w:div w:id="140196391">
      <w:bodyDiv w:val="1"/>
      <w:marLeft w:val="0"/>
      <w:marRight w:val="0"/>
      <w:marTop w:val="0"/>
      <w:marBottom w:val="0"/>
      <w:divBdr>
        <w:top w:val="none" w:sz="0" w:space="0" w:color="auto"/>
        <w:left w:val="none" w:sz="0" w:space="0" w:color="auto"/>
        <w:bottom w:val="none" w:sz="0" w:space="0" w:color="auto"/>
        <w:right w:val="none" w:sz="0" w:space="0" w:color="auto"/>
      </w:divBdr>
    </w:div>
    <w:div w:id="233012124">
      <w:bodyDiv w:val="1"/>
      <w:marLeft w:val="0"/>
      <w:marRight w:val="0"/>
      <w:marTop w:val="0"/>
      <w:marBottom w:val="0"/>
      <w:divBdr>
        <w:top w:val="none" w:sz="0" w:space="0" w:color="auto"/>
        <w:left w:val="none" w:sz="0" w:space="0" w:color="auto"/>
        <w:bottom w:val="none" w:sz="0" w:space="0" w:color="auto"/>
        <w:right w:val="none" w:sz="0" w:space="0" w:color="auto"/>
      </w:divBdr>
    </w:div>
    <w:div w:id="234515619">
      <w:bodyDiv w:val="1"/>
      <w:marLeft w:val="0"/>
      <w:marRight w:val="0"/>
      <w:marTop w:val="0"/>
      <w:marBottom w:val="0"/>
      <w:divBdr>
        <w:top w:val="none" w:sz="0" w:space="0" w:color="auto"/>
        <w:left w:val="none" w:sz="0" w:space="0" w:color="auto"/>
        <w:bottom w:val="none" w:sz="0" w:space="0" w:color="auto"/>
        <w:right w:val="none" w:sz="0" w:space="0" w:color="auto"/>
      </w:divBdr>
    </w:div>
    <w:div w:id="426197678">
      <w:bodyDiv w:val="1"/>
      <w:marLeft w:val="0"/>
      <w:marRight w:val="0"/>
      <w:marTop w:val="0"/>
      <w:marBottom w:val="0"/>
      <w:divBdr>
        <w:top w:val="none" w:sz="0" w:space="0" w:color="auto"/>
        <w:left w:val="none" w:sz="0" w:space="0" w:color="auto"/>
        <w:bottom w:val="none" w:sz="0" w:space="0" w:color="auto"/>
        <w:right w:val="none" w:sz="0" w:space="0" w:color="auto"/>
      </w:divBdr>
      <w:divsChild>
        <w:div w:id="1423605557">
          <w:marLeft w:val="0"/>
          <w:marRight w:val="0"/>
          <w:marTop w:val="168"/>
          <w:marBottom w:val="168"/>
          <w:divBdr>
            <w:top w:val="none" w:sz="0" w:space="0" w:color="auto"/>
            <w:left w:val="none" w:sz="0" w:space="0" w:color="auto"/>
            <w:bottom w:val="none" w:sz="0" w:space="0" w:color="auto"/>
            <w:right w:val="none" w:sz="0" w:space="0" w:color="auto"/>
          </w:divBdr>
        </w:div>
        <w:div w:id="845824405">
          <w:marLeft w:val="0"/>
          <w:marRight w:val="0"/>
          <w:marTop w:val="108"/>
          <w:marBottom w:val="108"/>
          <w:divBdr>
            <w:top w:val="none" w:sz="0" w:space="0" w:color="auto"/>
            <w:left w:val="none" w:sz="0" w:space="0" w:color="auto"/>
            <w:bottom w:val="none" w:sz="0" w:space="0" w:color="auto"/>
            <w:right w:val="none" w:sz="0" w:space="0" w:color="auto"/>
          </w:divBdr>
        </w:div>
        <w:div w:id="477721722">
          <w:marLeft w:val="0"/>
          <w:marRight w:val="0"/>
          <w:marTop w:val="108"/>
          <w:marBottom w:val="108"/>
          <w:divBdr>
            <w:top w:val="none" w:sz="0" w:space="0" w:color="auto"/>
            <w:left w:val="none" w:sz="0" w:space="0" w:color="auto"/>
            <w:bottom w:val="none" w:sz="0" w:space="0" w:color="auto"/>
            <w:right w:val="none" w:sz="0" w:space="0" w:color="auto"/>
          </w:divBdr>
        </w:div>
        <w:div w:id="506794368">
          <w:marLeft w:val="0"/>
          <w:marRight w:val="0"/>
          <w:marTop w:val="168"/>
          <w:marBottom w:val="168"/>
          <w:divBdr>
            <w:top w:val="none" w:sz="0" w:space="0" w:color="auto"/>
            <w:left w:val="none" w:sz="0" w:space="0" w:color="auto"/>
            <w:bottom w:val="none" w:sz="0" w:space="0" w:color="auto"/>
            <w:right w:val="none" w:sz="0" w:space="0" w:color="auto"/>
          </w:divBdr>
        </w:div>
        <w:div w:id="1612934272">
          <w:marLeft w:val="0"/>
          <w:marRight w:val="0"/>
          <w:marTop w:val="108"/>
          <w:marBottom w:val="108"/>
          <w:divBdr>
            <w:top w:val="none" w:sz="0" w:space="0" w:color="auto"/>
            <w:left w:val="none" w:sz="0" w:space="0" w:color="auto"/>
            <w:bottom w:val="none" w:sz="0" w:space="0" w:color="auto"/>
            <w:right w:val="none" w:sz="0" w:space="0" w:color="auto"/>
          </w:divBdr>
        </w:div>
        <w:div w:id="232393039">
          <w:marLeft w:val="0"/>
          <w:marRight w:val="0"/>
          <w:marTop w:val="168"/>
          <w:marBottom w:val="168"/>
          <w:divBdr>
            <w:top w:val="none" w:sz="0" w:space="0" w:color="auto"/>
            <w:left w:val="none" w:sz="0" w:space="0" w:color="auto"/>
            <w:bottom w:val="none" w:sz="0" w:space="0" w:color="auto"/>
            <w:right w:val="none" w:sz="0" w:space="0" w:color="auto"/>
          </w:divBdr>
        </w:div>
        <w:div w:id="464931249">
          <w:marLeft w:val="0"/>
          <w:marRight w:val="0"/>
          <w:marTop w:val="108"/>
          <w:marBottom w:val="108"/>
          <w:divBdr>
            <w:top w:val="none" w:sz="0" w:space="0" w:color="auto"/>
            <w:left w:val="none" w:sz="0" w:space="0" w:color="auto"/>
            <w:bottom w:val="none" w:sz="0" w:space="0" w:color="auto"/>
            <w:right w:val="none" w:sz="0" w:space="0" w:color="auto"/>
          </w:divBdr>
        </w:div>
        <w:div w:id="919561067">
          <w:marLeft w:val="0"/>
          <w:marRight w:val="0"/>
          <w:marTop w:val="168"/>
          <w:marBottom w:val="168"/>
          <w:divBdr>
            <w:top w:val="none" w:sz="0" w:space="0" w:color="auto"/>
            <w:left w:val="none" w:sz="0" w:space="0" w:color="auto"/>
            <w:bottom w:val="none" w:sz="0" w:space="0" w:color="auto"/>
            <w:right w:val="none" w:sz="0" w:space="0" w:color="auto"/>
          </w:divBdr>
        </w:div>
        <w:div w:id="900408573">
          <w:marLeft w:val="0"/>
          <w:marRight w:val="0"/>
          <w:marTop w:val="108"/>
          <w:marBottom w:val="108"/>
          <w:divBdr>
            <w:top w:val="none" w:sz="0" w:space="0" w:color="auto"/>
            <w:left w:val="none" w:sz="0" w:space="0" w:color="auto"/>
            <w:bottom w:val="none" w:sz="0" w:space="0" w:color="auto"/>
            <w:right w:val="none" w:sz="0" w:space="0" w:color="auto"/>
          </w:divBdr>
        </w:div>
      </w:divsChild>
    </w:div>
    <w:div w:id="651256499">
      <w:bodyDiv w:val="1"/>
      <w:marLeft w:val="0"/>
      <w:marRight w:val="0"/>
      <w:marTop w:val="0"/>
      <w:marBottom w:val="0"/>
      <w:divBdr>
        <w:top w:val="none" w:sz="0" w:space="0" w:color="auto"/>
        <w:left w:val="none" w:sz="0" w:space="0" w:color="auto"/>
        <w:bottom w:val="none" w:sz="0" w:space="0" w:color="auto"/>
        <w:right w:val="none" w:sz="0" w:space="0" w:color="auto"/>
      </w:divBdr>
      <w:divsChild>
        <w:div w:id="865564297">
          <w:marLeft w:val="547"/>
          <w:marRight w:val="0"/>
          <w:marTop w:val="144"/>
          <w:marBottom w:val="0"/>
          <w:divBdr>
            <w:top w:val="none" w:sz="0" w:space="0" w:color="auto"/>
            <w:left w:val="none" w:sz="0" w:space="0" w:color="auto"/>
            <w:bottom w:val="none" w:sz="0" w:space="0" w:color="auto"/>
            <w:right w:val="none" w:sz="0" w:space="0" w:color="auto"/>
          </w:divBdr>
        </w:div>
        <w:div w:id="328487646">
          <w:marLeft w:val="547"/>
          <w:marRight w:val="0"/>
          <w:marTop w:val="144"/>
          <w:marBottom w:val="0"/>
          <w:divBdr>
            <w:top w:val="none" w:sz="0" w:space="0" w:color="auto"/>
            <w:left w:val="none" w:sz="0" w:space="0" w:color="auto"/>
            <w:bottom w:val="none" w:sz="0" w:space="0" w:color="auto"/>
            <w:right w:val="none" w:sz="0" w:space="0" w:color="auto"/>
          </w:divBdr>
        </w:div>
        <w:div w:id="1057818043">
          <w:marLeft w:val="547"/>
          <w:marRight w:val="0"/>
          <w:marTop w:val="144"/>
          <w:marBottom w:val="0"/>
          <w:divBdr>
            <w:top w:val="none" w:sz="0" w:space="0" w:color="auto"/>
            <w:left w:val="none" w:sz="0" w:space="0" w:color="auto"/>
            <w:bottom w:val="none" w:sz="0" w:space="0" w:color="auto"/>
            <w:right w:val="none" w:sz="0" w:space="0" w:color="auto"/>
          </w:divBdr>
        </w:div>
        <w:div w:id="1432624185">
          <w:marLeft w:val="1166"/>
          <w:marRight w:val="0"/>
          <w:marTop w:val="134"/>
          <w:marBottom w:val="0"/>
          <w:divBdr>
            <w:top w:val="none" w:sz="0" w:space="0" w:color="auto"/>
            <w:left w:val="none" w:sz="0" w:space="0" w:color="auto"/>
            <w:bottom w:val="none" w:sz="0" w:space="0" w:color="auto"/>
            <w:right w:val="none" w:sz="0" w:space="0" w:color="auto"/>
          </w:divBdr>
        </w:div>
        <w:div w:id="1314330807">
          <w:marLeft w:val="1166"/>
          <w:marRight w:val="0"/>
          <w:marTop w:val="134"/>
          <w:marBottom w:val="0"/>
          <w:divBdr>
            <w:top w:val="none" w:sz="0" w:space="0" w:color="auto"/>
            <w:left w:val="none" w:sz="0" w:space="0" w:color="auto"/>
            <w:bottom w:val="none" w:sz="0" w:space="0" w:color="auto"/>
            <w:right w:val="none" w:sz="0" w:space="0" w:color="auto"/>
          </w:divBdr>
        </w:div>
        <w:div w:id="989554763">
          <w:marLeft w:val="1166"/>
          <w:marRight w:val="0"/>
          <w:marTop w:val="134"/>
          <w:marBottom w:val="0"/>
          <w:divBdr>
            <w:top w:val="none" w:sz="0" w:space="0" w:color="auto"/>
            <w:left w:val="none" w:sz="0" w:space="0" w:color="auto"/>
            <w:bottom w:val="none" w:sz="0" w:space="0" w:color="auto"/>
            <w:right w:val="none" w:sz="0" w:space="0" w:color="auto"/>
          </w:divBdr>
        </w:div>
      </w:divsChild>
    </w:div>
    <w:div w:id="667638402">
      <w:bodyDiv w:val="1"/>
      <w:marLeft w:val="0"/>
      <w:marRight w:val="0"/>
      <w:marTop w:val="0"/>
      <w:marBottom w:val="0"/>
      <w:divBdr>
        <w:top w:val="none" w:sz="0" w:space="0" w:color="auto"/>
        <w:left w:val="none" w:sz="0" w:space="0" w:color="auto"/>
        <w:bottom w:val="none" w:sz="0" w:space="0" w:color="auto"/>
        <w:right w:val="none" w:sz="0" w:space="0" w:color="auto"/>
      </w:divBdr>
    </w:div>
    <w:div w:id="686102216">
      <w:bodyDiv w:val="1"/>
      <w:marLeft w:val="0"/>
      <w:marRight w:val="0"/>
      <w:marTop w:val="0"/>
      <w:marBottom w:val="0"/>
      <w:divBdr>
        <w:top w:val="none" w:sz="0" w:space="0" w:color="auto"/>
        <w:left w:val="none" w:sz="0" w:space="0" w:color="auto"/>
        <w:bottom w:val="none" w:sz="0" w:space="0" w:color="auto"/>
        <w:right w:val="none" w:sz="0" w:space="0" w:color="auto"/>
      </w:divBdr>
    </w:div>
    <w:div w:id="699403130">
      <w:bodyDiv w:val="1"/>
      <w:marLeft w:val="0"/>
      <w:marRight w:val="0"/>
      <w:marTop w:val="0"/>
      <w:marBottom w:val="0"/>
      <w:divBdr>
        <w:top w:val="none" w:sz="0" w:space="0" w:color="auto"/>
        <w:left w:val="none" w:sz="0" w:space="0" w:color="auto"/>
        <w:bottom w:val="none" w:sz="0" w:space="0" w:color="auto"/>
        <w:right w:val="none" w:sz="0" w:space="0" w:color="auto"/>
      </w:divBdr>
      <w:divsChild>
        <w:div w:id="403533557">
          <w:marLeft w:val="547"/>
          <w:marRight w:val="0"/>
          <w:marTop w:val="154"/>
          <w:marBottom w:val="0"/>
          <w:divBdr>
            <w:top w:val="none" w:sz="0" w:space="0" w:color="auto"/>
            <w:left w:val="none" w:sz="0" w:space="0" w:color="auto"/>
            <w:bottom w:val="none" w:sz="0" w:space="0" w:color="auto"/>
            <w:right w:val="none" w:sz="0" w:space="0" w:color="auto"/>
          </w:divBdr>
        </w:div>
        <w:div w:id="1350717206">
          <w:marLeft w:val="547"/>
          <w:marRight w:val="0"/>
          <w:marTop w:val="154"/>
          <w:marBottom w:val="0"/>
          <w:divBdr>
            <w:top w:val="none" w:sz="0" w:space="0" w:color="auto"/>
            <w:left w:val="none" w:sz="0" w:space="0" w:color="auto"/>
            <w:bottom w:val="none" w:sz="0" w:space="0" w:color="auto"/>
            <w:right w:val="none" w:sz="0" w:space="0" w:color="auto"/>
          </w:divBdr>
        </w:div>
        <w:div w:id="661203463">
          <w:marLeft w:val="547"/>
          <w:marRight w:val="0"/>
          <w:marTop w:val="154"/>
          <w:marBottom w:val="0"/>
          <w:divBdr>
            <w:top w:val="none" w:sz="0" w:space="0" w:color="auto"/>
            <w:left w:val="none" w:sz="0" w:space="0" w:color="auto"/>
            <w:bottom w:val="none" w:sz="0" w:space="0" w:color="auto"/>
            <w:right w:val="none" w:sz="0" w:space="0" w:color="auto"/>
          </w:divBdr>
        </w:div>
        <w:div w:id="1507557082">
          <w:marLeft w:val="547"/>
          <w:marRight w:val="0"/>
          <w:marTop w:val="154"/>
          <w:marBottom w:val="0"/>
          <w:divBdr>
            <w:top w:val="none" w:sz="0" w:space="0" w:color="auto"/>
            <w:left w:val="none" w:sz="0" w:space="0" w:color="auto"/>
            <w:bottom w:val="none" w:sz="0" w:space="0" w:color="auto"/>
            <w:right w:val="none" w:sz="0" w:space="0" w:color="auto"/>
          </w:divBdr>
        </w:div>
      </w:divsChild>
    </w:div>
    <w:div w:id="1053851398">
      <w:bodyDiv w:val="1"/>
      <w:marLeft w:val="0"/>
      <w:marRight w:val="0"/>
      <w:marTop w:val="0"/>
      <w:marBottom w:val="0"/>
      <w:divBdr>
        <w:top w:val="none" w:sz="0" w:space="0" w:color="auto"/>
        <w:left w:val="none" w:sz="0" w:space="0" w:color="auto"/>
        <w:bottom w:val="none" w:sz="0" w:space="0" w:color="auto"/>
        <w:right w:val="none" w:sz="0" w:space="0" w:color="auto"/>
      </w:divBdr>
    </w:div>
    <w:div w:id="1255743003">
      <w:bodyDiv w:val="1"/>
      <w:marLeft w:val="0"/>
      <w:marRight w:val="0"/>
      <w:marTop w:val="0"/>
      <w:marBottom w:val="0"/>
      <w:divBdr>
        <w:top w:val="none" w:sz="0" w:space="0" w:color="auto"/>
        <w:left w:val="none" w:sz="0" w:space="0" w:color="auto"/>
        <w:bottom w:val="none" w:sz="0" w:space="0" w:color="auto"/>
        <w:right w:val="none" w:sz="0" w:space="0" w:color="auto"/>
      </w:divBdr>
      <w:divsChild>
        <w:div w:id="1504858920">
          <w:marLeft w:val="547"/>
          <w:marRight w:val="0"/>
          <w:marTop w:val="154"/>
          <w:marBottom w:val="0"/>
          <w:divBdr>
            <w:top w:val="none" w:sz="0" w:space="0" w:color="auto"/>
            <w:left w:val="none" w:sz="0" w:space="0" w:color="auto"/>
            <w:bottom w:val="none" w:sz="0" w:space="0" w:color="auto"/>
            <w:right w:val="none" w:sz="0" w:space="0" w:color="auto"/>
          </w:divBdr>
        </w:div>
        <w:div w:id="1144812358">
          <w:marLeft w:val="547"/>
          <w:marRight w:val="0"/>
          <w:marTop w:val="154"/>
          <w:marBottom w:val="0"/>
          <w:divBdr>
            <w:top w:val="none" w:sz="0" w:space="0" w:color="auto"/>
            <w:left w:val="none" w:sz="0" w:space="0" w:color="auto"/>
            <w:bottom w:val="none" w:sz="0" w:space="0" w:color="auto"/>
            <w:right w:val="none" w:sz="0" w:space="0" w:color="auto"/>
          </w:divBdr>
        </w:div>
        <w:div w:id="1893618040">
          <w:marLeft w:val="547"/>
          <w:marRight w:val="0"/>
          <w:marTop w:val="154"/>
          <w:marBottom w:val="0"/>
          <w:divBdr>
            <w:top w:val="none" w:sz="0" w:space="0" w:color="auto"/>
            <w:left w:val="none" w:sz="0" w:space="0" w:color="auto"/>
            <w:bottom w:val="none" w:sz="0" w:space="0" w:color="auto"/>
            <w:right w:val="none" w:sz="0" w:space="0" w:color="auto"/>
          </w:divBdr>
        </w:div>
        <w:div w:id="302003146">
          <w:marLeft w:val="547"/>
          <w:marRight w:val="0"/>
          <w:marTop w:val="154"/>
          <w:marBottom w:val="0"/>
          <w:divBdr>
            <w:top w:val="none" w:sz="0" w:space="0" w:color="auto"/>
            <w:left w:val="none" w:sz="0" w:space="0" w:color="auto"/>
            <w:bottom w:val="none" w:sz="0" w:space="0" w:color="auto"/>
            <w:right w:val="none" w:sz="0" w:space="0" w:color="auto"/>
          </w:divBdr>
        </w:div>
        <w:div w:id="1360089142">
          <w:marLeft w:val="547"/>
          <w:marRight w:val="0"/>
          <w:marTop w:val="154"/>
          <w:marBottom w:val="0"/>
          <w:divBdr>
            <w:top w:val="none" w:sz="0" w:space="0" w:color="auto"/>
            <w:left w:val="none" w:sz="0" w:space="0" w:color="auto"/>
            <w:bottom w:val="none" w:sz="0" w:space="0" w:color="auto"/>
            <w:right w:val="none" w:sz="0" w:space="0" w:color="auto"/>
          </w:divBdr>
        </w:div>
      </w:divsChild>
    </w:div>
    <w:div w:id="1342898774">
      <w:bodyDiv w:val="1"/>
      <w:marLeft w:val="0"/>
      <w:marRight w:val="0"/>
      <w:marTop w:val="0"/>
      <w:marBottom w:val="0"/>
      <w:divBdr>
        <w:top w:val="none" w:sz="0" w:space="0" w:color="auto"/>
        <w:left w:val="none" w:sz="0" w:space="0" w:color="auto"/>
        <w:bottom w:val="none" w:sz="0" w:space="0" w:color="auto"/>
        <w:right w:val="none" w:sz="0" w:space="0" w:color="auto"/>
      </w:divBdr>
    </w:div>
    <w:div w:id="1405840080">
      <w:bodyDiv w:val="1"/>
      <w:marLeft w:val="0"/>
      <w:marRight w:val="0"/>
      <w:marTop w:val="0"/>
      <w:marBottom w:val="0"/>
      <w:divBdr>
        <w:top w:val="none" w:sz="0" w:space="0" w:color="auto"/>
        <w:left w:val="none" w:sz="0" w:space="0" w:color="auto"/>
        <w:bottom w:val="none" w:sz="0" w:space="0" w:color="auto"/>
        <w:right w:val="none" w:sz="0" w:space="0" w:color="auto"/>
      </w:divBdr>
    </w:div>
    <w:div w:id="1564096808">
      <w:bodyDiv w:val="1"/>
      <w:marLeft w:val="0"/>
      <w:marRight w:val="0"/>
      <w:marTop w:val="0"/>
      <w:marBottom w:val="0"/>
      <w:divBdr>
        <w:top w:val="none" w:sz="0" w:space="0" w:color="auto"/>
        <w:left w:val="none" w:sz="0" w:space="0" w:color="auto"/>
        <w:bottom w:val="none" w:sz="0" w:space="0" w:color="auto"/>
        <w:right w:val="none" w:sz="0" w:space="0" w:color="auto"/>
      </w:divBdr>
    </w:div>
    <w:div w:id="1857184907">
      <w:bodyDiv w:val="1"/>
      <w:marLeft w:val="0"/>
      <w:marRight w:val="0"/>
      <w:marTop w:val="0"/>
      <w:marBottom w:val="0"/>
      <w:divBdr>
        <w:top w:val="none" w:sz="0" w:space="0" w:color="auto"/>
        <w:left w:val="none" w:sz="0" w:space="0" w:color="auto"/>
        <w:bottom w:val="none" w:sz="0" w:space="0" w:color="auto"/>
        <w:right w:val="none" w:sz="0" w:space="0" w:color="auto"/>
      </w:divBdr>
      <w:divsChild>
        <w:div w:id="570434289">
          <w:marLeft w:val="547"/>
          <w:marRight w:val="0"/>
          <w:marTop w:val="115"/>
          <w:marBottom w:val="0"/>
          <w:divBdr>
            <w:top w:val="none" w:sz="0" w:space="0" w:color="auto"/>
            <w:left w:val="none" w:sz="0" w:space="0" w:color="auto"/>
            <w:bottom w:val="none" w:sz="0" w:space="0" w:color="auto"/>
            <w:right w:val="none" w:sz="0" w:space="0" w:color="auto"/>
          </w:divBdr>
        </w:div>
        <w:div w:id="166789828">
          <w:marLeft w:val="547"/>
          <w:marRight w:val="0"/>
          <w:marTop w:val="115"/>
          <w:marBottom w:val="0"/>
          <w:divBdr>
            <w:top w:val="none" w:sz="0" w:space="0" w:color="auto"/>
            <w:left w:val="none" w:sz="0" w:space="0" w:color="auto"/>
            <w:bottom w:val="none" w:sz="0" w:space="0" w:color="auto"/>
            <w:right w:val="none" w:sz="0" w:space="0" w:color="auto"/>
          </w:divBdr>
        </w:div>
        <w:div w:id="337536100">
          <w:marLeft w:val="547"/>
          <w:marRight w:val="0"/>
          <w:marTop w:val="115"/>
          <w:marBottom w:val="0"/>
          <w:divBdr>
            <w:top w:val="none" w:sz="0" w:space="0" w:color="auto"/>
            <w:left w:val="none" w:sz="0" w:space="0" w:color="auto"/>
            <w:bottom w:val="none" w:sz="0" w:space="0" w:color="auto"/>
            <w:right w:val="none" w:sz="0" w:space="0" w:color="auto"/>
          </w:divBdr>
        </w:div>
      </w:divsChild>
    </w:div>
    <w:div w:id="1991716253">
      <w:bodyDiv w:val="1"/>
      <w:marLeft w:val="0"/>
      <w:marRight w:val="0"/>
      <w:marTop w:val="0"/>
      <w:marBottom w:val="0"/>
      <w:divBdr>
        <w:top w:val="none" w:sz="0" w:space="0" w:color="auto"/>
        <w:left w:val="none" w:sz="0" w:space="0" w:color="auto"/>
        <w:bottom w:val="none" w:sz="0" w:space="0" w:color="auto"/>
        <w:right w:val="none" w:sz="0" w:space="0" w:color="auto"/>
      </w:divBdr>
      <w:divsChild>
        <w:div w:id="1759252808">
          <w:marLeft w:val="547"/>
          <w:marRight w:val="0"/>
          <w:marTop w:val="307"/>
          <w:marBottom w:val="307"/>
          <w:divBdr>
            <w:top w:val="none" w:sz="0" w:space="0" w:color="auto"/>
            <w:left w:val="none" w:sz="0" w:space="0" w:color="auto"/>
            <w:bottom w:val="none" w:sz="0" w:space="0" w:color="auto"/>
            <w:right w:val="none" w:sz="0" w:space="0" w:color="auto"/>
          </w:divBdr>
        </w:div>
        <w:div w:id="297758941">
          <w:marLeft w:val="547"/>
          <w:marRight w:val="0"/>
          <w:marTop w:val="307"/>
          <w:marBottom w:val="307"/>
          <w:divBdr>
            <w:top w:val="none" w:sz="0" w:space="0" w:color="auto"/>
            <w:left w:val="none" w:sz="0" w:space="0" w:color="auto"/>
            <w:bottom w:val="none" w:sz="0" w:space="0" w:color="auto"/>
            <w:right w:val="none" w:sz="0" w:space="0" w:color="auto"/>
          </w:divBdr>
        </w:div>
        <w:div w:id="1835532935">
          <w:marLeft w:val="547"/>
          <w:marRight w:val="0"/>
          <w:marTop w:val="307"/>
          <w:marBottom w:val="307"/>
          <w:divBdr>
            <w:top w:val="none" w:sz="0" w:space="0" w:color="auto"/>
            <w:left w:val="none" w:sz="0" w:space="0" w:color="auto"/>
            <w:bottom w:val="none" w:sz="0" w:space="0" w:color="auto"/>
            <w:right w:val="none" w:sz="0" w:space="0" w:color="auto"/>
          </w:divBdr>
        </w:div>
        <w:div w:id="2144080717">
          <w:marLeft w:val="547"/>
          <w:marRight w:val="0"/>
          <w:marTop w:val="307"/>
          <w:marBottom w:val="307"/>
          <w:divBdr>
            <w:top w:val="none" w:sz="0" w:space="0" w:color="auto"/>
            <w:left w:val="none" w:sz="0" w:space="0" w:color="auto"/>
            <w:bottom w:val="none" w:sz="0" w:space="0" w:color="auto"/>
            <w:right w:val="none" w:sz="0" w:space="0" w:color="auto"/>
          </w:divBdr>
        </w:div>
      </w:divsChild>
    </w:div>
    <w:div w:id="2030521294">
      <w:bodyDiv w:val="1"/>
      <w:marLeft w:val="0"/>
      <w:marRight w:val="0"/>
      <w:marTop w:val="0"/>
      <w:marBottom w:val="0"/>
      <w:divBdr>
        <w:top w:val="none" w:sz="0" w:space="0" w:color="auto"/>
        <w:left w:val="none" w:sz="0" w:space="0" w:color="auto"/>
        <w:bottom w:val="none" w:sz="0" w:space="0" w:color="auto"/>
        <w:right w:val="none" w:sz="0" w:space="0" w:color="auto"/>
      </w:divBdr>
      <w:divsChild>
        <w:div w:id="588806874">
          <w:marLeft w:val="547"/>
          <w:marRight w:val="0"/>
          <w:marTop w:val="154"/>
          <w:marBottom w:val="0"/>
          <w:divBdr>
            <w:top w:val="none" w:sz="0" w:space="0" w:color="auto"/>
            <w:left w:val="none" w:sz="0" w:space="0" w:color="auto"/>
            <w:bottom w:val="none" w:sz="0" w:space="0" w:color="auto"/>
            <w:right w:val="none" w:sz="0" w:space="0" w:color="auto"/>
          </w:divBdr>
        </w:div>
        <w:div w:id="510341560">
          <w:marLeft w:val="547"/>
          <w:marRight w:val="0"/>
          <w:marTop w:val="154"/>
          <w:marBottom w:val="0"/>
          <w:divBdr>
            <w:top w:val="none" w:sz="0" w:space="0" w:color="auto"/>
            <w:left w:val="none" w:sz="0" w:space="0" w:color="auto"/>
            <w:bottom w:val="none" w:sz="0" w:space="0" w:color="auto"/>
            <w:right w:val="none" w:sz="0" w:space="0" w:color="auto"/>
          </w:divBdr>
        </w:div>
        <w:div w:id="1740055511">
          <w:marLeft w:val="547"/>
          <w:marRight w:val="0"/>
          <w:marTop w:val="154"/>
          <w:marBottom w:val="0"/>
          <w:divBdr>
            <w:top w:val="none" w:sz="0" w:space="0" w:color="auto"/>
            <w:left w:val="none" w:sz="0" w:space="0" w:color="auto"/>
            <w:bottom w:val="none" w:sz="0" w:space="0" w:color="auto"/>
            <w:right w:val="none" w:sz="0" w:space="0" w:color="auto"/>
          </w:divBdr>
        </w:div>
        <w:div w:id="110172229">
          <w:marLeft w:val="547"/>
          <w:marRight w:val="0"/>
          <w:marTop w:val="154"/>
          <w:marBottom w:val="0"/>
          <w:divBdr>
            <w:top w:val="none" w:sz="0" w:space="0" w:color="auto"/>
            <w:left w:val="none" w:sz="0" w:space="0" w:color="auto"/>
            <w:bottom w:val="none" w:sz="0" w:space="0" w:color="auto"/>
            <w:right w:val="none" w:sz="0" w:space="0" w:color="auto"/>
          </w:divBdr>
        </w:div>
        <w:div w:id="386992719">
          <w:marLeft w:val="547"/>
          <w:marRight w:val="0"/>
          <w:marTop w:val="154"/>
          <w:marBottom w:val="0"/>
          <w:divBdr>
            <w:top w:val="none" w:sz="0" w:space="0" w:color="auto"/>
            <w:left w:val="none" w:sz="0" w:space="0" w:color="auto"/>
            <w:bottom w:val="none" w:sz="0" w:space="0" w:color="auto"/>
            <w:right w:val="none" w:sz="0" w:space="0" w:color="auto"/>
          </w:divBdr>
        </w:div>
      </w:divsChild>
    </w:div>
    <w:div w:id="2034380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Office_PowerPoint_Slide2.sldx"/><Relationship Id="rId3" Type="http://schemas.openxmlformats.org/officeDocument/2006/relationships/settings" Target="settings.xml"/><Relationship Id="rId7" Type="http://schemas.openxmlformats.org/officeDocument/2006/relationships/image" Target="media/image2.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package" Target="embeddings/Microsoft_Office_PowerPoint_Slide1.sldx"/><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1</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Ciit wah</Company>
  <LinksUpToDate>false</LinksUpToDate>
  <CharactersWithSpaces>3412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Ayaz Qadeer</dc:creator>
  <cp:keywords/>
  <dc:description/>
  <cp:lastModifiedBy>Ayaz Qadeer</cp:lastModifiedBy>
  <cp:revision>4</cp:revision>
  <dcterms:created xsi:type="dcterms:W3CDTF">2013-06-04T10:58:00Z</dcterms:created>
  <dcterms:modified xsi:type="dcterms:W3CDTF">2013-06-13T11:50:00Z</dcterms:modified>
</cp:coreProperties>
</file>