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8C9" w:rsidRPr="00D7138E" w:rsidRDefault="00CA48C9" w:rsidP="00CA48C9">
      <w:pPr>
        <w:pStyle w:val="Heading1"/>
        <w:rPr>
          <w:rFonts w:asciiTheme="minorBidi" w:hAnsiTheme="minorBidi" w:cstheme="minorBidi"/>
          <w:sz w:val="22"/>
          <w:szCs w:val="22"/>
          <w:lang w:val="en-GB"/>
        </w:rPr>
      </w:pPr>
      <w:r w:rsidRPr="00D7138E">
        <w:rPr>
          <w:rFonts w:asciiTheme="minorBidi" w:hAnsiTheme="minorBidi" w:cstheme="minorBidi"/>
          <w:sz w:val="22"/>
          <w:szCs w:val="22"/>
          <w:lang w:val="en-GB"/>
        </w:rPr>
        <w:t>Lecture 24</w:t>
      </w:r>
      <w:r w:rsidR="00D7138E" w:rsidRPr="00D7138E">
        <w:rPr>
          <w:rFonts w:asciiTheme="minorBidi" w:hAnsiTheme="minorBidi" w:cstheme="minorBidi"/>
          <w:sz w:val="22"/>
          <w:szCs w:val="22"/>
          <w:lang w:val="en-GB"/>
        </w:rPr>
        <w:t xml:space="preserve"> </w:t>
      </w:r>
      <w:r w:rsidRPr="00D7138E">
        <w:rPr>
          <w:rFonts w:asciiTheme="minorBidi" w:hAnsiTheme="minorBidi" w:cstheme="minorBidi"/>
          <w:sz w:val="22"/>
          <w:szCs w:val="22"/>
          <w:lang w:val="en-GB"/>
        </w:rPr>
        <w:t>&amp;25: Notes</w:t>
      </w:r>
    </w:p>
    <w:p w:rsidR="00CA48C9" w:rsidRPr="00D7138E" w:rsidRDefault="00CA48C9" w:rsidP="00CA48C9">
      <w:pPr>
        <w:rPr>
          <w:rFonts w:asciiTheme="minorBidi" w:hAnsiTheme="minorBidi" w:cstheme="minorBidi"/>
          <w:b/>
          <w:bCs/>
          <w:lang w:val="en-GB"/>
        </w:rPr>
      </w:pPr>
      <w:r w:rsidRPr="00D7138E">
        <w:rPr>
          <w:rFonts w:asciiTheme="minorBidi" w:hAnsiTheme="minorBidi" w:cstheme="minorBidi"/>
          <w:b/>
          <w:bCs/>
          <w:lang w:val="en-GB"/>
        </w:rPr>
        <w:t>Using Tests</w:t>
      </w:r>
      <w:r w:rsidR="0076388A" w:rsidRPr="00D7138E">
        <w:rPr>
          <w:rFonts w:asciiTheme="minorBidi" w:hAnsiTheme="minorBidi" w:cstheme="minorBidi"/>
          <w:b/>
          <w:bCs/>
          <w:lang w:val="en-GB"/>
        </w:rPr>
        <w:t xml:space="preserve"> I &amp; II</w:t>
      </w:r>
      <w:bookmarkStart w:id="0" w:name="_GoBack"/>
      <w:bookmarkEnd w:id="0"/>
    </w:p>
    <w:p w:rsidR="00CA48C9" w:rsidRPr="00D7138E" w:rsidRDefault="00CA48C9" w:rsidP="00CA48C9">
      <w:pPr>
        <w:rPr>
          <w:rFonts w:asciiTheme="minorBidi" w:hAnsiTheme="minorBidi" w:cstheme="minorBidi"/>
          <w:b/>
          <w:bCs/>
          <w:lang w:val="en-GB"/>
        </w:rPr>
      </w:pPr>
      <w:r w:rsidRPr="00D7138E">
        <w:rPr>
          <w:rFonts w:asciiTheme="minorBidi" w:hAnsiTheme="minorBidi" w:cstheme="minorBidi"/>
          <w:b/>
          <w:bCs/>
          <w:lang w:val="en-GB"/>
        </w:rPr>
        <w:t>Overview</w:t>
      </w:r>
    </w:p>
    <w:p w:rsidR="00CA48C9" w:rsidRPr="00D7138E" w:rsidRDefault="00CA48C9" w:rsidP="00CA48C9">
      <w:pPr>
        <w:rPr>
          <w:rFonts w:asciiTheme="minorBidi" w:hAnsiTheme="minorBidi" w:cstheme="minorBidi"/>
          <w:lang w:val="en-GB"/>
        </w:rPr>
      </w:pPr>
      <w:r w:rsidRPr="00D7138E">
        <w:rPr>
          <w:rFonts w:asciiTheme="minorBidi" w:hAnsiTheme="minorBidi" w:cstheme="minorBidi"/>
          <w:lang w:val="en-GB"/>
        </w:rPr>
        <w:t>This lecture</w:t>
      </w:r>
      <w:r w:rsidR="0076388A" w:rsidRPr="00D7138E">
        <w:rPr>
          <w:rFonts w:asciiTheme="minorBidi" w:hAnsiTheme="minorBidi" w:cstheme="minorBidi"/>
          <w:lang w:val="en-GB"/>
        </w:rPr>
        <w:t xml:space="preserve"> and the </w:t>
      </w:r>
      <w:r w:rsidR="00812D3D" w:rsidRPr="00D7138E">
        <w:rPr>
          <w:rFonts w:asciiTheme="minorBidi" w:hAnsiTheme="minorBidi" w:cstheme="minorBidi"/>
          <w:lang w:val="en-GB"/>
        </w:rPr>
        <w:t>following provide</w:t>
      </w:r>
      <w:r w:rsidRPr="00D7138E">
        <w:rPr>
          <w:rFonts w:asciiTheme="minorBidi" w:hAnsiTheme="minorBidi" w:cstheme="minorBidi"/>
          <w:lang w:val="en-GB"/>
        </w:rPr>
        <w:t xml:space="preserve"> a brief outline of a small number of key issues to do with tests and testing. The growth of tests has proceeded at an extraordinary pace in terms of volume, variety, scope and sophistication. The field of testing is so extensive that what this lecture will cover be just an introductory nature and if you are seeking a deeper understanding you will need to read specialist texts and sources on the subject. </w:t>
      </w:r>
    </w:p>
    <w:p w:rsidR="00CA48C9" w:rsidRPr="00D7138E" w:rsidRDefault="00CA48C9" w:rsidP="007B1C96">
      <w:pPr>
        <w:rPr>
          <w:rFonts w:asciiTheme="minorBidi" w:hAnsiTheme="minorBidi" w:cstheme="minorBidi"/>
          <w:b/>
          <w:bCs/>
          <w:lang w:val="en-GB"/>
        </w:rPr>
      </w:pPr>
      <w:r w:rsidRPr="00D7138E">
        <w:rPr>
          <w:rFonts w:asciiTheme="minorBidi" w:hAnsiTheme="minorBidi" w:cstheme="minorBidi"/>
          <w:b/>
          <w:bCs/>
          <w:lang w:val="en-GB"/>
        </w:rPr>
        <w:t>Review points:</w:t>
      </w:r>
    </w:p>
    <w:p w:rsidR="007F6721" w:rsidRPr="00D7138E" w:rsidRDefault="007F6721" w:rsidP="007F6721">
      <w:pPr>
        <w:rPr>
          <w:rFonts w:asciiTheme="minorBidi" w:hAnsiTheme="minorBidi" w:cstheme="minorBidi"/>
          <w:lang w:val="en-GB"/>
        </w:rPr>
      </w:pPr>
      <w:r w:rsidRPr="00D7138E">
        <w:rPr>
          <w:rFonts w:asciiTheme="minorBidi" w:hAnsiTheme="minorBidi" w:cstheme="minorBidi"/>
        </w:rPr>
        <w:t xml:space="preserve">In tests, researchers have at their disposal a powerful method of data collection, an impressive array of tests for gathering data of a numerical rather than verbal kind. </w:t>
      </w:r>
    </w:p>
    <w:p w:rsidR="007B1C96" w:rsidRPr="00D7138E" w:rsidRDefault="00F618F3" w:rsidP="00F618F3">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What we are testing?:</w:t>
      </w:r>
      <w:r w:rsidRPr="00D7138E">
        <w:rPr>
          <w:rFonts w:asciiTheme="minorBidi" w:hAnsiTheme="minorBidi" w:cstheme="minorBidi"/>
        </w:rPr>
        <w:t xml:space="preserve"> </w:t>
      </w:r>
      <w:r w:rsidR="007B1C96" w:rsidRPr="00D7138E">
        <w:rPr>
          <w:rFonts w:asciiTheme="minorBidi" w:hAnsiTheme="minorBidi" w:cstheme="minorBidi"/>
        </w:rPr>
        <w:t>There is a myriad of tests, to cover all aspects of a student’s life and for all ages (young children to old adults), for example: aptitude, attainment, personality, social adjustment, attitudes and values, stress and burnout, performance, projective tests, potential, ability, achievement, diagnosis of difficulties, intelligence, verbal and non-verbal reasoning, higher order thinking, performance in school subjects, introversion and extraversion, self-esteem, locus of control, depression and anxiety, reading readiness, university entrance tests, interest inventories, language proﬁciency tests, motivation and interest, sensory and perceptual tests, special abilities and disabilities, and many others</w:t>
      </w:r>
    </w:p>
    <w:p w:rsidR="00936553" w:rsidRPr="00D7138E" w:rsidRDefault="00CA48C9" w:rsidP="000578CD">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Parametric tests</w:t>
      </w:r>
      <w:r w:rsidR="00F36C6E" w:rsidRPr="00D7138E">
        <w:rPr>
          <w:rFonts w:asciiTheme="minorBidi" w:hAnsiTheme="minorBidi" w:cstheme="minorBidi"/>
          <w:b/>
          <w:bCs/>
        </w:rPr>
        <w:t xml:space="preserve">: </w:t>
      </w:r>
      <w:r w:rsidR="00F36C6E" w:rsidRPr="00D7138E">
        <w:rPr>
          <w:rFonts w:asciiTheme="minorBidi" w:hAnsiTheme="minorBidi" w:cstheme="minorBidi"/>
        </w:rPr>
        <w:t>Parametric tests are designed to represent the wide population, e.g. of a country or age group.</w:t>
      </w:r>
      <w:r w:rsidR="000578CD" w:rsidRPr="00D7138E">
        <w:rPr>
          <w:rFonts w:asciiTheme="minorBidi" w:eastAsiaTheme="minorEastAsia" w:hAnsiTheme="minorBidi" w:cstheme="minorBidi"/>
          <w:color w:val="000000" w:themeColor="text1"/>
          <w:kern w:val="24"/>
          <w:lang w:bidi="he-IL"/>
        </w:rPr>
        <w:t xml:space="preserve"> </w:t>
      </w:r>
      <w:r w:rsidR="000578CD" w:rsidRPr="00D7138E">
        <w:rPr>
          <w:rFonts w:asciiTheme="minorBidi" w:hAnsiTheme="minorBidi" w:cstheme="minorBidi"/>
        </w:rPr>
        <w:t>Working with these tests enables the researcher to use statistics applicable to interval and ratio levels of data.</w:t>
      </w:r>
    </w:p>
    <w:p w:rsidR="00CA48C9" w:rsidRPr="00D7138E" w:rsidRDefault="00CA48C9" w:rsidP="000578CD">
      <w:pPr>
        <w:pStyle w:val="ListParagraph"/>
        <w:spacing w:after="0" w:line="240" w:lineRule="auto"/>
        <w:ind w:left="792"/>
        <w:rPr>
          <w:rFonts w:asciiTheme="minorBidi" w:hAnsiTheme="minorBidi" w:cstheme="minorBidi"/>
          <w:b/>
          <w:bCs/>
        </w:rPr>
      </w:pPr>
    </w:p>
    <w:p w:rsidR="00936553" w:rsidRPr="00D7138E" w:rsidRDefault="00CA48C9" w:rsidP="000578CD">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Non-parametric tests</w:t>
      </w:r>
      <w:r w:rsidR="00F36C6E" w:rsidRPr="00D7138E">
        <w:rPr>
          <w:rFonts w:asciiTheme="minorBidi" w:hAnsiTheme="minorBidi" w:cstheme="minorBidi"/>
          <w:b/>
          <w:bCs/>
        </w:rPr>
        <w:t>:</w:t>
      </w:r>
      <w:r w:rsidR="000578CD" w:rsidRPr="00D7138E">
        <w:rPr>
          <w:rFonts w:asciiTheme="minorBidi" w:eastAsiaTheme="minorEastAsia" w:hAnsiTheme="minorBidi" w:cstheme="minorBidi"/>
          <w:color w:val="000000" w:themeColor="text1"/>
          <w:kern w:val="24"/>
          <w:lang w:bidi="he-IL"/>
        </w:rPr>
        <w:t xml:space="preserve"> </w:t>
      </w:r>
      <w:r w:rsidR="000578CD" w:rsidRPr="00D7138E">
        <w:rPr>
          <w:rFonts w:asciiTheme="minorBidi" w:hAnsiTheme="minorBidi" w:cstheme="minorBidi"/>
        </w:rPr>
        <w:t>Non-parametric tests make few or no assumptions about the distribution of the population (the parameters of the scores) or the characteristics of that population. Because they make no assumptions about the wider population, the researcher must work with non-parametric statistics appropriate to nominal and ordinal levels of data</w:t>
      </w:r>
    </w:p>
    <w:p w:rsidR="00CA48C9" w:rsidRPr="00D7138E" w:rsidRDefault="00CA48C9" w:rsidP="00BF258A">
      <w:pPr>
        <w:spacing w:after="0" w:line="240" w:lineRule="auto"/>
        <w:ind w:left="432"/>
        <w:rPr>
          <w:rFonts w:asciiTheme="minorBidi" w:hAnsiTheme="minorBidi" w:cstheme="minorBidi"/>
          <w:b/>
          <w:bCs/>
        </w:rPr>
      </w:pPr>
    </w:p>
    <w:p w:rsidR="00CA48C9" w:rsidRPr="00D7138E" w:rsidRDefault="00CA48C9" w:rsidP="00BF258A">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Norm-referenced, criterion-referenced and domain-referenced tests</w:t>
      </w:r>
      <w:r w:rsidR="00BF258A" w:rsidRPr="00D7138E">
        <w:rPr>
          <w:rFonts w:asciiTheme="minorBidi" w:hAnsiTheme="minorBidi" w:cstheme="minorBidi"/>
        </w:rPr>
        <w:t xml:space="preserve">: </w:t>
      </w:r>
      <w:r w:rsidR="00BF258A" w:rsidRPr="00D7138E">
        <w:rPr>
          <w:rFonts w:asciiTheme="minorBidi" w:hAnsiTheme="minorBidi" w:cstheme="minorBidi"/>
          <w:b/>
          <w:bCs/>
        </w:rPr>
        <w:t xml:space="preserve">A norm-referenced test </w:t>
      </w:r>
      <w:r w:rsidR="00BF258A" w:rsidRPr="00D7138E">
        <w:rPr>
          <w:rFonts w:asciiTheme="minorBidi" w:hAnsiTheme="minorBidi" w:cstheme="minorBidi"/>
        </w:rPr>
        <w:t xml:space="preserve">compares students’ achievements relative to other students’ achievements, for example a national test of mathematical performance or a test of intelligence which has been standardized on a large and representative sample of students between the ages of 6 and 16. </w:t>
      </w:r>
      <w:r w:rsidR="00BF258A" w:rsidRPr="00D7138E">
        <w:rPr>
          <w:rFonts w:asciiTheme="minorBidi" w:hAnsiTheme="minorBidi" w:cstheme="minorBidi"/>
          <w:b/>
          <w:bCs/>
        </w:rPr>
        <w:t>A criterion-referenced test</w:t>
      </w:r>
      <w:r w:rsidR="00BF258A" w:rsidRPr="00D7138E">
        <w:rPr>
          <w:rFonts w:asciiTheme="minorBidi" w:hAnsiTheme="minorBidi" w:cstheme="minorBidi"/>
        </w:rPr>
        <w:t xml:space="preserve"> does not compare student with student but, rather, requires the student to </w:t>
      </w:r>
      <w:proofErr w:type="spellStart"/>
      <w:r w:rsidR="00BF258A" w:rsidRPr="00D7138E">
        <w:rPr>
          <w:rFonts w:asciiTheme="minorBidi" w:hAnsiTheme="minorBidi" w:cstheme="minorBidi"/>
        </w:rPr>
        <w:t>fulﬁl</w:t>
      </w:r>
      <w:proofErr w:type="spellEnd"/>
      <w:r w:rsidR="00BF258A" w:rsidRPr="00D7138E">
        <w:rPr>
          <w:rFonts w:asciiTheme="minorBidi" w:hAnsiTheme="minorBidi" w:cstheme="minorBidi"/>
        </w:rPr>
        <w:t xml:space="preserve"> a given set of criteria, a predeﬁned and absolute standard or outcome. In </w:t>
      </w:r>
      <w:r w:rsidR="00BF258A" w:rsidRPr="00D7138E">
        <w:rPr>
          <w:rFonts w:asciiTheme="minorBidi" w:hAnsiTheme="minorBidi" w:cstheme="minorBidi"/>
          <w:b/>
          <w:bCs/>
        </w:rPr>
        <w:t>domain-referenced test</w:t>
      </w:r>
      <w:r w:rsidR="00BF258A" w:rsidRPr="00D7138E">
        <w:rPr>
          <w:rFonts w:asciiTheme="minorBidi" w:hAnsiTheme="minorBidi" w:cstheme="minorBidi"/>
        </w:rPr>
        <w:t xml:space="preserve"> considerable signiﬁcance is accorded to the careful and detailed speciﬁcation of the content or the domain which will be assessed. The domain is the particular ﬁeld or area of the subject that is being tested, for example, light in science, two-part counterpoint in music, </w:t>
      </w:r>
      <w:proofErr w:type="gramStart"/>
      <w:r w:rsidR="00BF258A" w:rsidRPr="00D7138E">
        <w:rPr>
          <w:rFonts w:asciiTheme="minorBidi" w:hAnsiTheme="minorBidi" w:cstheme="minorBidi"/>
        </w:rPr>
        <w:t>parts</w:t>
      </w:r>
      <w:proofErr w:type="gramEnd"/>
      <w:r w:rsidR="00BF258A" w:rsidRPr="00D7138E">
        <w:rPr>
          <w:rFonts w:asciiTheme="minorBidi" w:hAnsiTheme="minorBidi" w:cstheme="minorBidi"/>
        </w:rPr>
        <w:t xml:space="preserve"> of speech in English language.</w:t>
      </w:r>
    </w:p>
    <w:p w:rsidR="00CA48C9" w:rsidRPr="00D7138E" w:rsidRDefault="00CA48C9" w:rsidP="00F25AD6">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Commercially produced tests and researcher-produced tests</w:t>
      </w:r>
      <w:r w:rsidR="00F25AD6" w:rsidRPr="00D7138E">
        <w:rPr>
          <w:rFonts w:asciiTheme="minorBidi" w:hAnsiTheme="minorBidi" w:cstheme="minorBidi"/>
        </w:rPr>
        <w:t>: The golden rule for deciding to use a published test is that it must demonstrate ﬁtness for purpose. If it fails to demonstrate this, then tests will have to be devised by the researcher.</w:t>
      </w:r>
    </w:p>
    <w:p w:rsidR="00CA48C9" w:rsidRPr="00D7138E" w:rsidRDefault="00CA48C9" w:rsidP="00CA48C9">
      <w:pPr>
        <w:pStyle w:val="ListParagraph"/>
        <w:numPr>
          <w:ilvl w:val="0"/>
          <w:numId w:val="4"/>
        </w:numPr>
        <w:spacing w:after="0" w:line="240" w:lineRule="auto"/>
        <w:ind w:left="792"/>
        <w:rPr>
          <w:rFonts w:asciiTheme="minorBidi" w:hAnsiTheme="minorBidi" w:cstheme="minorBidi"/>
          <w:b/>
          <w:bCs/>
        </w:rPr>
      </w:pPr>
      <w:r w:rsidRPr="00D7138E">
        <w:rPr>
          <w:rFonts w:asciiTheme="minorBidi" w:hAnsiTheme="minorBidi" w:cstheme="minorBidi"/>
          <w:b/>
          <w:bCs/>
        </w:rPr>
        <w:lastRenderedPageBreak/>
        <w:t>Constructing a test</w:t>
      </w:r>
      <w:r w:rsidR="00DF5A33" w:rsidRPr="00D7138E">
        <w:rPr>
          <w:rFonts w:asciiTheme="minorBidi" w:hAnsiTheme="minorBidi" w:cstheme="minorBidi"/>
          <w:b/>
          <w:bCs/>
        </w:rPr>
        <w:t xml:space="preserve">: </w:t>
      </w:r>
    </w:p>
    <w:p w:rsidR="005D23F1" w:rsidRPr="00D7138E" w:rsidRDefault="005D23F1" w:rsidP="005D23F1">
      <w:pPr>
        <w:pStyle w:val="ListParagraph"/>
        <w:spacing w:after="0" w:line="240" w:lineRule="auto"/>
        <w:ind w:left="792"/>
        <w:rPr>
          <w:rFonts w:asciiTheme="minorBidi" w:hAnsiTheme="minorBidi" w:cstheme="minorBidi"/>
        </w:rPr>
      </w:pPr>
    </w:p>
    <w:p w:rsidR="00CA48C9" w:rsidRPr="00D7138E" w:rsidRDefault="00CA48C9" w:rsidP="005D23F1">
      <w:pPr>
        <w:pStyle w:val="ListParagraph"/>
        <w:numPr>
          <w:ilvl w:val="0"/>
          <w:numId w:val="7"/>
        </w:numPr>
        <w:spacing w:after="0" w:line="240" w:lineRule="auto"/>
        <w:rPr>
          <w:rFonts w:asciiTheme="minorBidi" w:hAnsiTheme="minorBidi" w:cstheme="minorBidi"/>
        </w:rPr>
      </w:pPr>
      <w:r w:rsidRPr="00D7138E">
        <w:rPr>
          <w:rFonts w:asciiTheme="minorBidi" w:hAnsiTheme="minorBidi" w:cstheme="minorBidi"/>
          <w:b/>
          <w:bCs/>
        </w:rPr>
        <w:t>Identify the purposes of the test</w:t>
      </w:r>
      <w:r w:rsidR="005D23F1" w:rsidRPr="00D7138E">
        <w:rPr>
          <w:rFonts w:asciiTheme="minorBidi" w:hAnsiTheme="minorBidi" w:cstheme="minorBidi"/>
          <w:b/>
          <w:bCs/>
        </w:rPr>
        <w:t>:</w:t>
      </w:r>
      <w:r w:rsidR="005D23F1" w:rsidRPr="00D7138E">
        <w:rPr>
          <w:rFonts w:asciiTheme="minorBidi" w:hAnsiTheme="minorBidi" w:cstheme="minorBidi"/>
        </w:rPr>
        <w:t xml:space="preserve"> The purposes of a test are several, for example to diagnose a student’s strengths, weaknesses and difﬁculties, to measure achievement, to measure aptitude and potential, to identify readiness for a </w:t>
      </w:r>
      <w:proofErr w:type="spellStart"/>
      <w:r w:rsidR="005D23F1" w:rsidRPr="00D7138E">
        <w:rPr>
          <w:rFonts w:asciiTheme="minorBidi" w:hAnsiTheme="minorBidi" w:cstheme="minorBidi"/>
        </w:rPr>
        <w:t>programme</w:t>
      </w:r>
      <w:proofErr w:type="spellEnd"/>
      <w:r w:rsidR="005D23F1" w:rsidRPr="00D7138E">
        <w:rPr>
          <w:rFonts w:asciiTheme="minorBidi" w:hAnsiTheme="minorBidi" w:cstheme="minorBidi"/>
        </w:rPr>
        <w:t>.</w:t>
      </w:r>
    </w:p>
    <w:p w:rsidR="00CA48C9" w:rsidRPr="00D7138E" w:rsidRDefault="00CA48C9" w:rsidP="005D23F1">
      <w:pPr>
        <w:pStyle w:val="ListParagraph"/>
        <w:numPr>
          <w:ilvl w:val="0"/>
          <w:numId w:val="7"/>
        </w:numPr>
        <w:spacing w:after="0" w:line="240" w:lineRule="auto"/>
        <w:rPr>
          <w:rFonts w:asciiTheme="minorBidi" w:hAnsiTheme="minorBidi" w:cstheme="minorBidi"/>
        </w:rPr>
      </w:pPr>
      <w:r w:rsidRPr="00D7138E">
        <w:rPr>
          <w:rFonts w:asciiTheme="minorBidi" w:hAnsiTheme="minorBidi" w:cstheme="minorBidi"/>
          <w:b/>
          <w:bCs/>
        </w:rPr>
        <w:t>Identify the test speciﬁcations</w:t>
      </w:r>
      <w:r w:rsidR="005D23F1" w:rsidRPr="00D7138E">
        <w:rPr>
          <w:rFonts w:asciiTheme="minorBidi" w:hAnsiTheme="minorBidi" w:cstheme="minorBidi"/>
        </w:rPr>
        <w:t xml:space="preserve">: One way of ensuring that the objectives are fairly addressed in test items can be done through a matrix frame that indicates the coverage of content areas, the coverage of objectives of the </w:t>
      </w:r>
      <w:proofErr w:type="spellStart"/>
      <w:r w:rsidR="005D23F1" w:rsidRPr="00D7138E">
        <w:rPr>
          <w:rFonts w:asciiTheme="minorBidi" w:hAnsiTheme="minorBidi" w:cstheme="minorBidi"/>
        </w:rPr>
        <w:t>programme</w:t>
      </w:r>
      <w:proofErr w:type="spellEnd"/>
      <w:r w:rsidR="005D23F1" w:rsidRPr="00D7138E">
        <w:rPr>
          <w:rFonts w:asciiTheme="minorBidi" w:hAnsiTheme="minorBidi" w:cstheme="minorBidi"/>
        </w:rPr>
        <w:t>, and the relative weighting of the items on the test.</w:t>
      </w:r>
    </w:p>
    <w:p w:rsidR="00CA48C9" w:rsidRPr="00D7138E" w:rsidRDefault="00CA48C9" w:rsidP="005D23F1">
      <w:pPr>
        <w:pStyle w:val="ListParagraph"/>
        <w:numPr>
          <w:ilvl w:val="0"/>
          <w:numId w:val="7"/>
        </w:numPr>
        <w:spacing w:after="0" w:line="240" w:lineRule="auto"/>
        <w:rPr>
          <w:rFonts w:asciiTheme="minorBidi" w:hAnsiTheme="minorBidi" w:cstheme="minorBidi"/>
          <w:b/>
          <w:bCs/>
        </w:rPr>
      </w:pPr>
      <w:r w:rsidRPr="00D7138E">
        <w:rPr>
          <w:rFonts w:asciiTheme="minorBidi" w:hAnsiTheme="minorBidi" w:cstheme="minorBidi"/>
          <w:b/>
          <w:bCs/>
        </w:rPr>
        <w:t>Select the contents of the test</w:t>
      </w:r>
      <w:r w:rsidR="005D23F1" w:rsidRPr="00D7138E">
        <w:rPr>
          <w:rFonts w:asciiTheme="minorBidi" w:hAnsiTheme="minorBidi" w:cstheme="minorBidi"/>
          <w:b/>
          <w:bCs/>
        </w:rPr>
        <w:t xml:space="preserve">: </w:t>
      </w:r>
    </w:p>
    <w:p w:rsidR="00936553" w:rsidRPr="00D7138E" w:rsidRDefault="005D23F1" w:rsidP="005D23F1">
      <w:pPr>
        <w:pStyle w:val="ListParagraph"/>
        <w:numPr>
          <w:ilvl w:val="1"/>
          <w:numId w:val="7"/>
        </w:numPr>
        <w:rPr>
          <w:rFonts w:asciiTheme="minorBidi" w:hAnsiTheme="minorBidi" w:cstheme="minorBidi"/>
        </w:rPr>
      </w:pPr>
      <w:r w:rsidRPr="00D7138E">
        <w:rPr>
          <w:rFonts w:asciiTheme="minorBidi" w:hAnsiTheme="minorBidi" w:cstheme="minorBidi"/>
        </w:rPr>
        <w:t>The suitability of the format of each item for the (learning) objective (appropriateness)</w:t>
      </w:r>
    </w:p>
    <w:p w:rsidR="00936553" w:rsidRPr="00D7138E" w:rsidRDefault="005D23F1" w:rsidP="005D23F1">
      <w:pPr>
        <w:pStyle w:val="ListParagraph"/>
        <w:numPr>
          <w:ilvl w:val="1"/>
          <w:numId w:val="7"/>
        </w:numPr>
        <w:rPr>
          <w:rFonts w:asciiTheme="minorBidi" w:hAnsiTheme="minorBidi" w:cstheme="minorBidi"/>
        </w:rPr>
      </w:pPr>
      <w:r w:rsidRPr="00D7138E">
        <w:rPr>
          <w:rFonts w:asciiTheme="minorBidi" w:hAnsiTheme="minorBidi" w:cstheme="minorBidi"/>
        </w:rPr>
        <w:t>The ability of each item to enable students to demonstrate their performance of the (learning) objective (relevance)</w:t>
      </w:r>
    </w:p>
    <w:p w:rsidR="00936553" w:rsidRPr="00D7138E" w:rsidRDefault="005D23F1" w:rsidP="005D23F1">
      <w:pPr>
        <w:pStyle w:val="ListParagraph"/>
        <w:numPr>
          <w:ilvl w:val="1"/>
          <w:numId w:val="7"/>
        </w:numPr>
        <w:rPr>
          <w:rFonts w:asciiTheme="minorBidi" w:hAnsiTheme="minorBidi" w:cstheme="minorBidi"/>
        </w:rPr>
      </w:pPr>
      <w:r w:rsidRPr="00D7138E">
        <w:rPr>
          <w:rFonts w:asciiTheme="minorBidi" w:hAnsiTheme="minorBidi" w:cstheme="minorBidi"/>
        </w:rPr>
        <w:t xml:space="preserve">The clarity of the task for each item </w:t>
      </w:r>
    </w:p>
    <w:p w:rsidR="00936553" w:rsidRPr="00D7138E" w:rsidRDefault="005D23F1" w:rsidP="005D23F1">
      <w:pPr>
        <w:pStyle w:val="ListParagraph"/>
        <w:numPr>
          <w:ilvl w:val="1"/>
          <w:numId w:val="7"/>
        </w:numPr>
        <w:rPr>
          <w:rFonts w:asciiTheme="minorBidi" w:hAnsiTheme="minorBidi" w:cstheme="minorBidi"/>
        </w:rPr>
      </w:pPr>
      <w:r w:rsidRPr="00D7138E">
        <w:rPr>
          <w:rFonts w:asciiTheme="minorBidi" w:hAnsiTheme="minorBidi" w:cstheme="minorBidi"/>
        </w:rPr>
        <w:t>The straightforwardness of the task</w:t>
      </w:r>
    </w:p>
    <w:p w:rsidR="00936553" w:rsidRPr="00D7138E" w:rsidRDefault="005D23F1" w:rsidP="005D23F1">
      <w:pPr>
        <w:pStyle w:val="ListParagraph"/>
        <w:numPr>
          <w:ilvl w:val="1"/>
          <w:numId w:val="7"/>
        </w:numPr>
        <w:rPr>
          <w:rFonts w:asciiTheme="minorBidi" w:hAnsiTheme="minorBidi" w:cstheme="minorBidi"/>
        </w:rPr>
      </w:pPr>
      <w:r w:rsidRPr="00D7138E">
        <w:rPr>
          <w:rFonts w:asciiTheme="minorBidi" w:hAnsiTheme="minorBidi" w:cstheme="minorBidi"/>
        </w:rPr>
        <w:t>The unambiguity of the outcome of each item, and agreement on what that outcome should be the cultural fairness of each item.</w:t>
      </w:r>
    </w:p>
    <w:p w:rsidR="00936553" w:rsidRPr="00D7138E" w:rsidRDefault="005D23F1" w:rsidP="005D23F1">
      <w:pPr>
        <w:pStyle w:val="ListParagraph"/>
        <w:numPr>
          <w:ilvl w:val="1"/>
          <w:numId w:val="7"/>
        </w:numPr>
        <w:rPr>
          <w:rFonts w:asciiTheme="minorBidi" w:hAnsiTheme="minorBidi" w:cstheme="minorBidi"/>
        </w:rPr>
      </w:pPr>
      <w:r w:rsidRPr="00D7138E">
        <w:rPr>
          <w:rFonts w:asciiTheme="minorBidi" w:hAnsiTheme="minorBidi" w:cstheme="minorBidi"/>
        </w:rPr>
        <w:t>The independence of each item (i.e. where the inﬂuence of other items of the test is minimal and where successful completion of one item is not dependent on successful completion of another).</w:t>
      </w:r>
    </w:p>
    <w:p w:rsidR="005D23F1" w:rsidRPr="00D7138E" w:rsidRDefault="005D23F1" w:rsidP="005D23F1">
      <w:pPr>
        <w:pStyle w:val="ListParagraph"/>
        <w:numPr>
          <w:ilvl w:val="1"/>
          <w:numId w:val="7"/>
        </w:numPr>
        <w:rPr>
          <w:rFonts w:asciiTheme="minorBidi" w:hAnsiTheme="minorBidi" w:cstheme="minorBidi"/>
        </w:rPr>
      </w:pPr>
      <w:r w:rsidRPr="00D7138E">
        <w:rPr>
          <w:rFonts w:asciiTheme="minorBidi" w:hAnsiTheme="minorBidi" w:cstheme="minorBidi"/>
        </w:rPr>
        <w:t>The adequacy of coverage of each (learning) objective by the items of the test.</w:t>
      </w:r>
    </w:p>
    <w:p w:rsidR="00CA48C9" w:rsidRPr="00D7138E" w:rsidRDefault="00CA48C9" w:rsidP="00B7474F">
      <w:pPr>
        <w:pStyle w:val="ListParagraph"/>
        <w:numPr>
          <w:ilvl w:val="0"/>
          <w:numId w:val="7"/>
        </w:numPr>
        <w:spacing w:after="0" w:line="240" w:lineRule="auto"/>
        <w:rPr>
          <w:rFonts w:asciiTheme="minorBidi" w:hAnsiTheme="minorBidi" w:cstheme="minorBidi"/>
        </w:rPr>
      </w:pPr>
      <w:r w:rsidRPr="00D7138E">
        <w:rPr>
          <w:rFonts w:asciiTheme="minorBidi" w:hAnsiTheme="minorBidi" w:cstheme="minorBidi"/>
          <w:b/>
          <w:bCs/>
        </w:rPr>
        <w:t>Consider the form of the test</w:t>
      </w:r>
      <w:r w:rsidR="005D23F1" w:rsidRPr="00D7138E">
        <w:rPr>
          <w:rFonts w:asciiTheme="minorBidi" w:hAnsiTheme="minorBidi" w:cstheme="minorBidi"/>
          <w:b/>
          <w:bCs/>
        </w:rPr>
        <w:t>:</w:t>
      </w:r>
      <w:r w:rsidR="005D23F1" w:rsidRPr="00D7138E">
        <w:rPr>
          <w:rFonts w:asciiTheme="minorBidi" w:hAnsiTheme="minorBidi" w:cstheme="minorBidi"/>
        </w:rPr>
        <w:t xml:space="preserve"> </w:t>
      </w:r>
      <w:r w:rsidR="00B7474F" w:rsidRPr="00D7138E">
        <w:rPr>
          <w:rFonts w:asciiTheme="minorBidi" w:hAnsiTheme="minorBidi" w:cstheme="minorBidi"/>
        </w:rPr>
        <w:t xml:space="preserve">Much of the </w:t>
      </w:r>
      <w:proofErr w:type="gramStart"/>
      <w:r w:rsidR="00B7474F" w:rsidRPr="00D7138E">
        <w:rPr>
          <w:rFonts w:asciiTheme="minorBidi" w:hAnsiTheme="minorBidi" w:cstheme="minorBidi"/>
        </w:rPr>
        <w:t>discussion  on</w:t>
      </w:r>
      <w:proofErr w:type="gramEnd"/>
      <w:r w:rsidR="00B7474F" w:rsidRPr="00D7138E">
        <w:rPr>
          <w:rFonts w:asciiTheme="minorBidi" w:hAnsiTheme="minorBidi" w:cstheme="minorBidi"/>
        </w:rPr>
        <w:t xml:space="preserve"> testing  assumes that the test is of the pen-and paper variety. Clearly this need not be the case; for example, tests can be written, oral, practical, interactive, computer-based, dramatic, diagrammatic, pictorial, </w:t>
      </w:r>
      <w:proofErr w:type="gramStart"/>
      <w:r w:rsidR="00B7474F" w:rsidRPr="00D7138E">
        <w:rPr>
          <w:rFonts w:asciiTheme="minorBidi" w:hAnsiTheme="minorBidi" w:cstheme="minorBidi"/>
        </w:rPr>
        <w:t>photographic</w:t>
      </w:r>
      <w:proofErr w:type="gramEnd"/>
      <w:r w:rsidR="00B7474F" w:rsidRPr="00D7138E">
        <w:rPr>
          <w:rFonts w:asciiTheme="minorBidi" w:hAnsiTheme="minorBidi" w:cstheme="minorBidi"/>
        </w:rPr>
        <w:t>, involve the use of audio and video material, presentational and role-play, simulations.</w:t>
      </w:r>
    </w:p>
    <w:p w:rsidR="00CA48C9" w:rsidRPr="00D7138E" w:rsidRDefault="00CA48C9" w:rsidP="005D23F1">
      <w:pPr>
        <w:pStyle w:val="ListParagraph"/>
        <w:numPr>
          <w:ilvl w:val="0"/>
          <w:numId w:val="7"/>
        </w:numPr>
        <w:spacing w:after="0" w:line="240" w:lineRule="auto"/>
        <w:rPr>
          <w:rFonts w:asciiTheme="minorBidi" w:hAnsiTheme="minorBidi" w:cstheme="minorBidi"/>
          <w:b/>
          <w:bCs/>
        </w:rPr>
      </w:pPr>
      <w:r w:rsidRPr="00D7138E">
        <w:rPr>
          <w:rFonts w:asciiTheme="minorBidi" w:hAnsiTheme="minorBidi" w:cstheme="minorBidi"/>
          <w:b/>
          <w:bCs/>
        </w:rPr>
        <w:t>Write the test item</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Avoid generalized statements (as they are usually false)</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Avoid trivial questions</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Avoid negatives and double negatives in statements</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Avoid over-long and over-complex statements</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Ensure that items are rooted in facts</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Ensure that statements can be only true or false</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Write statements in everyday language  decide where it is appropriate to use ‘degrees’ – ‘generally’, ‘usually’, ‘often’ – as these are capable of interpretation avoid ambiguities</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Ensure that each statement contains only one idea</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If an opinion is to be sought then ensure that it is attributable to a named source</w:t>
      </w:r>
    </w:p>
    <w:p w:rsidR="00936553" w:rsidRPr="00D7138E" w:rsidRDefault="00DC4B16" w:rsidP="00DC4B16">
      <w:pPr>
        <w:pStyle w:val="ListParagraph"/>
        <w:numPr>
          <w:ilvl w:val="1"/>
          <w:numId w:val="7"/>
        </w:numPr>
        <w:rPr>
          <w:rFonts w:asciiTheme="minorBidi" w:hAnsiTheme="minorBidi" w:cstheme="minorBidi"/>
        </w:rPr>
      </w:pPr>
      <w:r w:rsidRPr="00D7138E">
        <w:rPr>
          <w:rFonts w:asciiTheme="minorBidi" w:hAnsiTheme="minorBidi" w:cstheme="minorBidi"/>
        </w:rPr>
        <w:t>Ensure that true statements and false statements are equal in length and number.</w:t>
      </w:r>
    </w:p>
    <w:p w:rsidR="00DC4B16" w:rsidRPr="00D7138E" w:rsidRDefault="00DC4B16" w:rsidP="00DC4B16">
      <w:pPr>
        <w:pStyle w:val="ListParagraph"/>
        <w:spacing w:after="0" w:line="240" w:lineRule="auto"/>
        <w:ind w:left="1872"/>
        <w:rPr>
          <w:rFonts w:asciiTheme="minorBidi" w:hAnsiTheme="minorBidi" w:cstheme="minorBidi"/>
          <w:b/>
          <w:bCs/>
        </w:rPr>
      </w:pPr>
    </w:p>
    <w:p w:rsidR="00830FF9" w:rsidRPr="00D7138E" w:rsidRDefault="00CA48C9" w:rsidP="00830FF9">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Consider the layout of the test</w:t>
      </w:r>
      <w:r w:rsidR="00DC4B16" w:rsidRPr="00D7138E">
        <w:rPr>
          <w:rFonts w:asciiTheme="minorBidi" w:hAnsiTheme="minorBidi" w:cstheme="minorBidi"/>
        </w:rPr>
        <w:t xml:space="preserve">: </w:t>
      </w:r>
      <w:r w:rsidR="00830FF9" w:rsidRPr="00D7138E">
        <w:rPr>
          <w:rFonts w:asciiTheme="minorBidi" w:hAnsiTheme="minorBidi" w:cstheme="minorBidi"/>
        </w:rPr>
        <w:t xml:space="preserve">Deciding on the layout will include the following factors: </w:t>
      </w:r>
    </w:p>
    <w:p w:rsidR="00CA48C9" w:rsidRPr="00D7138E" w:rsidRDefault="00830FF9" w:rsidP="00830FF9">
      <w:pPr>
        <w:pStyle w:val="ListParagraph"/>
        <w:spacing w:after="0" w:line="240" w:lineRule="auto"/>
        <w:ind w:left="792"/>
        <w:rPr>
          <w:rFonts w:asciiTheme="minorBidi" w:hAnsiTheme="minorBidi" w:cstheme="minorBidi"/>
        </w:rPr>
      </w:pPr>
      <w:r w:rsidRPr="00D7138E">
        <w:rPr>
          <w:rFonts w:asciiTheme="minorBidi" w:hAnsiTheme="minorBidi" w:cstheme="minorBidi"/>
        </w:rPr>
        <w:lastRenderedPageBreak/>
        <w:t>The nature, length and clarity of the instructions, for example what to do, how long to take, how much to do, how many items to attempt, what kind of response is required (e.g. a single word, a sentence, a paragraph, a formula, a number, a statement etc.), how and where to enter the response, where to show the ‘working out’ of a problem, where to start new answers (e.g. in a separate booklet) is one answer only required to a multiple choice item, or is more than one answer required spread out the instructions through the test</w:t>
      </w:r>
    </w:p>
    <w:p w:rsidR="00CA48C9" w:rsidRPr="00D7138E" w:rsidRDefault="00CA48C9" w:rsidP="003B6141">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Consider the timing of the test</w:t>
      </w:r>
      <w:r w:rsidR="00DC4B16" w:rsidRPr="00D7138E">
        <w:rPr>
          <w:rFonts w:asciiTheme="minorBidi" w:hAnsiTheme="minorBidi" w:cstheme="minorBidi"/>
          <w:b/>
          <w:bCs/>
        </w:rPr>
        <w:t>:</w:t>
      </w:r>
      <w:r w:rsidR="003B6141" w:rsidRPr="00D7138E">
        <w:rPr>
          <w:rFonts w:asciiTheme="minorBidi" w:eastAsiaTheme="minorEastAsia" w:hAnsiTheme="minorBidi" w:cstheme="minorBidi"/>
          <w:color w:val="000000" w:themeColor="text1"/>
          <w:kern w:val="24"/>
        </w:rPr>
        <w:t xml:space="preserve"> </w:t>
      </w:r>
      <w:r w:rsidR="003B6141" w:rsidRPr="00D7138E">
        <w:rPr>
          <w:rFonts w:asciiTheme="minorBidi" w:hAnsiTheme="minorBidi" w:cstheme="minorBidi"/>
        </w:rPr>
        <w:t>The timing refers to two areas: when the test will take place (the day of the week, month, time of day) and the time allowances to be given to the test and its component items</w:t>
      </w:r>
    </w:p>
    <w:p w:rsidR="00CA48C9" w:rsidRPr="00D7138E" w:rsidRDefault="00CA48C9" w:rsidP="00FE2357">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Plan the scoring of the test</w:t>
      </w:r>
      <w:r w:rsidR="00DC4B16" w:rsidRPr="00D7138E">
        <w:rPr>
          <w:rFonts w:asciiTheme="minorBidi" w:hAnsiTheme="minorBidi" w:cstheme="minorBidi"/>
          <w:b/>
          <w:bCs/>
        </w:rPr>
        <w:t>:</w:t>
      </w:r>
      <w:r w:rsidR="00FE2357" w:rsidRPr="00D7138E">
        <w:rPr>
          <w:rFonts w:asciiTheme="minorBidi" w:eastAsiaTheme="minorEastAsia" w:hAnsiTheme="minorBidi" w:cstheme="minorBidi"/>
          <w:color w:val="000000" w:themeColor="text1"/>
          <w:kern w:val="24"/>
          <w:lang w:bidi="he-IL"/>
        </w:rPr>
        <w:t xml:space="preserve"> </w:t>
      </w:r>
      <w:r w:rsidR="00FE2357" w:rsidRPr="00D7138E">
        <w:rPr>
          <w:rFonts w:asciiTheme="minorBidi" w:hAnsiTheme="minorBidi" w:cstheme="minorBidi"/>
        </w:rPr>
        <w:t>It enables a student to compensate for doing badly in some parts of a test by doing well in other parts of the test. It also enables weightings to be made explicit to the students</w:t>
      </w:r>
    </w:p>
    <w:p w:rsidR="00CA48C9" w:rsidRPr="00D7138E" w:rsidRDefault="00CA48C9" w:rsidP="00DB6C7A">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Devising a pretest and post-test</w:t>
      </w:r>
      <w:r w:rsidR="00DC4B16" w:rsidRPr="00D7138E">
        <w:rPr>
          <w:rFonts w:asciiTheme="minorBidi" w:hAnsiTheme="minorBidi" w:cstheme="minorBidi"/>
        </w:rPr>
        <w:t>:</w:t>
      </w:r>
      <w:r w:rsidR="00DB6C7A" w:rsidRPr="00D7138E">
        <w:rPr>
          <w:rFonts w:asciiTheme="minorBidi" w:eastAsiaTheme="minorEastAsia" w:hAnsiTheme="minorBidi" w:cstheme="minorBidi"/>
          <w:color w:val="000000" w:themeColor="text1"/>
          <w:kern w:val="24"/>
          <w:lang w:bidi="he-IL"/>
        </w:rPr>
        <w:t xml:space="preserve"> </w:t>
      </w:r>
      <w:r w:rsidR="00DB6C7A" w:rsidRPr="00D7138E">
        <w:rPr>
          <w:rFonts w:asciiTheme="minorBidi" w:hAnsiTheme="minorBidi" w:cstheme="minorBidi"/>
        </w:rPr>
        <w:t>The pretest may have questions which differ in form or wording from the post-test, though the two tests must test the same content, i.e. they will be alternate forms of a test for the same groups. The pretest must be the same for the control and experimental groups. The post-test must be the same for both groups. Care must be taken in the construction of a post-test to avoid making the test easier to complete by one group than another. The level of difﬁculty must be the same in both tests.</w:t>
      </w:r>
    </w:p>
    <w:p w:rsidR="00936553" w:rsidRPr="00D7138E" w:rsidRDefault="00CA48C9" w:rsidP="00B163ED">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Reliability and validity of the test</w:t>
      </w:r>
      <w:r w:rsidR="00DC4B16" w:rsidRPr="00D7138E">
        <w:rPr>
          <w:rFonts w:asciiTheme="minorBidi" w:hAnsiTheme="minorBidi" w:cstheme="minorBidi"/>
        </w:rPr>
        <w:t>:</w:t>
      </w:r>
      <w:r w:rsidRPr="00D7138E">
        <w:rPr>
          <w:rFonts w:asciiTheme="minorBidi" w:hAnsiTheme="minorBidi" w:cstheme="minorBidi"/>
        </w:rPr>
        <w:t xml:space="preserve"> </w:t>
      </w:r>
      <w:r w:rsidR="00B163ED" w:rsidRPr="00D7138E">
        <w:rPr>
          <w:rFonts w:asciiTheme="minorBidi" w:hAnsiTheme="minorBidi" w:cstheme="minorBidi"/>
        </w:rPr>
        <w:t>that reliability concerns the degree of conﬁdence that can be placed in the results and the data, which is often a matter of statistical calculation and subsequent test redesigning. Validity, on the other hand, concerns the extent to which the test tests what it is supposed to test. This devolves on content, construct, face, criterion-related and concurrent validity.</w:t>
      </w:r>
    </w:p>
    <w:p w:rsidR="00CA48C9" w:rsidRPr="00D7138E" w:rsidRDefault="00CA48C9" w:rsidP="00B163ED">
      <w:pPr>
        <w:pStyle w:val="ListParagraph"/>
        <w:spacing w:after="0" w:line="240" w:lineRule="auto"/>
        <w:ind w:left="792"/>
        <w:rPr>
          <w:rFonts w:asciiTheme="minorBidi" w:hAnsiTheme="minorBidi" w:cstheme="minorBidi"/>
        </w:rPr>
      </w:pPr>
    </w:p>
    <w:p w:rsidR="00936553" w:rsidRPr="00D7138E" w:rsidRDefault="00CA48C9" w:rsidP="00CD773C">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Ethical issues in preparing for test</w:t>
      </w:r>
      <w:r w:rsidR="00DC4B16" w:rsidRPr="00D7138E">
        <w:rPr>
          <w:rFonts w:asciiTheme="minorBidi" w:hAnsiTheme="minorBidi" w:cstheme="minorBidi"/>
          <w:b/>
          <w:bCs/>
        </w:rPr>
        <w:t>:</w:t>
      </w:r>
      <w:r w:rsidR="00CD773C" w:rsidRPr="00D7138E">
        <w:rPr>
          <w:rFonts w:asciiTheme="minorBidi" w:eastAsiaTheme="minorEastAsia" w:hAnsiTheme="minorBidi" w:cstheme="minorBidi"/>
          <w:color w:val="000000" w:themeColor="text1"/>
          <w:kern w:val="24"/>
          <w:lang w:bidi="he-IL"/>
        </w:rPr>
        <w:t xml:space="preserve"> </w:t>
      </w:r>
      <w:r w:rsidR="00CD773C" w:rsidRPr="00D7138E">
        <w:rPr>
          <w:rFonts w:asciiTheme="minorBidi" w:hAnsiTheme="minorBidi" w:cstheme="minorBidi"/>
        </w:rPr>
        <w:t>The administration, marking and use of the test should be undertaken only by suitably competent/qualiﬁed people (i.e. people and projects should be vetted).</w:t>
      </w:r>
    </w:p>
    <w:p w:rsidR="00CA48C9" w:rsidRPr="00D7138E" w:rsidRDefault="00CA48C9" w:rsidP="00CD773C">
      <w:pPr>
        <w:pStyle w:val="ListParagraph"/>
        <w:spacing w:after="0" w:line="240" w:lineRule="auto"/>
        <w:ind w:left="792"/>
        <w:rPr>
          <w:rFonts w:asciiTheme="minorBidi" w:hAnsiTheme="minorBidi" w:cstheme="minorBidi"/>
        </w:rPr>
      </w:pPr>
    </w:p>
    <w:p w:rsidR="00936553" w:rsidRPr="00D7138E" w:rsidRDefault="00CA48C9" w:rsidP="00FF3A60">
      <w:pPr>
        <w:pStyle w:val="ListParagraph"/>
        <w:numPr>
          <w:ilvl w:val="0"/>
          <w:numId w:val="4"/>
        </w:numPr>
        <w:spacing w:after="0" w:line="240" w:lineRule="auto"/>
        <w:ind w:left="792"/>
        <w:rPr>
          <w:rFonts w:asciiTheme="minorBidi" w:hAnsiTheme="minorBidi" w:cstheme="minorBidi"/>
        </w:rPr>
      </w:pPr>
      <w:r w:rsidRPr="00D7138E">
        <w:rPr>
          <w:rFonts w:asciiTheme="minorBidi" w:hAnsiTheme="minorBidi" w:cstheme="minorBidi"/>
          <w:b/>
          <w:bCs/>
        </w:rPr>
        <w:t>Computerized adaptive testing</w:t>
      </w:r>
      <w:r w:rsidR="00DC4B16" w:rsidRPr="00D7138E">
        <w:rPr>
          <w:rFonts w:asciiTheme="minorBidi" w:hAnsiTheme="minorBidi" w:cstheme="minorBidi"/>
          <w:b/>
          <w:bCs/>
        </w:rPr>
        <w:t>:</w:t>
      </w:r>
      <w:r w:rsidR="00FF3A60" w:rsidRPr="00D7138E">
        <w:rPr>
          <w:rFonts w:asciiTheme="minorBidi" w:hAnsiTheme="minorBidi" w:cstheme="minorBidi"/>
        </w:rPr>
        <w:t xml:space="preserve"> Computerized adaptive </w:t>
      </w:r>
      <w:proofErr w:type="gramStart"/>
      <w:r w:rsidR="00FF3A60" w:rsidRPr="00D7138E">
        <w:rPr>
          <w:rFonts w:asciiTheme="minorBidi" w:hAnsiTheme="minorBidi" w:cstheme="minorBidi"/>
        </w:rPr>
        <w:t>testing  is</w:t>
      </w:r>
      <w:proofErr w:type="gramEnd"/>
      <w:r w:rsidR="00FF3A60" w:rsidRPr="00D7138E">
        <w:rPr>
          <w:rFonts w:asciiTheme="minorBidi" w:hAnsiTheme="minorBidi" w:cstheme="minorBidi"/>
        </w:rPr>
        <w:t xml:space="preserve"> the decision on which particular test items to administer, which is based on the subjects’ responses to previous items. </w:t>
      </w:r>
    </w:p>
    <w:p w:rsidR="00CA48C9" w:rsidRPr="00D7138E" w:rsidRDefault="00CA48C9" w:rsidP="00FF3A60">
      <w:pPr>
        <w:pStyle w:val="ListParagraph"/>
        <w:spacing w:after="0" w:line="240" w:lineRule="auto"/>
        <w:ind w:left="792"/>
        <w:rPr>
          <w:rFonts w:asciiTheme="minorBidi" w:hAnsiTheme="minorBidi" w:cstheme="minorBidi"/>
        </w:rPr>
      </w:pPr>
    </w:p>
    <w:p w:rsidR="00CA48C9" w:rsidRPr="00D7138E" w:rsidRDefault="00CA48C9" w:rsidP="00CA48C9">
      <w:pPr>
        <w:pStyle w:val="ListParagraph"/>
        <w:spacing w:after="0" w:line="240" w:lineRule="auto"/>
        <w:ind w:left="792"/>
        <w:rPr>
          <w:rFonts w:asciiTheme="minorBidi" w:hAnsiTheme="minorBidi" w:cstheme="minorBidi"/>
        </w:rPr>
      </w:pPr>
    </w:p>
    <w:p w:rsidR="00C00D25" w:rsidRPr="00D7138E" w:rsidRDefault="00C00D25">
      <w:pPr>
        <w:rPr>
          <w:rFonts w:asciiTheme="minorBidi" w:hAnsiTheme="minorBidi" w:cstheme="minorBidi"/>
        </w:rPr>
      </w:pPr>
    </w:p>
    <w:sectPr w:rsidR="00C00D25" w:rsidRPr="00D7138E" w:rsidSect="00C00D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5A32"/>
    <w:multiLevelType w:val="hybridMultilevel"/>
    <w:tmpl w:val="DF124102"/>
    <w:lvl w:ilvl="0" w:tplc="04090017">
      <w:start w:val="1"/>
      <w:numFmt w:val="lowerLetter"/>
      <w:lvlText w:val="%1)"/>
      <w:lvlJc w:val="left"/>
      <w:pPr>
        <w:ind w:left="1152" w:hanging="360"/>
      </w:pPr>
    </w:lvl>
    <w:lvl w:ilvl="1" w:tplc="04090019">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
    <w:nsid w:val="0A267F9B"/>
    <w:multiLevelType w:val="hybridMultilevel"/>
    <w:tmpl w:val="6734AF76"/>
    <w:lvl w:ilvl="0" w:tplc="D9C8744A">
      <w:start w:val="1"/>
      <w:numFmt w:val="bullet"/>
      <w:lvlText w:val="•"/>
      <w:lvlJc w:val="left"/>
      <w:pPr>
        <w:tabs>
          <w:tab w:val="num" w:pos="720"/>
        </w:tabs>
        <w:ind w:left="720" w:hanging="360"/>
      </w:pPr>
      <w:rPr>
        <w:rFonts w:ascii="Arial" w:hAnsi="Arial" w:hint="default"/>
      </w:rPr>
    </w:lvl>
    <w:lvl w:ilvl="1" w:tplc="BD50351E" w:tentative="1">
      <w:start w:val="1"/>
      <w:numFmt w:val="bullet"/>
      <w:lvlText w:val="•"/>
      <w:lvlJc w:val="left"/>
      <w:pPr>
        <w:tabs>
          <w:tab w:val="num" w:pos="1440"/>
        </w:tabs>
        <w:ind w:left="1440" w:hanging="360"/>
      </w:pPr>
      <w:rPr>
        <w:rFonts w:ascii="Arial" w:hAnsi="Arial" w:hint="default"/>
      </w:rPr>
    </w:lvl>
    <w:lvl w:ilvl="2" w:tplc="26E811A4" w:tentative="1">
      <w:start w:val="1"/>
      <w:numFmt w:val="bullet"/>
      <w:lvlText w:val="•"/>
      <w:lvlJc w:val="left"/>
      <w:pPr>
        <w:tabs>
          <w:tab w:val="num" w:pos="2160"/>
        </w:tabs>
        <w:ind w:left="2160" w:hanging="360"/>
      </w:pPr>
      <w:rPr>
        <w:rFonts w:ascii="Arial" w:hAnsi="Arial" w:hint="default"/>
      </w:rPr>
    </w:lvl>
    <w:lvl w:ilvl="3" w:tplc="422E453E" w:tentative="1">
      <w:start w:val="1"/>
      <w:numFmt w:val="bullet"/>
      <w:lvlText w:val="•"/>
      <w:lvlJc w:val="left"/>
      <w:pPr>
        <w:tabs>
          <w:tab w:val="num" w:pos="2880"/>
        </w:tabs>
        <w:ind w:left="2880" w:hanging="360"/>
      </w:pPr>
      <w:rPr>
        <w:rFonts w:ascii="Arial" w:hAnsi="Arial" w:hint="default"/>
      </w:rPr>
    </w:lvl>
    <w:lvl w:ilvl="4" w:tplc="DEB0B3A8" w:tentative="1">
      <w:start w:val="1"/>
      <w:numFmt w:val="bullet"/>
      <w:lvlText w:val="•"/>
      <w:lvlJc w:val="left"/>
      <w:pPr>
        <w:tabs>
          <w:tab w:val="num" w:pos="3600"/>
        </w:tabs>
        <w:ind w:left="3600" w:hanging="360"/>
      </w:pPr>
      <w:rPr>
        <w:rFonts w:ascii="Arial" w:hAnsi="Arial" w:hint="default"/>
      </w:rPr>
    </w:lvl>
    <w:lvl w:ilvl="5" w:tplc="B3542A12" w:tentative="1">
      <w:start w:val="1"/>
      <w:numFmt w:val="bullet"/>
      <w:lvlText w:val="•"/>
      <w:lvlJc w:val="left"/>
      <w:pPr>
        <w:tabs>
          <w:tab w:val="num" w:pos="4320"/>
        </w:tabs>
        <w:ind w:left="4320" w:hanging="360"/>
      </w:pPr>
      <w:rPr>
        <w:rFonts w:ascii="Arial" w:hAnsi="Arial" w:hint="default"/>
      </w:rPr>
    </w:lvl>
    <w:lvl w:ilvl="6" w:tplc="69625484" w:tentative="1">
      <w:start w:val="1"/>
      <w:numFmt w:val="bullet"/>
      <w:lvlText w:val="•"/>
      <w:lvlJc w:val="left"/>
      <w:pPr>
        <w:tabs>
          <w:tab w:val="num" w:pos="5040"/>
        </w:tabs>
        <w:ind w:left="5040" w:hanging="360"/>
      </w:pPr>
      <w:rPr>
        <w:rFonts w:ascii="Arial" w:hAnsi="Arial" w:hint="default"/>
      </w:rPr>
    </w:lvl>
    <w:lvl w:ilvl="7" w:tplc="E0B65B28" w:tentative="1">
      <w:start w:val="1"/>
      <w:numFmt w:val="bullet"/>
      <w:lvlText w:val="•"/>
      <w:lvlJc w:val="left"/>
      <w:pPr>
        <w:tabs>
          <w:tab w:val="num" w:pos="5760"/>
        </w:tabs>
        <w:ind w:left="5760" w:hanging="360"/>
      </w:pPr>
      <w:rPr>
        <w:rFonts w:ascii="Arial" w:hAnsi="Arial" w:hint="default"/>
      </w:rPr>
    </w:lvl>
    <w:lvl w:ilvl="8" w:tplc="97DE9892" w:tentative="1">
      <w:start w:val="1"/>
      <w:numFmt w:val="bullet"/>
      <w:lvlText w:val="•"/>
      <w:lvlJc w:val="left"/>
      <w:pPr>
        <w:tabs>
          <w:tab w:val="num" w:pos="6480"/>
        </w:tabs>
        <w:ind w:left="6480" w:hanging="360"/>
      </w:pPr>
      <w:rPr>
        <w:rFonts w:ascii="Arial" w:hAnsi="Arial" w:hint="default"/>
      </w:rPr>
    </w:lvl>
  </w:abstractNum>
  <w:abstractNum w:abstractNumId="2">
    <w:nsid w:val="128413C2"/>
    <w:multiLevelType w:val="hybridMultilevel"/>
    <w:tmpl w:val="708AF670"/>
    <w:lvl w:ilvl="0" w:tplc="D36C9708">
      <w:start w:val="1"/>
      <w:numFmt w:val="bullet"/>
      <w:lvlText w:val="•"/>
      <w:lvlJc w:val="left"/>
      <w:pPr>
        <w:tabs>
          <w:tab w:val="num" w:pos="720"/>
        </w:tabs>
        <w:ind w:left="720" w:hanging="360"/>
      </w:pPr>
      <w:rPr>
        <w:rFonts w:ascii="Arial" w:hAnsi="Arial" w:hint="default"/>
      </w:rPr>
    </w:lvl>
    <w:lvl w:ilvl="1" w:tplc="910AD87E" w:tentative="1">
      <w:start w:val="1"/>
      <w:numFmt w:val="bullet"/>
      <w:lvlText w:val="•"/>
      <w:lvlJc w:val="left"/>
      <w:pPr>
        <w:tabs>
          <w:tab w:val="num" w:pos="1440"/>
        </w:tabs>
        <w:ind w:left="1440" w:hanging="360"/>
      </w:pPr>
      <w:rPr>
        <w:rFonts w:ascii="Arial" w:hAnsi="Arial" w:hint="default"/>
      </w:rPr>
    </w:lvl>
    <w:lvl w:ilvl="2" w:tplc="04DEF2DC" w:tentative="1">
      <w:start w:val="1"/>
      <w:numFmt w:val="bullet"/>
      <w:lvlText w:val="•"/>
      <w:lvlJc w:val="left"/>
      <w:pPr>
        <w:tabs>
          <w:tab w:val="num" w:pos="2160"/>
        </w:tabs>
        <w:ind w:left="2160" w:hanging="360"/>
      </w:pPr>
      <w:rPr>
        <w:rFonts w:ascii="Arial" w:hAnsi="Arial" w:hint="default"/>
      </w:rPr>
    </w:lvl>
    <w:lvl w:ilvl="3" w:tplc="80C6B8F0" w:tentative="1">
      <w:start w:val="1"/>
      <w:numFmt w:val="bullet"/>
      <w:lvlText w:val="•"/>
      <w:lvlJc w:val="left"/>
      <w:pPr>
        <w:tabs>
          <w:tab w:val="num" w:pos="2880"/>
        </w:tabs>
        <w:ind w:left="2880" w:hanging="360"/>
      </w:pPr>
      <w:rPr>
        <w:rFonts w:ascii="Arial" w:hAnsi="Arial" w:hint="default"/>
      </w:rPr>
    </w:lvl>
    <w:lvl w:ilvl="4" w:tplc="504039C4" w:tentative="1">
      <w:start w:val="1"/>
      <w:numFmt w:val="bullet"/>
      <w:lvlText w:val="•"/>
      <w:lvlJc w:val="left"/>
      <w:pPr>
        <w:tabs>
          <w:tab w:val="num" w:pos="3600"/>
        </w:tabs>
        <w:ind w:left="3600" w:hanging="360"/>
      </w:pPr>
      <w:rPr>
        <w:rFonts w:ascii="Arial" w:hAnsi="Arial" w:hint="default"/>
      </w:rPr>
    </w:lvl>
    <w:lvl w:ilvl="5" w:tplc="6F6C0376" w:tentative="1">
      <w:start w:val="1"/>
      <w:numFmt w:val="bullet"/>
      <w:lvlText w:val="•"/>
      <w:lvlJc w:val="left"/>
      <w:pPr>
        <w:tabs>
          <w:tab w:val="num" w:pos="4320"/>
        </w:tabs>
        <w:ind w:left="4320" w:hanging="360"/>
      </w:pPr>
      <w:rPr>
        <w:rFonts w:ascii="Arial" w:hAnsi="Arial" w:hint="default"/>
      </w:rPr>
    </w:lvl>
    <w:lvl w:ilvl="6" w:tplc="165E7820" w:tentative="1">
      <w:start w:val="1"/>
      <w:numFmt w:val="bullet"/>
      <w:lvlText w:val="•"/>
      <w:lvlJc w:val="left"/>
      <w:pPr>
        <w:tabs>
          <w:tab w:val="num" w:pos="5040"/>
        </w:tabs>
        <w:ind w:left="5040" w:hanging="360"/>
      </w:pPr>
      <w:rPr>
        <w:rFonts w:ascii="Arial" w:hAnsi="Arial" w:hint="default"/>
      </w:rPr>
    </w:lvl>
    <w:lvl w:ilvl="7" w:tplc="D872498E" w:tentative="1">
      <w:start w:val="1"/>
      <w:numFmt w:val="bullet"/>
      <w:lvlText w:val="•"/>
      <w:lvlJc w:val="left"/>
      <w:pPr>
        <w:tabs>
          <w:tab w:val="num" w:pos="5760"/>
        </w:tabs>
        <w:ind w:left="5760" w:hanging="360"/>
      </w:pPr>
      <w:rPr>
        <w:rFonts w:ascii="Arial" w:hAnsi="Arial" w:hint="default"/>
      </w:rPr>
    </w:lvl>
    <w:lvl w:ilvl="8" w:tplc="3836C308" w:tentative="1">
      <w:start w:val="1"/>
      <w:numFmt w:val="bullet"/>
      <w:lvlText w:val="•"/>
      <w:lvlJc w:val="left"/>
      <w:pPr>
        <w:tabs>
          <w:tab w:val="num" w:pos="6480"/>
        </w:tabs>
        <w:ind w:left="6480" w:hanging="360"/>
      </w:pPr>
      <w:rPr>
        <w:rFonts w:ascii="Arial" w:hAnsi="Arial" w:hint="default"/>
      </w:rPr>
    </w:lvl>
  </w:abstractNum>
  <w:abstractNum w:abstractNumId="3">
    <w:nsid w:val="18A8245A"/>
    <w:multiLevelType w:val="hybridMultilevel"/>
    <w:tmpl w:val="CEDC74E4"/>
    <w:lvl w:ilvl="0" w:tplc="AEFED95E">
      <w:start w:val="1"/>
      <w:numFmt w:val="decimal"/>
      <w:lvlText w:val="%1."/>
      <w:lvlJc w:val="left"/>
      <w:pPr>
        <w:ind w:left="1440" w:hanging="360"/>
      </w:pPr>
      <w:rPr>
        <w:rFonts w:ascii="Times New Roman" w:eastAsia="Calibr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C3424C4"/>
    <w:multiLevelType w:val="hybridMultilevel"/>
    <w:tmpl w:val="6302AFF2"/>
    <w:lvl w:ilvl="0" w:tplc="513029AC">
      <w:start w:val="1"/>
      <w:numFmt w:val="bullet"/>
      <w:lvlText w:val="•"/>
      <w:lvlJc w:val="left"/>
      <w:pPr>
        <w:tabs>
          <w:tab w:val="num" w:pos="720"/>
        </w:tabs>
        <w:ind w:left="720" w:hanging="360"/>
      </w:pPr>
      <w:rPr>
        <w:rFonts w:ascii="Arial" w:hAnsi="Arial" w:hint="default"/>
      </w:rPr>
    </w:lvl>
    <w:lvl w:ilvl="1" w:tplc="F7A406C4" w:tentative="1">
      <w:start w:val="1"/>
      <w:numFmt w:val="bullet"/>
      <w:lvlText w:val="•"/>
      <w:lvlJc w:val="left"/>
      <w:pPr>
        <w:tabs>
          <w:tab w:val="num" w:pos="1440"/>
        </w:tabs>
        <w:ind w:left="1440" w:hanging="360"/>
      </w:pPr>
      <w:rPr>
        <w:rFonts w:ascii="Arial" w:hAnsi="Arial" w:hint="default"/>
      </w:rPr>
    </w:lvl>
    <w:lvl w:ilvl="2" w:tplc="EF8A2FAE" w:tentative="1">
      <w:start w:val="1"/>
      <w:numFmt w:val="bullet"/>
      <w:lvlText w:val="•"/>
      <w:lvlJc w:val="left"/>
      <w:pPr>
        <w:tabs>
          <w:tab w:val="num" w:pos="2160"/>
        </w:tabs>
        <w:ind w:left="2160" w:hanging="360"/>
      </w:pPr>
      <w:rPr>
        <w:rFonts w:ascii="Arial" w:hAnsi="Arial" w:hint="default"/>
      </w:rPr>
    </w:lvl>
    <w:lvl w:ilvl="3" w:tplc="74B254FA" w:tentative="1">
      <w:start w:val="1"/>
      <w:numFmt w:val="bullet"/>
      <w:lvlText w:val="•"/>
      <w:lvlJc w:val="left"/>
      <w:pPr>
        <w:tabs>
          <w:tab w:val="num" w:pos="2880"/>
        </w:tabs>
        <w:ind w:left="2880" w:hanging="360"/>
      </w:pPr>
      <w:rPr>
        <w:rFonts w:ascii="Arial" w:hAnsi="Arial" w:hint="default"/>
      </w:rPr>
    </w:lvl>
    <w:lvl w:ilvl="4" w:tplc="6C265ADC" w:tentative="1">
      <w:start w:val="1"/>
      <w:numFmt w:val="bullet"/>
      <w:lvlText w:val="•"/>
      <w:lvlJc w:val="left"/>
      <w:pPr>
        <w:tabs>
          <w:tab w:val="num" w:pos="3600"/>
        </w:tabs>
        <w:ind w:left="3600" w:hanging="360"/>
      </w:pPr>
      <w:rPr>
        <w:rFonts w:ascii="Arial" w:hAnsi="Arial" w:hint="default"/>
      </w:rPr>
    </w:lvl>
    <w:lvl w:ilvl="5" w:tplc="34E005D8" w:tentative="1">
      <w:start w:val="1"/>
      <w:numFmt w:val="bullet"/>
      <w:lvlText w:val="•"/>
      <w:lvlJc w:val="left"/>
      <w:pPr>
        <w:tabs>
          <w:tab w:val="num" w:pos="4320"/>
        </w:tabs>
        <w:ind w:left="4320" w:hanging="360"/>
      </w:pPr>
      <w:rPr>
        <w:rFonts w:ascii="Arial" w:hAnsi="Arial" w:hint="default"/>
      </w:rPr>
    </w:lvl>
    <w:lvl w:ilvl="6" w:tplc="A28A337E" w:tentative="1">
      <w:start w:val="1"/>
      <w:numFmt w:val="bullet"/>
      <w:lvlText w:val="•"/>
      <w:lvlJc w:val="left"/>
      <w:pPr>
        <w:tabs>
          <w:tab w:val="num" w:pos="5040"/>
        </w:tabs>
        <w:ind w:left="5040" w:hanging="360"/>
      </w:pPr>
      <w:rPr>
        <w:rFonts w:ascii="Arial" w:hAnsi="Arial" w:hint="default"/>
      </w:rPr>
    </w:lvl>
    <w:lvl w:ilvl="7" w:tplc="B678B5F8" w:tentative="1">
      <w:start w:val="1"/>
      <w:numFmt w:val="bullet"/>
      <w:lvlText w:val="•"/>
      <w:lvlJc w:val="left"/>
      <w:pPr>
        <w:tabs>
          <w:tab w:val="num" w:pos="5760"/>
        </w:tabs>
        <w:ind w:left="5760" w:hanging="360"/>
      </w:pPr>
      <w:rPr>
        <w:rFonts w:ascii="Arial" w:hAnsi="Arial" w:hint="default"/>
      </w:rPr>
    </w:lvl>
    <w:lvl w:ilvl="8" w:tplc="7BD062B8" w:tentative="1">
      <w:start w:val="1"/>
      <w:numFmt w:val="bullet"/>
      <w:lvlText w:val="•"/>
      <w:lvlJc w:val="left"/>
      <w:pPr>
        <w:tabs>
          <w:tab w:val="num" w:pos="6480"/>
        </w:tabs>
        <w:ind w:left="6480" w:hanging="360"/>
      </w:pPr>
      <w:rPr>
        <w:rFonts w:ascii="Arial" w:hAnsi="Arial" w:hint="default"/>
      </w:rPr>
    </w:lvl>
  </w:abstractNum>
  <w:abstractNum w:abstractNumId="5">
    <w:nsid w:val="2EEA08C8"/>
    <w:multiLevelType w:val="hybridMultilevel"/>
    <w:tmpl w:val="45F4EF18"/>
    <w:lvl w:ilvl="0" w:tplc="1750D88E">
      <w:start w:val="1"/>
      <w:numFmt w:val="bullet"/>
      <w:lvlText w:val=""/>
      <w:lvlJc w:val="left"/>
      <w:pPr>
        <w:tabs>
          <w:tab w:val="num" w:pos="720"/>
        </w:tabs>
        <w:ind w:left="720" w:hanging="360"/>
      </w:pPr>
      <w:rPr>
        <w:rFonts w:ascii="Wingdings 2" w:hAnsi="Wingdings 2" w:hint="default"/>
      </w:rPr>
    </w:lvl>
    <w:lvl w:ilvl="1" w:tplc="5B02EA84" w:tentative="1">
      <w:start w:val="1"/>
      <w:numFmt w:val="bullet"/>
      <w:lvlText w:val=""/>
      <w:lvlJc w:val="left"/>
      <w:pPr>
        <w:tabs>
          <w:tab w:val="num" w:pos="1440"/>
        </w:tabs>
        <w:ind w:left="1440" w:hanging="360"/>
      </w:pPr>
      <w:rPr>
        <w:rFonts w:ascii="Wingdings 2" w:hAnsi="Wingdings 2" w:hint="default"/>
      </w:rPr>
    </w:lvl>
    <w:lvl w:ilvl="2" w:tplc="77B017D4" w:tentative="1">
      <w:start w:val="1"/>
      <w:numFmt w:val="bullet"/>
      <w:lvlText w:val=""/>
      <w:lvlJc w:val="left"/>
      <w:pPr>
        <w:tabs>
          <w:tab w:val="num" w:pos="2160"/>
        </w:tabs>
        <w:ind w:left="2160" w:hanging="360"/>
      </w:pPr>
      <w:rPr>
        <w:rFonts w:ascii="Wingdings 2" w:hAnsi="Wingdings 2" w:hint="default"/>
      </w:rPr>
    </w:lvl>
    <w:lvl w:ilvl="3" w:tplc="A13AAB7C" w:tentative="1">
      <w:start w:val="1"/>
      <w:numFmt w:val="bullet"/>
      <w:lvlText w:val=""/>
      <w:lvlJc w:val="left"/>
      <w:pPr>
        <w:tabs>
          <w:tab w:val="num" w:pos="2880"/>
        </w:tabs>
        <w:ind w:left="2880" w:hanging="360"/>
      </w:pPr>
      <w:rPr>
        <w:rFonts w:ascii="Wingdings 2" w:hAnsi="Wingdings 2" w:hint="default"/>
      </w:rPr>
    </w:lvl>
    <w:lvl w:ilvl="4" w:tplc="437EA5EE" w:tentative="1">
      <w:start w:val="1"/>
      <w:numFmt w:val="bullet"/>
      <w:lvlText w:val=""/>
      <w:lvlJc w:val="left"/>
      <w:pPr>
        <w:tabs>
          <w:tab w:val="num" w:pos="3600"/>
        </w:tabs>
        <w:ind w:left="3600" w:hanging="360"/>
      </w:pPr>
      <w:rPr>
        <w:rFonts w:ascii="Wingdings 2" w:hAnsi="Wingdings 2" w:hint="default"/>
      </w:rPr>
    </w:lvl>
    <w:lvl w:ilvl="5" w:tplc="45EE23E6" w:tentative="1">
      <w:start w:val="1"/>
      <w:numFmt w:val="bullet"/>
      <w:lvlText w:val=""/>
      <w:lvlJc w:val="left"/>
      <w:pPr>
        <w:tabs>
          <w:tab w:val="num" w:pos="4320"/>
        </w:tabs>
        <w:ind w:left="4320" w:hanging="360"/>
      </w:pPr>
      <w:rPr>
        <w:rFonts w:ascii="Wingdings 2" w:hAnsi="Wingdings 2" w:hint="default"/>
      </w:rPr>
    </w:lvl>
    <w:lvl w:ilvl="6" w:tplc="7090DADA" w:tentative="1">
      <w:start w:val="1"/>
      <w:numFmt w:val="bullet"/>
      <w:lvlText w:val=""/>
      <w:lvlJc w:val="left"/>
      <w:pPr>
        <w:tabs>
          <w:tab w:val="num" w:pos="5040"/>
        </w:tabs>
        <w:ind w:left="5040" w:hanging="360"/>
      </w:pPr>
      <w:rPr>
        <w:rFonts w:ascii="Wingdings 2" w:hAnsi="Wingdings 2" w:hint="default"/>
      </w:rPr>
    </w:lvl>
    <w:lvl w:ilvl="7" w:tplc="6BA2B732" w:tentative="1">
      <w:start w:val="1"/>
      <w:numFmt w:val="bullet"/>
      <w:lvlText w:val=""/>
      <w:lvlJc w:val="left"/>
      <w:pPr>
        <w:tabs>
          <w:tab w:val="num" w:pos="5760"/>
        </w:tabs>
        <w:ind w:left="5760" w:hanging="360"/>
      </w:pPr>
      <w:rPr>
        <w:rFonts w:ascii="Wingdings 2" w:hAnsi="Wingdings 2" w:hint="default"/>
      </w:rPr>
    </w:lvl>
    <w:lvl w:ilvl="8" w:tplc="AA7CD562" w:tentative="1">
      <w:start w:val="1"/>
      <w:numFmt w:val="bullet"/>
      <w:lvlText w:val=""/>
      <w:lvlJc w:val="left"/>
      <w:pPr>
        <w:tabs>
          <w:tab w:val="num" w:pos="6480"/>
        </w:tabs>
        <w:ind w:left="6480" w:hanging="360"/>
      </w:pPr>
      <w:rPr>
        <w:rFonts w:ascii="Wingdings 2" w:hAnsi="Wingdings 2" w:hint="default"/>
      </w:rPr>
    </w:lvl>
  </w:abstractNum>
  <w:abstractNum w:abstractNumId="6">
    <w:nsid w:val="2F730B11"/>
    <w:multiLevelType w:val="hybridMultilevel"/>
    <w:tmpl w:val="9E604DAC"/>
    <w:lvl w:ilvl="0" w:tplc="16A04E5A">
      <w:start w:val="1"/>
      <w:numFmt w:val="bullet"/>
      <w:lvlText w:val=""/>
      <w:lvlJc w:val="left"/>
      <w:pPr>
        <w:tabs>
          <w:tab w:val="num" w:pos="720"/>
        </w:tabs>
        <w:ind w:left="720" w:hanging="360"/>
      </w:pPr>
      <w:rPr>
        <w:rFonts w:ascii="Wingdings 2" w:hAnsi="Wingdings 2" w:hint="default"/>
      </w:rPr>
    </w:lvl>
    <w:lvl w:ilvl="1" w:tplc="44B44146" w:tentative="1">
      <w:start w:val="1"/>
      <w:numFmt w:val="bullet"/>
      <w:lvlText w:val=""/>
      <w:lvlJc w:val="left"/>
      <w:pPr>
        <w:tabs>
          <w:tab w:val="num" w:pos="1440"/>
        </w:tabs>
        <w:ind w:left="1440" w:hanging="360"/>
      </w:pPr>
      <w:rPr>
        <w:rFonts w:ascii="Wingdings 2" w:hAnsi="Wingdings 2" w:hint="default"/>
      </w:rPr>
    </w:lvl>
    <w:lvl w:ilvl="2" w:tplc="72C0B232" w:tentative="1">
      <w:start w:val="1"/>
      <w:numFmt w:val="bullet"/>
      <w:lvlText w:val=""/>
      <w:lvlJc w:val="left"/>
      <w:pPr>
        <w:tabs>
          <w:tab w:val="num" w:pos="2160"/>
        </w:tabs>
        <w:ind w:left="2160" w:hanging="360"/>
      </w:pPr>
      <w:rPr>
        <w:rFonts w:ascii="Wingdings 2" w:hAnsi="Wingdings 2" w:hint="default"/>
      </w:rPr>
    </w:lvl>
    <w:lvl w:ilvl="3" w:tplc="DDAEE46A" w:tentative="1">
      <w:start w:val="1"/>
      <w:numFmt w:val="bullet"/>
      <w:lvlText w:val=""/>
      <w:lvlJc w:val="left"/>
      <w:pPr>
        <w:tabs>
          <w:tab w:val="num" w:pos="2880"/>
        </w:tabs>
        <w:ind w:left="2880" w:hanging="360"/>
      </w:pPr>
      <w:rPr>
        <w:rFonts w:ascii="Wingdings 2" w:hAnsi="Wingdings 2" w:hint="default"/>
      </w:rPr>
    </w:lvl>
    <w:lvl w:ilvl="4" w:tplc="7D14081E" w:tentative="1">
      <w:start w:val="1"/>
      <w:numFmt w:val="bullet"/>
      <w:lvlText w:val=""/>
      <w:lvlJc w:val="left"/>
      <w:pPr>
        <w:tabs>
          <w:tab w:val="num" w:pos="3600"/>
        </w:tabs>
        <w:ind w:left="3600" w:hanging="360"/>
      </w:pPr>
      <w:rPr>
        <w:rFonts w:ascii="Wingdings 2" w:hAnsi="Wingdings 2" w:hint="default"/>
      </w:rPr>
    </w:lvl>
    <w:lvl w:ilvl="5" w:tplc="A6E2A0F2" w:tentative="1">
      <w:start w:val="1"/>
      <w:numFmt w:val="bullet"/>
      <w:lvlText w:val=""/>
      <w:lvlJc w:val="left"/>
      <w:pPr>
        <w:tabs>
          <w:tab w:val="num" w:pos="4320"/>
        </w:tabs>
        <w:ind w:left="4320" w:hanging="360"/>
      </w:pPr>
      <w:rPr>
        <w:rFonts w:ascii="Wingdings 2" w:hAnsi="Wingdings 2" w:hint="default"/>
      </w:rPr>
    </w:lvl>
    <w:lvl w:ilvl="6" w:tplc="E24C3B60" w:tentative="1">
      <w:start w:val="1"/>
      <w:numFmt w:val="bullet"/>
      <w:lvlText w:val=""/>
      <w:lvlJc w:val="left"/>
      <w:pPr>
        <w:tabs>
          <w:tab w:val="num" w:pos="5040"/>
        </w:tabs>
        <w:ind w:left="5040" w:hanging="360"/>
      </w:pPr>
      <w:rPr>
        <w:rFonts w:ascii="Wingdings 2" w:hAnsi="Wingdings 2" w:hint="default"/>
      </w:rPr>
    </w:lvl>
    <w:lvl w:ilvl="7" w:tplc="306E5F02" w:tentative="1">
      <w:start w:val="1"/>
      <w:numFmt w:val="bullet"/>
      <w:lvlText w:val=""/>
      <w:lvlJc w:val="left"/>
      <w:pPr>
        <w:tabs>
          <w:tab w:val="num" w:pos="5760"/>
        </w:tabs>
        <w:ind w:left="5760" w:hanging="360"/>
      </w:pPr>
      <w:rPr>
        <w:rFonts w:ascii="Wingdings 2" w:hAnsi="Wingdings 2" w:hint="default"/>
      </w:rPr>
    </w:lvl>
    <w:lvl w:ilvl="8" w:tplc="2F1C93CC" w:tentative="1">
      <w:start w:val="1"/>
      <w:numFmt w:val="bullet"/>
      <w:lvlText w:val=""/>
      <w:lvlJc w:val="left"/>
      <w:pPr>
        <w:tabs>
          <w:tab w:val="num" w:pos="6480"/>
        </w:tabs>
        <w:ind w:left="6480" w:hanging="360"/>
      </w:pPr>
      <w:rPr>
        <w:rFonts w:ascii="Wingdings 2" w:hAnsi="Wingdings 2" w:hint="default"/>
      </w:rPr>
    </w:lvl>
  </w:abstractNum>
  <w:abstractNum w:abstractNumId="7">
    <w:nsid w:val="34BC4225"/>
    <w:multiLevelType w:val="hybridMultilevel"/>
    <w:tmpl w:val="7BBAFECC"/>
    <w:lvl w:ilvl="0" w:tplc="5E7E6648">
      <w:start w:val="1"/>
      <w:numFmt w:val="bullet"/>
      <w:lvlText w:val="•"/>
      <w:lvlJc w:val="left"/>
      <w:pPr>
        <w:tabs>
          <w:tab w:val="num" w:pos="720"/>
        </w:tabs>
        <w:ind w:left="720" w:hanging="360"/>
      </w:pPr>
      <w:rPr>
        <w:rFonts w:ascii="Arial" w:hAnsi="Arial" w:hint="default"/>
      </w:rPr>
    </w:lvl>
    <w:lvl w:ilvl="1" w:tplc="3E4E8DBE" w:tentative="1">
      <w:start w:val="1"/>
      <w:numFmt w:val="bullet"/>
      <w:lvlText w:val="•"/>
      <w:lvlJc w:val="left"/>
      <w:pPr>
        <w:tabs>
          <w:tab w:val="num" w:pos="1440"/>
        </w:tabs>
        <w:ind w:left="1440" w:hanging="360"/>
      </w:pPr>
      <w:rPr>
        <w:rFonts w:ascii="Arial" w:hAnsi="Arial" w:hint="default"/>
      </w:rPr>
    </w:lvl>
    <w:lvl w:ilvl="2" w:tplc="5106C956" w:tentative="1">
      <w:start w:val="1"/>
      <w:numFmt w:val="bullet"/>
      <w:lvlText w:val="•"/>
      <w:lvlJc w:val="left"/>
      <w:pPr>
        <w:tabs>
          <w:tab w:val="num" w:pos="2160"/>
        </w:tabs>
        <w:ind w:left="2160" w:hanging="360"/>
      </w:pPr>
      <w:rPr>
        <w:rFonts w:ascii="Arial" w:hAnsi="Arial" w:hint="default"/>
      </w:rPr>
    </w:lvl>
    <w:lvl w:ilvl="3" w:tplc="868065C6" w:tentative="1">
      <w:start w:val="1"/>
      <w:numFmt w:val="bullet"/>
      <w:lvlText w:val="•"/>
      <w:lvlJc w:val="left"/>
      <w:pPr>
        <w:tabs>
          <w:tab w:val="num" w:pos="2880"/>
        </w:tabs>
        <w:ind w:left="2880" w:hanging="360"/>
      </w:pPr>
      <w:rPr>
        <w:rFonts w:ascii="Arial" w:hAnsi="Arial" w:hint="default"/>
      </w:rPr>
    </w:lvl>
    <w:lvl w:ilvl="4" w:tplc="C4AEF432" w:tentative="1">
      <w:start w:val="1"/>
      <w:numFmt w:val="bullet"/>
      <w:lvlText w:val="•"/>
      <w:lvlJc w:val="left"/>
      <w:pPr>
        <w:tabs>
          <w:tab w:val="num" w:pos="3600"/>
        </w:tabs>
        <w:ind w:left="3600" w:hanging="360"/>
      </w:pPr>
      <w:rPr>
        <w:rFonts w:ascii="Arial" w:hAnsi="Arial" w:hint="default"/>
      </w:rPr>
    </w:lvl>
    <w:lvl w:ilvl="5" w:tplc="E7321FE6" w:tentative="1">
      <w:start w:val="1"/>
      <w:numFmt w:val="bullet"/>
      <w:lvlText w:val="•"/>
      <w:lvlJc w:val="left"/>
      <w:pPr>
        <w:tabs>
          <w:tab w:val="num" w:pos="4320"/>
        </w:tabs>
        <w:ind w:left="4320" w:hanging="360"/>
      </w:pPr>
      <w:rPr>
        <w:rFonts w:ascii="Arial" w:hAnsi="Arial" w:hint="default"/>
      </w:rPr>
    </w:lvl>
    <w:lvl w:ilvl="6" w:tplc="3E20C982" w:tentative="1">
      <w:start w:val="1"/>
      <w:numFmt w:val="bullet"/>
      <w:lvlText w:val="•"/>
      <w:lvlJc w:val="left"/>
      <w:pPr>
        <w:tabs>
          <w:tab w:val="num" w:pos="5040"/>
        </w:tabs>
        <w:ind w:left="5040" w:hanging="360"/>
      </w:pPr>
      <w:rPr>
        <w:rFonts w:ascii="Arial" w:hAnsi="Arial" w:hint="default"/>
      </w:rPr>
    </w:lvl>
    <w:lvl w:ilvl="7" w:tplc="0F963E66" w:tentative="1">
      <w:start w:val="1"/>
      <w:numFmt w:val="bullet"/>
      <w:lvlText w:val="•"/>
      <w:lvlJc w:val="left"/>
      <w:pPr>
        <w:tabs>
          <w:tab w:val="num" w:pos="5760"/>
        </w:tabs>
        <w:ind w:left="5760" w:hanging="360"/>
      </w:pPr>
      <w:rPr>
        <w:rFonts w:ascii="Arial" w:hAnsi="Arial" w:hint="default"/>
      </w:rPr>
    </w:lvl>
    <w:lvl w:ilvl="8" w:tplc="195C45E2" w:tentative="1">
      <w:start w:val="1"/>
      <w:numFmt w:val="bullet"/>
      <w:lvlText w:val="•"/>
      <w:lvlJc w:val="left"/>
      <w:pPr>
        <w:tabs>
          <w:tab w:val="num" w:pos="6480"/>
        </w:tabs>
        <w:ind w:left="6480" w:hanging="360"/>
      </w:pPr>
      <w:rPr>
        <w:rFonts w:ascii="Arial" w:hAnsi="Arial" w:hint="default"/>
      </w:rPr>
    </w:lvl>
  </w:abstractNum>
  <w:abstractNum w:abstractNumId="8">
    <w:nsid w:val="3C195384"/>
    <w:multiLevelType w:val="hybridMultilevel"/>
    <w:tmpl w:val="81621BFC"/>
    <w:lvl w:ilvl="0" w:tplc="E8DCEFE6">
      <w:start w:val="1"/>
      <w:numFmt w:val="bullet"/>
      <w:lvlText w:val=""/>
      <w:lvlJc w:val="left"/>
      <w:pPr>
        <w:tabs>
          <w:tab w:val="num" w:pos="720"/>
        </w:tabs>
        <w:ind w:left="720" w:hanging="360"/>
      </w:pPr>
      <w:rPr>
        <w:rFonts w:ascii="Wingdings 2" w:hAnsi="Wingdings 2" w:hint="default"/>
      </w:rPr>
    </w:lvl>
    <w:lvl w:ilvl="1" w:tplc="D4764EAA" w:tentative="1">
      <w:start w:val="1"/>
      <w:numFmt w:val="bullet"/>
      <w:lvlText w:val=""/>
      <w:lvlJc w:val="left"/>
      <w:pPr>
        <w:tabs>
          <w:tab w:val="num" w:pos="1440"/>
        </w:tabs>
        <w:ind w:left="1440" w:hanging="360"/>
      </w:pPr>
      <w:rPr>
        <w:rFonts w:ascii="Wingdings 2" w:hAnsi="Wingdings 2" w:hint="default"/>
      </w:rPr>
    </w:lvl>
    <w:lvl w:ilvl="2" w:tplc="450C461E" w:tentative="1">
      <w:start w:val="1"/>
      <w:numFmt w:val="bullet"/>
      <w:lvlText w:val=""/>
      <w:lvlJc w:val="left"/>
      <w:pPr>
        <w:tabs>
          <w:tab w:val="num" w:pos="2160"/>
        </w:tabs>
        <w:ind w:left="2160" w:hanging="360"/>
      </w:pPr>
      <w:rPr>
        <w:rFonts w:ascii="Wingdings 2" w:hAnsi="Wingdings 2" w:hint="default"/>
      </w:rPr>
    </w:lvl>
    <w:lvl w:ilvl="3" w:tplc="6F92B9AA" w:tentative="1">
      <w:start w:val="1"/>
      <w:numFmt w:val="bullet"/>
      <w:lvlText w:val=""/>
      <w:lvlJc w:val="left"/>
      <w:pPr>
        <w:tabs>
          <w:tab w:val="num" w:pos="2880"/>
        </w:tabs>
        <w:ind w:left="2880" w:hanging="360"/>
      </w:pPr>
      <w:rPr>
        <w:rFonts w:ascii="Wingdings 2" w:hAnsi="Wingdings 2" w:hint="default"/>
      </w:rPr>
    </w:lvl>
    <w:lvl w:ilvl="4" w:tplc="558AE594" w:tentative="1">
      <w:start w:val="1"/>
      <w:numFmt w:val="bullet"/>
      <w:lvlText w:val=""/>
      <w:lvlJc w:val="left"/>
      <w:pPr>
        <w:tabs>
          <w:tab w:val="num" w:pos="3600"/>
        </w:tabs>
        <w:ind w:left="3600" w:hanging="360"/>
      </w:pPr>
      <w:rPr>
        <w:rFonts w:ascii="Wingdings 2" w:hAnsi="Wingdings 2" w:hint="default"/>
      </w:rPr>
    </w:lvl>
    <w:lvl w:ilvl="5" w:tplc="19902CAE" w:tentative="1">
      <w:start w:val="1"/>
      <w:numFmt w:val="bullet"/>
      <w:lvlText w:val=""/>
      <w:lvlJc w:val="left"/>
      <w:pPr>
        <w:tabs>
          <w:tab w:val="num" w:pos="4320"/>
        </w:tabs>
        <w:ind w:left="4320" w:hanging="360"/>
      </w:pPr>
      <w:rPr>
        <w:rFonts w:ascii="Wingdings 2" w:hAnsi="Wingdings 2" w:hint="default"/>
      </w:rPr>
    </w:lvl>
    <w:lvl w:ilvl="6" w:tplc="69507B66" w:tentative="1">
      <w:start w:val="1"/>
      <w:numFmt w:val="bullet"/>
      <w:lvlText w:val=""/>
      <w:lvlJc w:val="left"/>
      <w:pPr>
        <w:tabs>
          <w:tab w:val="num" w:pos="5040"/>
        </w:tabs>
        <w:ind w:left="5040" w:hanging="360"/>
      </w:pPr>
      <w:rPr>
        <w:rFonts w:ascii="Wingdings 2" w:hAnsi="Wingdings 2" w:hint="default"/>
      </w:rPr>
    </w:lvl>
    <w:lvl w:ilvl="7" w:tplc="6C3461AC" w:tentative="1">
      <w:start w:val="1"/>
      <w:numFmt w:val="bullet"/>
      <w:lvlText w:val=""/>
      <w:lvlJc w:val="left"/>
      <w:pPr>
        <w:tabs>
          <w:tab w:val="num" w:pos="5760"/>
        </w:tabs>
        <w:ind w:left="5760" w:hanging="360"/>
      </w:pPr>
      <w:rPr>
        <w:rFonts w:ascii="Wingdings 2" w:hAnsi="Wingdings 2" w:hint="default"/>
      </w:rPr>
    </w:lvl>
    <w:lvl w:ilvl="8" w:tplc="8ABCF6A6" w:tentative="1">
      <w:start w:val="1"/>
      <w:numFmt w:val="bullet"/>
      <w:lvlText w:val=""/>
      <w:lvlJc w:val="left"/>
      <w:pPr>
        <w:tabs>
          <w:tab w:val="num" w:pos="6480"/>
        </w:tabs>
        <w:ind w:left="6480" w:hanging="360"/>
      </w:pPr>
      <w:rPr>
        <w:rFonts w:ascii="Wingdings 2" w:hAnsi="Wingdings 2" w:hint="default"/>
      </w:rPr>
    </w:lvl>
  </w:abstractNum>
  <w:abstractNum w:abstractNumId="9">
    <w:nsid w:val="3C1F21DA"/>
    <w:multiLevelType w:val="hybridMultilevel"/>
    <w:tmpl w:val="C73CD69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0">
    <w:nsid w:val="3F915F94"/>
    <w:multiLevelType w:val="hybridMultilevel"/>
    <w:tmpl w:val="F00CB5F8"/>
    <w:lvl w:ilvl="0" w:tplc="994A23BC">
      <w:start w:val="1"/>
      <w:numFmt w:val="bullet"/>
      <w:lvlText w:val=""/>
      <w:lvlJc w:val="left"/>
      <w:pPr>
        <w:tabs>
          <w:tab w:val="num" w:pos="720"/>
        </w:tabs>
        <w:ind w:left="720" w:hanging="360"/>
      </w:pPr>
      <w:rPr>
        <w:rFonts w:ascii="Wingdings 2" w:hAnsi="Wingdings 2" w:hint="default"/>
      </w:rPr>
    </w:lvl>
    <w:lvl w:ilvl="1" w:tplc="5D32A28E" w:tentative="1">
      <w:start w:val="1"/>
      <w:numFmt w:val="bullet"/>
      <w:lvlText w:val=""/>
      <w:lvlJc w:val="left"/>
      <w:pPr>
        <w:tabs>
          <w:tab w:val="num" w:pos="1440"/>
        </w:tabs>
        <w:ind w:left="1440" w:hanging="360"/>
      </w:pPr>
      <w:rPr>
        <w:rFonts w:ascii="Wingdings 2" w:hAnsi="Wingdings 2" w:hint="default"/>
      </w:rPr>
    </w:lvl>
    <w:lvl w:ilvl="2" w:tplc="AB0C5628" w:tentative="1">
      <w:start w:val="1"/>
      <w:numFmt w:val="bullet"/>
      <w:lvlText w:val=""/>
      <w:lvlJc w:val="left"/>
      <w:pPr>
        <w:tabs>
          <w:tab w:val="num" w:pos="2160"/>
        </w:tabs>
        <w:ind w:left="2160" w:hanging="360"/>
      </w:pPr>
      <w:rPr>
        <w:rFonts w:ascii="Wingdings 2" w:hAnsi="Wingdings 2" w:hint="default"/>
      </w:rPr>
    </w:lvl>
    <w:lvl w:ilvl="3" w:tplc="D6ECBCB8" w:tentative="1">
      <w:start w:val="1"/>
      <w:numFmt w:val="bullet"/>
      <w:lvlText w:val=""/>
      <w:lvlJc w:val="left"/>
      <w:pPr>
        <w:tabs>
          <w:tab w:val="num" w:pos="2880"/>
        </w:tabs>
        <w:ind w:left="2880" w:hanging="360"/>
      </w:pPr>
      <w:rPr>
        <w:rFonts w:ascii="Wingdings 2" w:hAnsi="Wingdings 2" w:hint="default"/>
      </w:rPr>
    </w:lvl>
    <w:lvl w:ilvl="4" w:tplc="90300DBA" w:tentative="1">
      <w:start w:val="1"/>
      <w:numFmt w:val="bullet"/>
      <w:lvlText w:val=""/>
      <w:lvlJc w:val="left"/>
      <w:pPr>
        <w:tabs>
          <w:tab w:val="num" w:pos="3600"/>
        </w:tabs>
        <w:ind w:left="3600" w:hanging="360"/>
      </w:pPr>
      <w:rPr>
        <w:rFonts w:ascii="Wingdings 2" w:hAnsi="Wingdings 2" w:hint="default"/>
      </w:rPr>
    </w:lvl>
    <w:lvl w:ilvl="5" w:tplc="0FB8565A" w:tentative="1">
      <w:start w:val="1"/>
      <w:numFmt w:val="bullet"/>
      <w:lvlText w:val=""/>
      <w:lvlJc w:val="left"/>
      <w:pPr>
        <w:tabs>
          <w:tab w:val="num" w:pos="4320"/>
        </w:tabs>
        <w:ind w:left="4320" w:hanging="360"/>
      </w:pPr>
      <w:rPr>
        <w:rFonts w:ascii="Wingdings 2" w:hAnsi="Wingdings 2" w:hint="default"/>
      </w:rPr>
    </w:lvl>
    <w:lvl w:ilvl="6" w:tplc="34724A82" w:tentative="1">
      <w:start w:val="1"/>
      <w:numFmt w:val="bullet"/>
      <w:lvlText w:val=""/>
      <w:lvlJc w:val="left"/>
      <w:pPr>
        <w:tabs>
          <w:tab w:val="num" w:pos="5040"/>
        </w:tabs>
        <w:ind w:left="5040" w:hanging="360"/>
      </w:pPr>
      <w:rPr>
        <w:rFonts w:ascii="Wingdings 2" w:hAnsi="Wingdings 2" w:hint="default"/>
      </w:rPr>
    </w:lvl>
    <w:lvl w:ilvl="7" w:tplc="D576C754" w:tentative="1">
      <w:start w:val="1"/>
      <w:numFmt w:val="bullet"/>
      <w:lvlText w:val=""/>
      <w:lvlJc w:val="left"/>
      <w:pPr>
        <w:tabs>
          <w:tab w:val="num" w:pos="5760"/>
        </w:tabs>
        <w:ind w:left="5760" w:hanging="360"/>
      </w:pPr>
      <w:rPr>
        <w:rFonts w:ascii="Wingdings 2" w:hAnsi="Wingdings 2" w:hint="default"/>
      </w:rPr>
    </w:lvl>
    <w:lvl w:ilvl="8" w:tplc="700629C4" w:tentative="1">
      <w:start w:val="1"/>
      <w:numFmt w:val="bullet"/>
      <w:lvlText w:val=""/>
      <w:lvlJc w:val="left"/>
      <w:pPr>
        <w:tabs>
          <w:tab w:val="num" w:pos="6480"/>
        </w:tabs>
        <w:ind w:left="6480" w:hanging="360"/>
      </w:pPr>
      <w:rPr>
        <w:rFonts w:ascii="Wingdings 2" w:hAnsi="Wingdings 2" w:hint="default"/>
      </w:rPr>
    </w:lvl>
  </w:abstractNum>
  <w:abstractNum w:abstractNumId="11">
    <w:nsid w:val="562B65DD"/>
    <w:multiLevelType w:val="hybridMultilevel"/>
    <w:tmpl w:val="39166CD6"/>
    <w:lvl w:ilvl="0" w:tplc="C2105676">
      <w:start w:val="1"/>
      <w:numFmt w:val="bullet"/>
      <w:lvlText w:val="•"/>
      <w:lvlJc w:val="left"/>
      <w:pPr>
        <w:tabs>
          <w:tab w:val="num" w:pos="720"/>
        </w:tabs>
        <w:ind w:left="720" w:hanging="360"/>
      </w:pPr>
      <w:rPr>
        <w:rFonts w:ascii="Arial" w:hAnsi="Arial" w:hint="default"/>
      </w:rPr>
    </w:lvl>
    <w:lvl w:ilvl="1" w:tplc="595ED828" w:tentative="1">
      <w:start w:val="1"/>
      <w:numFmt w:val="bullet"/>
      <w:lvlText w:val="•"/>
      <w:lvlJc w:val="left"/>
      <w:pPr>
        <w:tabs>
          <w:tab w:val="num" w:pos="1440"/>
        </w:tabs>
        <w:ind w:left="1440" w:hanging="360"/>
      </w:pPr>
      <w:rPr>
        <w:rFonts w:ascii="Arial" w:hAnsi="Arial" w:hint="default"/>
      </w:rPr>
    </w:lvl>
    <w:lvl w:ilvl="2" w:tplc="17D4621C" w:tentative="1">
      <w:start w:val="1"/>
      <w:numFmt w:val="bullet"/>
      <w:lvlText w:val="•"/>
      <w:lvlJc w:val="left"/>
      <w:pPr>
        <w:tabs>
          <w:tab w:val="num" w:pos="2160"/>
        </w:tabs>
        <w:ind w:left="2160" w:hanging="360"/>
      </w:pPr>
      <w:rPr>
        <w:rFonts w:ascii="Arial" w:hAnsi="Arial" w:hint="default"/>
      </w:rPr>
    </w:lvl>
    <w:lvl w:ilvl="3" w:tplc="426EE6E2" w:tentative="1">
      <w:start w:val="1"/>
      <w:numFmt w:val="bullet"/>
      <w:lvlText w:val="•"/>
      <w:lvlJc w:val="left"/>
      <w:pPr>
        <w:tabs>
          <w:tab w:val="num" w:pos="2880"/>
        </w:tabs>
        <w:ind w:left="2880" w:hanging="360"/>
      </w:pPr>
      <w:rPr>
        <w:rFonts w:ascii="Arial" w:hAnsi="Arial" w:hint="default"/>
      </w:rPr>
    </w:lvl>
    <w:lvl w:ilvl="4" w:tplc="F210FCA2" w:tentative="1">
      <w:start w:val="1"/>
      <w:numFmt w:val="bullet"/>
      <w:lvlText w:val="•"/>
      <w:lvlJc w:val="left"/>
      <w:pPr>
        <w:tabs>
          <w:tab w:val="num" w:pos="3600"/>
        </w:tabs>
        <w:ind w:left="3600" w:hanging="360"/>
      </w:pPr>
      <w:rPr>
        <w:rFonts w:ascii="Arial" w:hAnsi="Arial" w:hint="default"/>
      </w:rPr>
    </w:lvl>
    <w:lvl w:ilvl="5" w:tplc="647A120E" w:tentative="1">
      <w:start w:val="1"/>
      <w:numFmt w:val="bullet"/>
      <w:lvlText w:val="•"/>
      <w:lvlJc w:val="left"/>
      <w:pPr>
        <w:tabs>
          <w:tab w:val="num" w:pos="4320"/>
        </w:tabs>
        <w:ind w:left="4320" w:hanging="360"/>
      </w:pPr>
      <w:rPr>
        <w:rFonts w:ascii="Arial" w:hAnsi="Arial" w:hint="default"/>
      </w:rPr>
    </w:lvl>
    <w:lvl w:ilvl="6" w:tplc="E46CB63E" w:tentative="1">
      <w:start w:val="1"/>
      <w:numFmt w:val="bullet"/>
      <w:lvlText w:val="•"/>
      <w:lvlJc w:val="left"/>
      <w:pPr>
        <w:tabs>
          <w:tab w:val="num" w:pos="5040"/>
        </w:tabs>
        <w:ind w:left="5040" w:hanging="360"/>
      </w:pPr>
      <w:rPr>
        <w:rFonts w:ascii="Arial" w:hAnsi="Arial" w:hint="default"/>
      </w:rPr>
    </w:lvl>
    <w:lvl w:ilvl="7" w:tplc="E7400650" w:tentative="1">
      <w:start w:val="1"/>
      <w:numFmt w:val="bullet"/>
      <w:lvlText w:val="•"/>
      <w:lvlJc w:val="left"/>
      <w:pPr>
        <w:tabs>
          <w:tab w:val="num" w:pos="5760"/>
        </w:tabs>
        <w:ind w:left="5760" w:hanging="360"/>
      </w:pPr>
      <w:rPr>
        <w:rFonts w:ascii="Arial" w:hAnsi="Arial" w:hint="default"/>
      </w:rPr>
    </w:lvl>
    <w:lvl w:ilvl="8" w:tplc="9B349AC8" w:tentative="1">
      <w:start w:val="1"/>
      <w:numFmt w:val="bullet"/>
      <w:lvlText w:val="•"/>
      <w:lvlJc w:val="left"/>
      <w:pPr>
        <w:tabs>
          <w:tab w:val="num" w:pos="6480"/>
        </w:tabs>
        <w:ind w:left="6480" w:hanging="360"/>
      </w:pPr>
      <w:rPr>
        <w:rFonts w:ascii="Arial" w:hAnsi="Arial" w:hint="default"/>
      </w:rPr>
    </w:lvl>
  </w:abstractNum>
  <w:abstractNum w:abstractNumId="12">
    <w:nsid w:val="5E5E7D16"/>
    <w:multiLevelType w:val="hybridMultilevel"/>
    <w:tmpl w:val="12B89E2A"/>
    <w:lvl w:ilvl="0" w:tplc="2BC68FAC">
      <w:start w:val="1"/>
      <w:numFmt w:val="bullet"/>
      <w:lvlText w:val=""/>
      <w:lvlJc w:val="left"/>
      <w:pPr>
        <w:tabs>
          <w:tab w:val="num" w:pos="720"/>
        </w:tabs>
        <w:ind w:left="720" w:hanging="360"/>
      </w:pPr>
      <w:rPr>
        <w:rFonts w:ascii="Wingdings 2" w:hAnsi="Wingdings 2" w:hint="default"/>
      </w:rPr>
    </w:lvl>
    <w:lvl w:ilvl="1" w:tplc="587E354A" w:tentative="1">
      <w:start w:val="1"/>
      <w:numFmt w:val="bullet"/>
      <w:lvlText w:val=""/>
      <w:lvlJc w:val="left"/>
      <w:pPr>
        <w:tabs>
          <w:tab w:val="num" w:pos="1440"/>
        </w:tabs>
        <w:ind w:left="1440" w:hanging="360"/>
      </w:pPr>
      <w:rPr>
        <w:rFonts w:ascii="Wingdings 2" w:hAnsi="Wingdings 2" w:hint="default"/>
      </w:rPr>
    </w:lvl>
    <w:lvl w:ilvl="2" w:tplc="B2E2309A" w:tentative="1">
      <w:start w:val="1"/>
      <w:numFmt w:val="bullet"/>
      <w:lvlText w:val=""/>
      <w:lvlJc w:val="left"/>
      <w:pPr>
        <w:tabs>
          <w:tab w:val="num" w:pos="2160"/>
        </w:tabs>
        <w:ind w:left="2160" w:hanging="360"/>
      </w:pPr>
      <w:rPr>
        <w:rFonts w:ascii="Wingdings 2" w:hAnsi="Wingdings 2" w:hint="default"/>
      </w:rPr>
    </w:lvl>
    <w:lvl w:ilvl="3" w:tplc="D02CDA06" w:tentative="1">
      <w:start w:val="1"/>
      <w:numFmt w:val="bullet"/>
      <w:lvlText w:val=""/>
      <w:lvlJc w:val="left"/>
      <w:pPr>
        <w:tabs>
          <w:tab w:val="num" w:pos="2880"/>
        </w:tabs>
        <w:ind w:left="2880" w:hanging="360"/>
      </w:pPr>
      <w:rPr>
        <w:rFonts w:ascii="Wingdings 2" w:hAnsi="Wingdings 2" w:hint="default"/>
      </w:rPr>
    </w:lvl>
    <w:lvl w:ilvl="4" w:tplc="CF3CDBAC" w:tentative="1">
      <w:start w:val="1"/>
      <w:numFmt w:val="bullet"/>
      <w:lvlText w:val=""/>
      <w:lvlJc w:val="left"/>
      <w:pPr>
        <w:tabs>
          <w:tab w:val="num" w:pos="3600"/>
        </w:tabs>
        <w:ind w:left="3600" w:hanging="360"/>
      </w:pPr>
      <w:rPr>
        <w:rFonts w:ascii="Wingdings 2" w:hAnsi="Wingdings 2" w:hint="default"/>
      </w:rPr>
    </w:lvl>
    <w:lvl w:ilvl="5" w:tplc="F1C8376A" w:tentative="1">
      <w:start w:val="1"/>
      <w:numFmt w:val="bullet"/>
      <w:lvlText w:val=""/>
      <w:lvlJc w:val="left"/>
      <w:pPr>
        <w:tabs>
          <w:tab w:val="num" w:pos="4320"/>
        </w:tabs>
        <w:ind w:left="4320" w:hanging="360"/>
      </w:pPr>
      <w:rPr>
        <w:rFonts w:ascii="Wingdings 2" w:hAnsi="Wingdings 2" w:hint="default"/>
      </w:rPr>
    </w:lvl>
    <w:lvl w:ilvl="6" w:tplc="37029200" w:tentative="1">
      <w:start w:val="1"/>
      <w:numFmt w:val="bullet"/>
      <w:lvlText w:val=""/>
      <w:lvlJc w:val="left"/>
      <w:pPr>
        <w:tabs>
          <w:tab w:val="num" w:pos="5040"/>
        </w:tabs>
        <w:ind w:left="5040" w:hanging="360"/>
      </w:pPr>
      <w:rPr>
        <w:rFonts w:ascii="Wingdings 2" w:hAnsi="Wingdings 2" w:hint="default"/>
      </w:rPr>
    </w:lvl>
    <w:lvl w:ilvl="7" w:tplc="73D4ECA2" w:tentative="1">
      <w:start w:val="1"/>
      <w:numFmt w:val="bullet"/>
      <w:lvlText w:val=""/>
      <w:lvlJc w:val="left"/>
      <w:pPr>
        <w:tabs>
          <w:tab w:val="num" w:pos="5760"/>
        </w:tabs>
        <w:ind w:left="5760" w:hanging="360"/>
      </w:pPr>
      <w:rPr>
        <w:rFonts w:ascii="Wingdings 2" w:hAnsi="Wingdings 2" w:hint="default"/>
      </w:rPr>
    </w:lvl>
    <w:lvl w:ilvl="8" w:tplc="B308D97E" w:tentative="1">
      <w:start w:val="1"/>
      <w:numFmt w:val="bullet"/>
      <w:lvlText w:val=""/>
      <w:lvlJc w:val="left"/>
      <w:pPr>
        <w:tabs>
          <w:tab w:val="num" w:pos="6480"/>
        </w:tabs>
        <w:ind w:left="6480" w:hanging="360"/>
      </w:pPr>
      <w:rPr>
        <w:rFonts w:ascii="Wingdings 2" w:hAnsi="Wingdings 2" w:hint="default"/>
      </w:rPr>
    </w:lvl>
  </w:abstractNum>
  <w:abstractNum w:abstractNumId="13">
    <w:nsid w:val="6036446C"/>
    <w:multiLevelType w:val="hybridMultilevel"/>
    <w:tmpl w:val="46F8E61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nsid w:val="6E656A43"/>
    <w:multiLevelType w:val="hybridMultilevel"/>
    <w:tmpl w:val="CEDC74E4"/>
    <w:lvl w:ilvl="0" w:tplc="AEFED95E">
      <w:start w:val="1"/>
      <w:numFmt w:val="decimal"/>
      <w:lvlText w:val="%1."/>
      <w:lvlJc w:val="left"/>
      <w:pPr>
        <w:ind w:left="1440" w:hanging="360"/>
      </w:pPr>
      <w:rPr>
        <w:rFonts w:ascii="Times New Roman" w:eastAsia="Calibr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3"/>
  </w:num>
  <w:num w:numId="3">
    <w:abstractNumId w:val="9"/>
  </w:num>
  <w:num w:numId="4">
    <w:abstractNumId w:val="14"/>
  </w:num>
  <w:num w:numId="5">
    <w:abstractNumId w:val="10"/>
  </w:num>
  <w:num w:numId="6">
    <w:abstractNumId w:val="6"/>
  </w:num>
  <w:num w:numId="7">
    <w:abstractNumId w:val="0"/>
  </w:num>
  <w:num w:numId="8">
    <w:abstractNumId w:val="2"/>
  </w:num>
  <w:num w:numId="9">
    <w:abstractNumId w:val="11"/>
  </w:num>
  <w:num w:numId="10">
    <w:abstractNumId w:val="5"/>
  </w:num>
  <w:num w:numId="11">
    <w:abstractNumId w:val="7"/>
  </w:num>
  <w:num w:numId="12">
    <w:abstractNumId w:val="1"/>
  </w:num>
  <w:num w:numId="13">
    <w:abstractNumId w:val="12"/>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A48C9"/>
    <w:rsid w:val="000006BD"/>
    <w:rsid w:val="00001A99"/>
    <w:rsid w:val="00002423"/>
    <w:rsid w:val="00002691"/>
    <w:rsid w:val="00002EC8"/>
    <w:rsid w:val="00003FC6"/>
    <w:rsid w:val="00011BA2"/>
    <w:rsid w:val="000122B4"/>
    <w:rsid w:val="00014A8A"/>
    <w:rsid w:val="00016212"/>
    <w:rsid w:val="00016C55"/>
    <w:rsid w:val="00020583"/>
    <w:rsid w:val="000230C0"/>
    <w:rsid w:val="00023125"/>
    <w:rsid w:val="00024935"/>
    <w:rsid w:val="0002514D"/>
    <w:rsid w:val="00025D9D"/>
    <w:rsid w:val="00025DCF"/>
    <w:rsid w:val="000267EE"/>
    <w:rsid w:val="00027C86"/>
    <w:rsid w:val="0003074D"/>
    <w:rsid w:val="00031907"/>
    <w:rsid w:val="00036119"/>
    <w:rsid w:val="0004126B"/>
    <w:rsid w:val="0004149D"/>
    <w:rsid w:val="00041566"/>
    <w:rsid w:val="00041981"/>
    <w:rsid w:val="00044268"/>
    <w:rsid w:val="000453C9"/>
    <w:rsid w:val="00050A75"/>
    <w:rsid w:val="00051119"/>
    <w:rsid w:val="0005519A"/>
    <w:rsid w:val="000571CC"/>
    <w:rsid w:val="0005756D"/>
    <w:rsid w:val="000578CD"/>
    <w:rsid w:val="000632A4"/>
    <w:rsid w:val="00063510"/>
    <w:rsid w:val="00065723"/>
    <w:rsid w:val="00065BF5"/>
    <w:rsid w:val="00066253"/>
    <w:rsid w:val="00067618"/>
    <w:rsid w:val="00067DEF"/>
    <w:rsid w:val="0007041B"/>
    <w:rsid w:val="00070627"/>
    <w:rsid w:val="00070B46"/>
    <w:rsid w:val="000725E1"/>
    <w:rsid w:val="00074602"/>
    <w:rsid w:val="00074918"/>
    <w:rsid w:val="00074E65"/>
    <w:rsid w:val="00083E0C"/>
    <w:rsid w:val="00084812"/>
    <w:rsid w:val="0008751E"/>
    <w:rsid w:val="0008790C"/>
    <w:rsid w:val="00090596"/>
    <w:rsid w:val="000A0250"/>
    <w:rsid w:val="000A0AC8"/>
    <w:rsid w:val="000A1020"/>
    <w:rsid w:val="000A11DC"/>
    <w:rsid w:val="000A3DA3"/>
    <w:rsid w:val="000A3E6E"/>
    <w:rsid w:val="000A40F5"/>
    <w:rsid w:val="000A4271"/>
    <w:rsid w:val="000A562D"/>
    <w:rsid w:val="000A5A14"/>
    <w:rsid w:val="000A79C4"/>
    <w:rsid w:val="000B2A71"/>
    <w:rsid w:val="000B34FA"/>
    <w:rsid w:val="000B4869"/>
    <w:rsid w:val="000B5DA7"/>
    <w:rsid w:val="000B67CB"/>
    <w:rsid w:val="000C330E"/>
    <w:rsid w:val="000C3FE8"/>
    <w:rsid w:val="000D28D7"/>
    <w:rsid w:val="000D2B05"/>
    <w:rsid w:val="000D4FE8"/>
    <w:rsid w:val="000D55BE"/>
    <w:rsid w:val="000D5E85"/>
    <w:rsid w:val="000D6499"/>
    <w:rsid w:val="000D6905"/>
    <w:rsid w:val="000D6C1C"/>
    <w:rsid w:val="000E0009"/>
    <w:rsid w:val="000E4B07"/>
    <w:rsid w:val="000E6C69"/>
    <w:rsid w:val="000F0658"/>
    <w:rsid w:val="000F162C"/>
    <w:rsid w:val="000F2171"/>
    <w:rsid w:val="000F23FE"/>
    <w:rsid w:val="000F3287"/>
    <w:rsid w:val="0010061A"/>
    <w:rsid w:val="001041E2"/>
    <w:rsid w:val="0010548C"/>
    <w:rsid w:val="00105A6A"/>
    <w:rsid w:val="00110AE9"/>
    <w:rsid w:val="00110DE4"/>
    <w:rsid w:val="00111108"/>
    <w:rsid w:val="00111305"/>
    <w:rsid w:val="001118E1"/>
    <w:rsid w:val="00112D1B"/>
    <w:rsid w:val="00112ECB"/>
    <w:rsid w:val="00113ACC"/>
    <w:rsid w:val="00115CE6"/>
    <w:rsid w:val="001178E4"/>
    <w:rsid w:val="00120FFB"/>
    <w:rsid w:val="00122C8C"/>
    <w:rsid w:val="00123F35"/>
    <w:rsid w:val="00125A54"/>
    <w:rsid w:val="001303DE"/>
    <w:rsid w:val="00130A7B"/>
    <w:rsid w:val="00133B22"/>
    <w:rsid w:val="00134559"/>
    <w:rsid w:val="00134BBE"/>
    <w:rsid w:val="00135731"/>
    <w:rsid w:val="001360FD"/>
    <w:rsid w:val="00136A35"/>
    <w:rsid w:val="00137114"/>
    <w:rsid w:val="001403DE"/>
    <w:rsid w:val="0014093C"/>
    <w:rsid w:val="001413AC"/>
    <w:rsid w:val="00141992"/>
    <w:rsid w:val="00147357"/>
    <w:rsid w:val="0014771C"/>
    <w:rsid w:val="00147FE6"/>
    <w:rsid w:val="001508E6"/>
    <w:rsid w:val="00153033"/>
    <w:rsid w:val="00153471"/>
    <w:rsid w:val="001543C6"/>
    <w:rsid w:val="001561D3"/>
    <w:rsid w:val="0015776D"/>
    <w:rsid w:val="0016187B"/>
    <w:rsid w:val="00163AF9"/>
    <w:rsid w:val="00167F80"/>
    <w:rsid w:val="0017014A"/>
    <w:rsid w:val="001709D0"/>
    <w:rsid w:val="00171D84"/>
    <w:rsid w:val="00174804"/>
    <w:rsid w:val="0017684C"/>
    <w:rsid w:val="00176BA3"/>
    <w:rsid w:val="001774B4"/>
    <w:rsid w:val="001805F9"/>
    <w:rsid w:val="0018392F"/>
    <w:rsid w:val="00184D8D"/>
    <w:rsid w:val="001903F6"/>
    <w:rsid w:val="00191F41"/>
    <w:rsid w:val="0019339D"/>
    <w:rsid w:val="00193E28"/>
    <w:rsid w:val="0019465A"/>
    <w:rsid w:val="001A1325"/>
    <w:rsid w:val="001A3438"/>
    <w:rsid w:val="001A347D"/>
    <w:rsid w:val="001A4638"/>
    <w:rsid w:val="001A4D67"/>
    <w:rsid w:val="001A4E7A"/>
    <w:rsid w:val="001A6E73"/>
    <w:rsid w:val="001A77D9"/>
    <w:rsid w:val="001B00BC"/>
    <w:rsid w:val="001B2164"/>
    <w:rsid w:val="001B30F2"/>
    <w:rsid w:val="001B5833"/>
    <w:rsid w:val="001B5D2B"/>
    <w:rsid w:val="001B749F"/>
    <w:rsid w:val="001C01B7"/>
    <w:rsid w:val="001C0A6E"/>
    <w:rsid w:val="001C1436"/>
    <w:rsid w:val="001C3A2E"/>
    <w:rsid w:val="001C5B08"/>
    <w:rsid w:val="001C640A"/>
    <w:rsid w:val="001D01C0"/>
    <w:rsid w:val="001D01D3"/>
    <w:rsid w:val="001D0C6E"/>
    <w:rsid w:val="001D2327"/>
    <w:rsid w:val="001D2669"/>
    <w:rsid w:val="001D38B7"/>
    <w:rsid w:val="001D3F3A"/>
    <w:rsid w:val="001D4315"/>
    <w:rsid w:val="001E23A0"/>
    <w:rsid w:val="001E30BC"/>
    <w:rsid w:val="001E3724"/>
    <w:rsid w:val="001E40D3"/>
    <w:rsid w:val="001E66D7"/>
    <w:rsid w:val="001E6BBC"/>
    <w:rsid w:val="001F09BE"/>
    <w:rsid w:val="001F0E78"/>
    <w:rsid w:val="001F1E0A"/>
    <w:rsid w:val="001F2335"/>
    <w:rsid w:val="001F2566"/>
    <w:rsid w:val="001F3D13"/>
    <w:rsid w:val="001F4592"/>
    <w:rsid w:val="001F4E4E"/>
    <w:rsid w:val="001F63D0"/>
    <w:rsid w:val="001F68A8"/>
    <w:rsid w:val="001F7C97"/>
    <w:rsid w:val="00200464"/>
    <w:rsid w:val="00200E48"/>
    <w:rsid w:val="00201272"/>
    <w:rsid w:val="00204F9D"/>
    <w:rsid w:val="0020659A"/>
    <w:rsid w:val="002106E3"/>
    <w:rsid w:val="002114AD"/>
    <w:rsid w:val="00213ADA"/>
    <w:rsid w:val="002145DA"/>
    <w:rsid w:val="00214EB3"/>
    <w:rsid w:val="00214FCB"/>
    <w:rsid w:val="002161B4"/>
    <w:rsid w:val="0022030E"/>
    <w:rsid w:val="0022083C"/>
    <w:rsid w:val="00222212"/>
    <w:rsid w:val="00222844"/>
    <w:rsid w:val="0022335A"/>
    <w:rsid w:val="0022357D"/>
    <w:rsid w:val="0022500F"/>
    <w:rsid w:val="0022541B"/>
    <w:rsid w:val="00225860"/>
    <w:rsid w:val="0023071B"/>
    <w:rsid w:val="00232CBF"/>
    <w:rsid w:val="002349CC"/>
    <w:rsid w:val="00235E08"/>
    <w:rsid w:val="002378DB"/>
    <w:rsid w:val="00237A24"/>
    <w:rsid w:val="00240530"/>
    <w:rsid w:val="00242580"/>
    <w:rsid w:val="0024534B"/>
    <w:rsid w:val="00245EC9"/>
    <w:rsid w:val="002473EB"/>
    <w:rsid w:val="002505A9"/>
    <w:rsid w:val="00250F77"/>
    <w:rsid w:val="00251787"/>
    <w:rsid w:val="00254EB2"/>
    <w:rsid w:val="00255083"/>
    <w:rsid w:val="0025572C"/>
    <w:rsid w:val="00255E7F"/>
    <w:rsid w:val="00262499"/>
    <w:rsid w:val="0026295D"/>
    <w:rsid w:val="00262D68"/>
    <w:rsid w:val="0026601B"/>
    <w:rsid w:val="00266CAB"/>
    <w:rsid w:val="002671DB"/>
    <w:rsid w:val="00270144"/>
    <w:rsid w:val="00271008"/>
    <w:rsid w:val="00271086"/>
    <w:rsid w:val="002719AE"/>
    <w:rsid w:val="00273F59"/>
    <w:rsid w:val="00275549"/>
    <w:rsid w:val="00275931"/>
    <w:rsid w:val="002767D4"/>
    <w:rsid w:val="00276C2D"/>
    <w:rsid w:val="00277A4E"/>
    <w:rsid w:val="002820C1"/>
    <w:rsid w:val="00285B79"/>
    <w:rsid w:val="0028609A"/>
    <w:rsid w:val="00291234"/>
    <w:rsid w:val="002934CA"/>
    <w:rsid w:val="002935E0"/>
    <w:rsid w:val="002937E1"/>
    <w:rsid w:val="0029383A"/>
    <w:rsid w:val="002958E1"/>
    <w:rsid w:val="00295BB7"/>
    <w:rsid w:val="00295FB6"/>
    <w:rsid w:val="00296FDA"/>
    <w:rsid w:val="002A005D"/>
    <w:rsid w:val="002A6611"/>
    <w:rsid w:val="002B0143"/>
    <w:rsid w:val="002B1728"/>
    <w:rsid w:val="002B216C"/>
    <w:rsid w:val="002B537E"/>
    <w:rsid w:val="002B581D"/>
    <w:rsid w:val="002B5D3F"/>
    <w:rsid w:val="002C1588"/>
    <w:rsid w:val="002C19E4"/>
    <w:rsid w:val="002C29BB"/>
    <w:rsid w:val="002C4218"/>
    <w:rsid w:val="002C4AD8"/>
    <w:rsid w:val="002C6C6F"/>
    <w:rsid w:val="002D114C"/>
    <w:rsid w:val="002D1FAD"/>
    <w:rsid w:val="002D3B81"/>
    <w:rsid w:val="002D4409"/>
    <w:rsid w:val="002D70E9"/>
    <w:rsid w:val="002E09B6"/>
    <w:rsid w:val="002E09F8"/>
    <w:rsid w:val="002E1B71"/>
    <w:rsid w:val="002E1F80"/>
    <w:rsid w:val="002E3423"/>
    <w:rsid w:val="002E3F68"/>
    <w:rsid w:val="002E4F65"/>
    <w:rsid w:val="002E5BF1"/>
    <w:rsid w:val="002E7BBE"/>
    <w:rsid w:val="002F1ABD"/>
    <w:rsid w:val="002F1B14"/>
    <w:rsid w:val="002F1E70"/>
    <w:rsid w:val="002F2140"/>
    <w:rsid w:val="002F4F96"/>
    <w:rsid w:val="002F55A2"/>
    <w:rsid w:val="002F5D62"/>
    <w:rsid w:val="002F6E2C"/>
    <w:rsid w:val="002F7160"/>
    <w:rsid w:val="00301395"/>
    <w:rsid w:val="00302877"/>
    <w:rsid w:val="003035FF"/>
    <w:rsid w:val="00305562"/>
    <w:rsid w:val="00305FD0"/>
    <w:rsid w:val="00312E73"/>
    <w:rsid w:val="00314048"/>
    <w:rsid w:val="0031405C"/>
    <w:rsid w:val="00314632"/>
    <w:rsid w:val="00315BC4"/>
    <w:rsid w:val="00315E85"/>
    <w:rsid w:val="00317699"/>
    <w:rsid w:val="00321034"/>
    <w:rsid w:val="003238C4"/>
    <w:rsid w:val="003247B8"/>
    <w:rsid w:val="00324FD5"/>
    <w:rsid w:val="00330188"/>
    <w:rsid w:val="00332D72"/>
    <w:rsid w:val="0033411B"/>
    <w:rsid w:val="00336937"/>
    <w:rsid w:val="00336D43"/>
    <w:rsid w:val="00337836"/>
    <w:rsid w:val="0033799C"/>
    <w:rsid w:val="0034072F"/>
    <w:rsid w:val="0034084E"/>
    <w:rsid w:val="00343344"/>
    <w:rsid w:val="00343D98"/>
    <w:rsid w:val="003443D4"/>
    <w:rsid w:val="003449C1"/>
    <w:rsid w:val="00346539"/>
    <w:rsid w:val="003507EE"/>
    <w:rsid w:val="00350E08"/>
    <w:rsid w:val="00350FD0"/>
    <w:rsid w:val="00353177"/>
    <w:rsid w:val="00353183"/>
    <w:rsid w:val="00356524"/>
    <w:rsid w:val="0035672A"/>
    <w:rsid w:val="003573AF"/>
    <w:rsid w:val="00357606"/>
    <w:rsid w:val="00361851"/>
    <w:rsid w:val="0036589C"/>
    <w:rsid w:val="00365945"/>
    <w:rsid w:val="00367AB2"/>
    <w:rsid w:val="003706A7"/>
    <w:rsid w:val="003723F6"/>
    <w:rsid w:val="00372CCC"/>
    <w:rsid w:val="0037333C"/>
    <w:rsid w:val="00373579"/>
    <w:rsid w:val="00374FA7"/>
    <w:rsid w:val="00375662"/>
    <w:rsid w:val="0037605C"/>
    <w:rsid w:val="00376F81"/>
    <w:rsid w:val="003805B2"/>
    <w:rsid w:val="00381293"/>
    <w:rsid w:val="003836C8"/>
    <w:rsid w:val="00383B23"/>
    <w:rsid w:val="003846B9"/>
    <w:rsid w:val="0038571F"/>
    <w:rsid w:val="003867EF"/>
    <w:rsid w:val="003871A5"/>
    <w:rsid w:val="0039147B"/>
    <w:rsid w:val="00394E87"/>
    <w:rsid w:val="00395EA2"/>
    <w:rsid w:val="0039667F"/>
    <w:rsid w:val="003971B4"/>
    <w:rsid w:val="003A0711"/>
    <w:rsid w:val="003A0BEE"/>
    <w:rsid w:val="003A1182"/>
    <w:rsid w:val="003A2454"/>
    <w:rsid w:val="003A47D5"/>
    <w:rsid w:val="003A54FE"/>
    <w:rsid w:val="003B04D8"/>
    <w:rsid w:val="003B1F4D"/>
    <w:rsid w:val="003B2190"/>
    <w:rsid w:val="003B407A"/>
    <w:rsid w:val="003B422A"/>
    <w:rsid w:val="003B4827"/>
    <w:rsid w:val="003B56E0"/>
    <w:rsid w:val="003B6141"/>
    <w:rsid w:val="003B769F"/>
    <w:rsid w:val="003C0226"/>
    <w:rsid w:val="003C216C"/>
    <w:rsid w:val="003C2DDB"/>
    <w:rsid w:val="003C484F"/>
    <w:rsid w:val="003C4851"/>
    <w:rsid w:val="003C4D28"/>
    <w:rsid w:val="003C6078"/>
    <w:rsid w:val="003C6162"/>
    <w:rsid w:val="003C6238"/>
    <w:rsid w:val="003C799B"/>
    <w:rsid w:val="003C7E1B"/>
    <w:rsid w:val="003D00B1"/>
    <w:rsid w:val="003D0A06"/>
    <w:rsid w:val="003D14D4"/>
    <w:rsid w:val="003D1A12"/>
    <w:rsid w:val="003D1C93"/>
    <w:rsid w:val="003D2AB6"/>
    <w:rsid w:val="003D495A"/>
    <w:rsid w:val="003D5FAC"/>
    <w:rsid w:val="003E2BF5"/>
    <w:rsid w:val="003E4A1A"/>
    <w:rsid w:val="003E67A3"/>
    <w:rsid w:val="003E7589"/>
    <w:rsid w:val="003F0F03"/>
    <w:rsid w:val="003F1AAA"/>
    <w:rsid w:val="003F1AE5"/>
    <w:rsid w:val="003F2D99"/>
    <w:rsid w:val="003F74C0"/>
    <w:rsid w:val="003F7AA9"/>
    <w:rsid w:val="00401232"/>
    <w:rsid w:val="00401E12"/>
    <w:rsid w:val="00401ED4"/>
    <w:rsid w:val="00403CA9"/>
    <w:rsid w:val="0040406A"/>
    <w:rsid w:val="0040545F"/>
    <w:rsid w:val="0040700F"/>
    <w:rsid w:val="00407E81"/>
    <w:rsid w:val="004111FB"/>
    <w:rsid w:val="004115C4"/>
    <w:rsid w:val="00411D96"/>
    <w:rsid w:val="00413402"/>
    <w:rsid w:val="00414048"/>
    <w:rsid w:val="0041455C"/>
    <w:rsid w:val="00415950"/>
    <w:rsid w:val="004178B3"/>
    <w:rsid w:val="00420038"/>
    <w:rsid w:val="0042063B"/>
    <w:rsid w:val="004226A7"/>
    <w:rsid w:val="004229BE"/>
    <w:rsid w:val="00422EEC"/>
    <w:rsid w:val="00423131"/>
    <w:rsid w:val="00427824"/>
    <w:rsid w:val="00427C85"/>
    <w:rsid w:val="00427FC9"/>
    <w:rsid w:val="0043002F"/>
    <w:rsid w:val="0043301F"/>
    <w:rsid w:val="004330C9"/>
    <w:rsid w:val="0043529C"/>
    <w:rsid w:val="00436694"/>
    <w:rsid w:val="00437BFD"/>
    <w:rsid w:val="00442660"/>
    <w:rsid w:val="00442DD1"/>
    <w:rsid w:val="00443B93"/>
    <w:rsid w:val="00447440"/>
    <w:rsid w:val="0045052D"/>
    <w:rsid w:val="004518B7"/>
    <w:rsid w:val="004521B0"/>
    <w:rsid w:val="004523E3"/>
    <w:rsid w:val="00452B8C"/>
    <w:rsid w:val="00453E92"/>
    <w:rsid w:val="00453F8D"/>
    <w:rsid w:val="00464A8B"/>
    <w:rsid w:val="00466130"/>
    <w:rsid w:val="00467505"/>
    <w:rsid w:val="0047451E"/>
    <w:rsid w:val="00477249"/>
    <w:rsid w:val="004805C1"/>
    <w:rsid w:val="00481EE0"/>
    <w:rsid w:val="00482DDF"/>
    <w:rsid w:val="004843F9"/>
    <w:rsid w:val="0048444B"/>
    <w:rsid w:val="00484A2C"/>
    <w:rsid w:val="00485012"/>
    <w:rsid w:val="0048503D"/>
    <w:rsid w:val="00485C5F"/>
    <w:rsid w:val="00490018"/>
    <w:rsid w:val="00490F7D"/>
    <w:rsid w:val="00491589"/>
    <w:rsid w:val="004930AD"/>
    <w:rsid w:val="004951C6"/>
    <w:rsid w:val="00495743"/>
    <w:rsid w:val="004963DD"/>
    <w:rsid w:val="004967B3"/>
    <w:rsid w:val="004A3882"/>
    <w:rsid w:val="004A3917"/>
    <w:rsid w:val="004A4159"/>
    <w:rsid w:val="004A7280"/>
    <w:rsid w:val="004B282C"/>
    <w:rsid w:val="004B68C6"/>
    <w:rsid w:val="004B726D"/>
    <w:rsid w:val="004B7666"/>
    <w:rsid w:val="004C05BC"/>
    <w:rsid w:val="004C28DD"/>
    <w:rsid w:val="004C3AD2"/>
    <w:rsid w:val="004C47C6"/>
    <w:rsid w:val="004C59E9"/>
    <w:rsid w:val="004C61B8"/>
    <w:rsid w:val="004D095B"/>
    <w:rsid w:val="004D41D1"/>
    <w:rsid w:val="004D50A5"/>
    <w:rsid w:val="004D7909"/>
    <w:rsid w:val="004D7AD1"/>
    <w:rsid w:val="004E0090"/>
    <w:rsid w:val="004E0636"/>
    <w:rsid w:val="004E18D9"/>
    <w:rsid w:val="004E2A2D"/>
    <w:rsid w:val="004E31BE"/>
    <w:rsid w:val="004E3BBD"/>
    <w:rsid w:val="004E4B5C"/>
    <w:rsid w:val="004E6710"/>
    <w:rsid w:val="004F1E56"/>
    <w:rsid w:val="004F650F"/>
    <w:rsid w:val="00500174"/>
    <w:rsid w:val="0050278B"/>
    <w:rsid w:val="00503CD1"/>
    <w:rsid w:val="00506ACA"/>
    <w:rsid w:val="00507909"/>
    <w:rsid w:val="00507CC0"/>
    <w:rsid w:val="005129CB"/>
    <w:rsid w:val="00513632"/>
    <w:rsid w:val="00513992"/>
    <w:rsid w:val="00514EB7"/>
    <w:rsid w:val="00520A4C"/>
    <w:rsid w:val="0052351B"/>
    <w:rsid w:val="00523A65"/>
    <w:rsid w:val="005279A8"/>
    <w:rsid w:val="00527F3F"/>
    <w:rsid w:val="00531196"/>
    <w:rsid w:val="00532BF0"/>
    <w:rsid w:val="00536FAD"/>
    <w:rsid w:val="0054045D"/>
    <w:rsid w:val="0054134E"/>
    <w:rsid w:val="005464AF"/>
    <w:rsid w:val="0054798B"/>
    <w:rsid w:val="00552726"/>
    <w:rsid w:val="00552F86"/>
    <w:rsid w:val="005531EE"/>
    <w:rsid w:val="00553C7A"/>
    <w:rsid w:val="00553DEA"/>
    <w:rsid w:val="00555823"/>
    <w:rsid w:val="00555ABC"/>
    <w:rsid w:val="00555FCD"/>
    <w:rsid w:val="005606F6"/>
    <w:rsid w:val="00562282"/>
    <w:rsid w:val="0056292B"/>
    <w:rsid w:val="00563856"/>
    <w:rsid w:val="005641DC"/>
    <w:rsid w:val="0056446F"/>
    <w:rsid w:val="00565B83"/>
    <w:rsid w:val="00570CA0"/>
    <w:rsid w:val="005713A1"/>
    <w:rsid w:val="00571682"/>
    <w:rsid w:val="005744DE"/>
    <w:rsid w:val="00574C1B"/>
    <w:rsid w:val="00575143"/>
    <w:rsid w:val="005770CF"/>
    <w:rsid w:val="00580B61"/>
    <w:rsid w:val="00581BD4"/>
    <w:rsid w:val="0058513F"/>
    <w:rsid w:val="005858E1"/>
    <w:rsid w:val="00585970"/>
    <w:rsid w:val="00591096"/>
    <w:rsid w:val="005935ED"/>
    <w:rsid w:val="005A19D3"/>
    <w:rsid w:val="005A22DF"/>
    <w:rsid w:val="005A38A2"/>
    <w:rsid w:val="005A494C"/>
    <w:rsid w:val="005A7B36"/>
    <w:rsid w:val="005A7D6C"/>
    <w:rsid w:val="005B015E"/>
    <w:rsid w:val="005B1564"/>
    <w:rsid w:val="005B2C50"/>
    <w:rsid w:val="005B5241"/>
    <w:rsid w:val="005B5987"/>
    <w:rsid w:val="005B6E8F"/>
    <w:rsid w:val="005B7B77"/>
    <w:rsid w:val="005C4E61"/>
    <w:rsid w:val="005C57D3"/>
    <w:rsid w:val="005C5B93"/>
    <w:rsid w:val="005C664F"/>
    <w:rsid w:val="005D11DE"/>
    <w:rsid w:val="005D1742"/>
    <w:rsid w:val="005D1DC3"/>
    <w:rsid w:val="005D23F1"/>
    <w:rsid w:val="005D2FFC"/>
    <w:rsid w:val="005D30E8"/>
    <w:rsid w:val="005D3133"/>
    <w:rsid w:val="005D3862"/>
    <w:rsid w:val="005D3E14"/>
    <w:rsid w:val="005D5617"/>
    <w:rsid w:val="005D680F"/>
    <w:rsid w:val="005E5476"/>
    <w:rsid w:val="005F10CA"/>
    <w:rsid w:val="005F39FE"/>
    <w:rsid w:val="005F3B8B"/>
    <w:rsid w:val="005F41B3"/>
    <w:rsid w:val="005F49AE"/>
    <w:rsid w:val="005F6460"/>
    <w:rsid w:val="005F65B2"/>
    <w:rsid w:val="005F67F8"/>
    <w:rsid w:val="005F7486"/>
    <w:rsid w:val="006050C3"/>
    <w:rsid w:val="00606DB9"/>
    <w:rsid w:val="006071CE"/>
    <w:rsid w:val="00610351"/>
    <w:rsid w:val="00611AAE"/>
    <w:rsid w:val="00616237"/>
    <w:rsid w:val="0062028D"/>
    <w:rsid w:val="00621B2E"/>
    <w:rsid w:val="006237CB"/>
    <w:rsid w:val="0062514A"/>
    <w:rsid w:val="006262DE"/>
    <w:rsid w:val="00626403"/>
    <w:rsid w:val="006302DC"/>
    <w:rsid w:val="00631F75"/>
    <w:rsid w:val="00632B09"/>
    <w:rsid w:val="006335D8"/>
    <w:rsid w:val="006356C7"/>
    <w:rsid w:val="00635F0A"/>
    <w:rsid w:val="006368A2"/>
    <w:rsid w:val="00636C1F"/>
    <w:rsid w:val="006374D2"/>
    <w:rsid w:val="006375C1"/>
    <w:rsid w:val="0064220D"/>
    <w:rsid w:val="00643C2C"/>
    <w:rsid w:val="00644883"/>
    <w:rsid w:val="00645669"/>
    <w:rsid w:val="00650222"/>
    <w:rsid w:val="0065049B"/>
    <w:rsid w:val="0065238F"/>
    <w:rsid w:val="006525D1"/>
    <w:rsid w:val="006528C2"/>
    <w:rsid w:val="006549F9"/>
    <w:rsid w:val="00656FAE"/>
    <w:rsid w:val="006579A2"/>
    <w:rsid w:val="00661B9E"/>
    <w:rsid w:val="00661E06"/>
    <w:rsid w:val="006628D7"/>
    <w:rsid w:val="00663416"/>
    <w:rsid w:val="00664A73"/>
    <w:rsid w:val="0066570E"/>
    <w:rsid w:val="00671237"/>
    <w:rsid w:val="00671364"/>
    <w:rsid w:val="00672754"/>
    <w:rsid w:val="0067403E"/>
    <w:rsid w:val="006746D6"/>
    <w:rsid w:val="00676426"/>
    <w:rsid w:val="00676D32"/>
    <w:rsid w:val="00677D7E"/>
    <w:rsid w:val="006806A8"/>
    <w:rsid w:val="00682721"/>
    <w:rsid w:val="00682CD4"/>
    <w:rsid w:val="006843AD"/>
    <w:rsid w:val="006847D0"/>
    <w:rsid w:val="00684DCA"/>
    <w:rsid w:val="00686192"/>
    <w:rsid w:val="00687490"/>
    <w:rsid w:val="006905EA"/>
    <w:rsid w:val="00696BB8"/>
    <w:rsid w:val="006972E4"/>
    <w:rsid w:val="006A03A8"/>
    <w:rsid w:val="006A2051"/>
    <w:rsid w:val="006A331B"/>
    <w:rsid w:val="006B459A"/>
    <w:rsid w:val="006B691B"/>
    <w:rsid w:val="006B7000"/>
    <w:rsid w:val="006C2461"/>
    <w:rsid w:val="006C24E5"/>
    <w:rsid w:val="006C25CE"/>
    <w:rsid w:val="006C2FD1"/>
    <w:rsid w:val="006C3D28"/>
    <w:rsid w:val="006C3EBF"/>
    <w:rsid w:val="006C5E20"/>
    <w:rsid w:val="006C6F52"/>
    <w:rsid w:val="006C7792"/>
    <w:rsid w:val="006C7B8C"/>
    <w:rsid w:val="006D06DC"/>
    <w:rsid w:val="006D15A4"/>
    <w:rsid w:val="006D2C77"/>
    <w:rsid w:val="006D680B"/>
    <w:rsid w:val="006D724C"/>
    <w:rsid w:val="006E3B2F"/>
    <w:rsid w:val="006E5EE4"/>
    <w:rsid w:val="006E6B8D"/>
    <w:rsid w:val="006E6C09"/>
    <w:rsid w:val="006F1798"/>
    <w:rsid w:val="006F25A3"/>
    <w:rsid w:val="006F6CE4"/>
    <w:rsid w:val="00701C37"/>
    <w:rsid w:val="007029F1"/>
    <w:rsid w:val="007041EB"/>
    <w:rsid w:val="0070476E"/>
    <w:rsid w:val="00706CD2"/>
    <w:rsid w:val="00707C79"/>
    <w:rsid w:val="0071107D"/>
    <w:rsid w:val="00712568"/>
    <w:rsid w:val="00712E9B"/>
    <w:rsid w:val="0071366A"/>
    <w:rsid w:val="0071597B"/>
    <w:rsid w:val="00716247"/>
    <w:rsid w:val="00716526"/>
    <w:rsid w:val="007169C2"/>
    <w:rsid w:val="00716EE8"/>
    <w:rsid w:val="007177C4"/>
    <w:rsid w:val="0072061A"/>
    <w:rsid w:val="00720905"/>
    <w:rsid w:val="0072106E"/>
    <w:rsid w:val="00723A0C"/>
    <w:rsid w:val="007256B9"/>
    <w:rsid w:val="00727CCC"/>
    <w:rsid w:val="007307F2"/>
    <w:rsid w:val="007323E4"/>
    <w:rsid w:val="00732BF1"/>
    <w:rsid w:val="00734DBF"/>
    <w:rsid w:val="007358F4"/>
    <w:rsid w:val="007359ED"/>
    <w:rsid w:val="00737E24"/>
    <w:rsid w:val="00743C18"/>
    <w:rsid w:val="007460EC"/>
    <w:rsid w:val="00750A36"/>
    <w:rsid w:val="0075183E"/>
    <w:rsid w:val="00752A53"/>
    <w:rsid w:val="007536D5"/>
    <w:rsid w:val="0075500A"/>
    <w:rsid w:val="00756FEA"/>
    <w:rsid w:val="00761FD9"/>
    <w:rsid w:val="0076260B"/>
    <w:rsid w:val="0076388A"/>
    <w:rsid w:val="00770BFE"/>
    <w:rsid w:val="0077306B"/>
    <w:rsid w:val="007738A0"/>
    <w:rsid w:val="007763BE"/>
    <w:rsid w:val="0077761E"/>
    <w:rsid w:val="00777ED8"/>
    <w:rsid w:val="007802F9"/>
    <w:rsid w:val="0078164F"/>
    <w:rsid w:val="00783A45"/>
    <w:rsid w:val="00785F91"/>
    <w:rsid w:val="007861E9"/>
    <w:rsid w:val="00787341"/>
    <w:rsid w:val="007879F5"/>
    <w:rsid w:val="00790D5F"/>
    <w:rsid w:val="0079505F"/>
    <w:rsid w:val="00797844"/>
    <w:rsid w:val="007978C3"/>
    <w:rsid w:val="007A01A7"/>
    <w:rsid w:val="007A05D4"/>
    <w:rsid w:val="007A1217"/>
    <w:rsid w:val="007A1DE6"/>
    <w:rsid w:val="007A2082"/>
    <w:rsid w:val="007A2682"/>
    <w:rsid w:val="007A2802"/>
    <w:rsid w:val="007A5F41"/>
    <w:rsid w:val="007A6A11"/>
    <w:rsid w:val="007B0FE2"/>
    <w:rsid w:val="007B1201"/>
    <w:rsid w:val="007B1C96"/>
    <w:rsid w:val="007B20DC"/>
    <w:rsid w:val="007B2555"/>
    <w:rsid w:val="007B2DB7"/>
    <w:rsid w:val="007B54A3"/>
    <w:rsid w:val="007B6263"/>
    <w:rsid w:val="007B69B7"/>
    <w:rsid w:val="007B7B9A"/>
    <w:rsid w:val="007C4A55"/>
    <w:rsid w:val="007C5D4A"/>
    <w:rsid w:val="007C6605"/>
    <w:rsid w:val="007C7960"/>
    <w:rsid w:val="007D068C"/>
    <w:rsid w:val="007D3782"/>
    <w:rsid w:val="007D4AED"/>
    <w:rsid w:val="007D4C9D"/>
    <w:rsid w:val="007D7130"/>
    <w:rsid w:val="007E1E14"/>
    <w:rsid w:val="007E235F"/>
    <w:rsid w:val="007E3EA5"/>
    <w:rsid w:val="007E7B0F"/>
    <w:rsid w:val="007F099A"/>
    <w:rsid w:val="007F13FD"/>
    <w:rsid w:val="007F6721"/>
    <w:rsid w:val="00801151"/>
    <w:rsid w:val="008029F0"/>
    <w:rsid w:val="0080398C"/>
    <w:rsid w:val="008053CC"/>
    <w:rsid w:val="00805846"/>
    <w:rsid w:val="00805CFC"/>
    <w:rsid w:val="008060BC"/>
    <w:rsid w:val="00810216"/>
    <w:rsid w:val="00810F85"/>
    <w:rsid w:val="00812D3D"/>
    <w:rsid w:val="008134B2"/>
    <w:rsid w:val="00813D1B"/>
    <w:rsid w:val="008150EA"/>
    <w:rsid w:val="008176A6"/>
    <w:rsid w:val="00817E0C"/>
    <w:rsid w:val="00822CE4"/>
    <w:rsid w:val="00826783"/>
    <w:rsid w:val="00830FF9"/>
    <w:rsid w:val="00831814"/>
    <w:rsid w:val="00833531"/>
    <w:rsid w:val="008349EC"/>
    <w:rsid w:val="0083572A"/>
    <w:rsid w:val="00840EAF"/>
    <w:rsid w:val="008432B6"/>
    <w:rsid w:val="00844A91"/>
    <w:rsid w:val="008467FB"/>
    <w:rsid w:val="00847E8F"/>
    <w:rsid w:val="00850643"/>
    <w:rsid w:val="00850D81"/>
    <w:rsid w:val="00853CD5"/>
    <w:rsid w:val="00854023"/>
    <w:rsid w:val="00855CBB"/>
    <w:rsid w:val="00855D5F"/>
    <w:rsid w:val="0085600A"/>
    <w:rsid w:val="008561FE"/>
    <w:rsid w:val="008600CC"/>
    <w:rsid w:val="008602DB"/>
    <w:rsid w:val="00861453"/>
    <w:rsid w:val="00861D4F"/>
    <w:rsid w:val="00863821"/>
    <w:rsid w:val="00863C8B"/>
    <w:rsid w:val="0086561E"/>
    <w:rsid w:val="0086645C"/>
    <w:rsid w:val="00870C72"/>
    <w:rsid w:val="00872479"/>
    <w:rsid w:val="00872944"/>
    <w:rsid w:val="00872FCD"/>
    <w:rsid w:val="008735D9"/>
    <w:rsid w:val="00873A5A"/>
    <w:rsid w:val="008742EE"/>
    <w:rsid w:val="00874F8C"/>
    <w:rsid w:val="00877E5A"/>
    <w:rsid w:val="00877FCA"/>
    <w:rsid w:val="008808E5"/>
    <w:rsid w:val="00880BB1"/>
    <w:rsid w:val="00882783"/>
    <w:rsid w:val="00882DB7"/>
    <w:rsid w:val="008831CB"/>
    <w:rsid w:val="0088396F"/>
    <w:rsid w:val="00883E0B"/>
    <w:rsid w:val="00885104"/>
    <w:rsid w:val="00891BED"/>
    <w:rsid w:val="008921D5"/>
    <w:rsid w:val="008931FB"/>
    <w:rsid w:val="008953ED"/>
    <w:rsid w:val="008977A7"/>
    <w:rsid w:val="008979F2"/>
    <w:rsid w:val="008A00A0"/>
    <w:rsid w:val="008A039C"/>
    <w:rsid w:val="008A19A2"/>
    <w:rsid w:val="008A2235"/>
    <w:rsid w:val="008A2E10"/>
    <w:rsid w:val="008A6182"/>
    <w:rsid w:val="008B01A0"/>
    <w:rsid w:val="008B256C"/>
    <w:rsid w:val="008B2E11"/>
    <w:rsid w:val="008B366C"/>
    <w:rsid w:val="008C2889"/>
    <w:rsid w:val="008C373C"/>
    <w:rsid w:val="008C50A5"/>
    <w:rsid w:val="008C544A"/>
    <w:rsid w:val="008C550B"/>
    <w:rsid w:val="008C6DFA"/>
    <w:rsid w:val="008D0534"/>
    <w:rsid w:val="008D4157"/>
    <w:rsid w:val="008D4C83"/>
    <w:rsid w:val="008D4CAE"/>
    <w:rsid w:val="008D4F32"/>
    <w:rsid w:val="008D5A5B"/>
    <w:rsid w:val="008D6B0E"/>
    <w:rsid w:val="008D6FF6"/>
    <w:rsid w:val="008D728D"/>
    <w:rsid w:val="008D7ADE"/>
    <w:rsid w:val="008E18C0"/>
    <w:rsid w:val="008E1BA4"/>
    <w:rsid w:val="008E1CE4"/>
    <w:rsid w:val="008E2EE2"/>
    <w:rsid w:val="008E34FC"/>
    <w:rsid w:val="008E6E4E"/>
    <w:rsid w:val="008F0E8C"/>
    <w:rsid w:val="008F1F8C"/>
    <w:rsid w:val="008F213E"/>
    <w:rsid w:val="008F2441"/>
    <w:rsid w:val="008F57AC"/>
    <w:rsid w:val="008F6277"/>
    <w:rsid w:val="009032F0"/>
    <w:rsid w:val="009038CB"/>
    <w:rsid w:val="0090417F"/>
    <w:rsid w:val="00905678"/>
    <w:rsid w:val="00911406"/>
    <w:rsid w:val="00913A63"/>
    <w:rsid w:val="00915A76"/>
    <w:rsid w:val="00917279"/>
    <w:rsid w:val="00917FFE"/>
    <w:rsid w:val="00920D95"/>
    <w:rsid w:val="0092115B"/>
    <w:rsid w:val="00921D4B"/>
    <w:rsid w:val="00932844"/>
    <w:rsid w:val="00933A7E"/>
    <w:rsid w:val="00935574"/>
    <w:rsid w:val="00935E5F"/>
    <w:rsid w:val="00936553"/>
    <w:rsid w:val="0093716B"/>
    <w:rsid w:val="00943EDD"/>
    <w:rsid w:val="00945B2F"/>
    <w:rsid w:val="00946F89"/>
    <w:rsid w:val="009477EB"/>
    <w:rsid w:val="009504F6"/>
    <w:rsid w:val="0095084B"/>
    <w:rsid w:val="009508CD"/>
    <w:rsid w:val="00952973"/>
    <w:rsid w:val="00952B35"/>
    <w:rsid w:val="009536F3"/>
    <w:rsid w:val="00954A83"/>
    <w:rsid w:val="00955A71"/>
    <w:rsid w:val="0096221B"/>
    <w:rsid w:val="00964C49"/>
    <w:rsid w:val="00965879"/>
    <w:rsid w:val="00966AE1"/>
    <w:rsid w:val="009712AA"/>
    <w:rsid w:val="009720FF"/>
    <w:rsid w:val="009753A8"/>
    <w:rsid w:val="00980EDE"/>
    <w:rsid w:val="00981EEA"/>
    <w:rsid w:val="009824F1"/>
    <w:rsid w:val="00984346"/>
    <w:rsid w:val="0099282C"/>
    <w:rsid w:val="00992E2B"/>
    <w:rsid w:val="0099306B"/>
    <w:rsid w:val="00994013"/>
    <w:rsid w:val="00994560"/>
    <w:rsid w:val="00994749"/>
    <w:rsid w:val="00997714"/>
    <w:rsid w:val="00997A76"/>
    <w:rsid w:val="009A1596"/>
    <w:rsid w:val="009A1728"/>
    <w:rsid w:val="009A1F25"/>
    <w:rsid w:val="009A2A5F"/>
    <w:rsid w:val="009A304B"/>
    <w:rsid w:val="009A4BA6"/>
    <w:rsid w:val="009A6B04"/>
    <w:rsid w:val="009A7F1E"/>
    <w:rsid w:val="009B0A01"/>
    <w:rsid w:val="009B1D00"/>
    <w:rsid w:val="009B1FFC"/>
    <w:rsid w:val="009B5078"/>
    <w:rsid w:val="009B614D"/>
    <w:rsid w:val="009B679B"/>
    <w:rsid w:val="009B7D9C"/>
    <w:rsid w:val="009C5CCB"/>
    <w:rsid w:val="009D0D45"/>
    <w:rsid w:val="009D279F"/>
    <w:rsid w:val="009D38D1"/>
    <w:rsid w:val="009D4119"/>
    <w:rsid w:val="009D4B78"/>
    <w:rsid w:val="009D4CA5"/>
    <w:rsid w:val="009D6D16"/>
    <w:rsid w:val="009D6DEE"/>
    <w:rsid w:val="009D70FE"/>
    <w:rsid w:val="009D7EAD"/>
    <w:rsid w:val="009E0F50"/>
    <w:rsid w:val="009E0FBC"/>
    <w:rsid w:val="009E12C0"/>
    <w:rsid w:val="009E331D"/>
    <w:rsid w:val="009E3E75"/>
    <w:rsid w:val="009E5A78"/>
    <w:rsid w:val="009E5B51"/>
    <w:rsid w:val="009E61C1"/>
    <w:rsid w:val="009E628C"/>
    <w:rsid w:val="009F113C"/>
    <w:rsid w:val="009F171C"/>
    <w:rsid w:val="009F2120"/>
    <w:rsid w:val="009F4472"/>
    <w:rsid w:val="009F5D51"/>
    <w:rsid w:val="009F5EDC"/>
    <w:rsid w:val="009F65AB"/>
    <w:rsid w:val="00A0072E"/>
    <w:rsid w:val="00A00FCA"/>
    <w:rsid w:val="00A04C4E"/>
    <w:rsid w:val="00A04CF1"/>
    <w:rsid w:val="00A055EF"/>
    <w:rsid w:val="00A075AD"/>
    <w:rsid w:val="00A10F2A"/>
    <w:rsid w:val="00A11829"/>
    <w:rsid w:val="00A12F4E"/>
    <w:rsid w:val="00A13774"/>
    <w:rsid w:val="00A13C02"/>
    <w:rsid w:val="00A15E2C"/>
    <w:rsid w:val="00A203D9"/>
    <w:rsid w:val="00A205FE"/>
    <w:rsid w:val="00A214C7"/>
    <w:rsid w:val="00A2624A"/>
    <w:rsid w:val="00A267A8"/>
    <w:rsid w:val="00A27783"/>
    <w:rsid w:val="00A30723"/>
    <w:rsid w:val="00A315FE"/>
    <w:rsid w:val="00A31E92"/>
    <w:rsid w:val="00A33614"/>
    <w:rsid w:val="00A35111"/>
    <w:rsid w:val="00A3579A"/>
    <w:rsid w:val="00A360AF"/>
    <w:rsid w:val="00A37E1C"/>
    <w:rsid w:val="00A42C71"/>
    <w:rsid w:val="00A430A3"/>
    <w:rsid w:val="00A45934"/>
    <w:rsid w:val="00A45BC5"/>
    <w:rsid w:val="00A472A9"/>
    <w:rsid w:val="00A478E9"/>
    <w:rsid w:val="00A50963"/>
    <w:rsid w:val="00A516DF"/>
    <w:rsid w:val="00A54179"/>
    <w:rsid w:val="00A55217"/>
    <w:rsid w:val="00A55518"/>
    <w:rsid w:val="00A55630"/>
    <w:rsid w:val="00A56092"/>
    <w:rsid w:val="00A56E07"/>
    <w:rsid w:val="00A573F5"/>
    <w:rsid w:val="00A624D3"/>
    <w:rsid w:val="00A64C81"/>
    <w:rsid w:val="00A71AEF"/>
    <w:rsid w:val="00A72214"/>
    <w:rsid w:val="00A7496D"/>
    <w:rsid w:val="00A7705D"/>
    <w:rsid w:val="00A77C3C"/>
    <w:rsid w:val="00A80AB5"/>
    <w:rsid w:val="00A824F8"/>
    <w:rsid w:val="00A90B85"/>
    <w:rsid w:val="00A92D7F"/>
    <w:rsid w:val="00A950CD"/>
    <w:rsid w:val="00A956AE"/>
    <w:rsid w:val="00A962AC"/>
    <w:rsid w:val="00A96F8C"/>
    <w:rsid w:val="00A97C95"/>
    <w:rsid w:val="00AA2575"/>
    <w:rsid w:val="00AA2B29"/>
    <w:rsid w:val="00AA35C9"/>
    <w:rsid w:val="00AA45C0"/>
    <w:rsid w:val="00AA6BB1"/>
    <w:rsid w:val="00AB02F1"/>
    <w:rsid w:val="00AB1470"/>
    <w:rsid w:val="00AB2A0F"/>
    <w:rsid w:val="00AB2FB1"/>
    <w:rsid w:val="00AB4014"/>
    <w:rsid w:val="00AB5AE0"/>
    <w:rsid w:val="00AB6B5E"/>
    <w:rsid w:val="00AC06B0"/>
    <w:rsid w:val="00AC08DD"/>
    <w:rsid w:val="00AC34C1"/>
    <w:rsid w:val="00AC4DA9"/>
    <w:rsid w:val="00AC5FAE"/>
    <w:rsid w:val="00AC7AA2"/>
    <w:rsid w:val="00AD2719"/>
    <w:rsid w:val="00AD4170"/>
    <w:rsid w:val="00AD57A2"/>
    <w:rsid w:val="00AD5E80"/>
    <w:rsid w:val="00AD7E26"/>
    <w:rsid w:val="00AE04E2"/>
    <w:rsid w:val="00AE4216"/>
    <w:rsid w:val="00AE47C2"/>
    <w:rsid w:val="00AE588E"/>
    <w:rsid w:val="00AE6788"/>
    <w:rsid w:val="00AE7DC0"/>
    <w:rsid w:val="00AF00DA"/>
    <w:rsid w:val="00AF394E"/>
    <w:rsid w:val="00AF570A"/>
    <w:rsid w:val="00AF6CA7"/>
    <w:rsid w:val="00AF703C"/>
    <w:rsid w:val="00AF741E"/>
    <w:rsid w:val="00AF795A"/>
    <w:rsid w:val="00B01ADC"/>
    <w:rsid w:val="00B03ED2"/>
    <w:rsid w:val="00B06A2A"/>
    <w:rsid w:val="00B06A4D"/>
    <w:rsid w:val="00B06C86"/>
    <w:rsid w:val="00B06E90"/>
    <w:rsid w:val="00B075BE"/>
    <w:rsid w:val="00B077FB"/>
    <w:rsid w:val="00B10E07"/>
    <w:rsid w:val="00B114A4"/>
    <w:rsid w:val="00B118DD"/>
    <w:rsid w:val="00B12142"/>
    <w:rsid w:val="00B1250F"/>
    <w:rsid w:val="00B13B4D"/>
    <w:rsid w:val="00B163ED"/>
    <w:rsid w:val="00B16950"/>
    <w:rsid w:val="00B17F3E"/>
    <w:rsid w:val="00B21769"/>
    <w:rsid w:val="00B21E9A"/>
    <w:rsid w:val="00B23D1A"/>
    <w:rsid w:val="00B24E72"/>
    <w:rsid w:val="00B2576E"/>
    <w:rsid w:val="00B26AFF"/>
    <w:rsid w:val="00B27F6E"/>
    <w:rsid w:val="00B301DF"/>
    <w:rsid w:val="00B30AD6"/>
    <w:rsid w:val="00B31426"/>
    <w:rsid w:val="00B3494B"/>
    <w:rsid w:val="00B35205"/>
    <w:rsid w:val="00B35E31"/>
    <w:rsid w:val="00B35F2E"/>
    <w:rsid w:val="00B37331"/>
    <w:rsid w:val="00B401FD"/>
    <w:rsid w:val="00B405EC"/>
    <w:rsid w:val="00B41317"/>
    <w:rsid w:val="00B42AF4"/>
    <w:rsid w:val="00B43092"/>
    <w:rsid w:val="00B45E58"/>
    <w:rsid w:val="00B461DA"/>
    <w:rsid w:val="00B46371"/>
    <w:rsid w:val="00B46E4C"/>
    <w:rsid w:val="00B56F68"/>
    <w:rsid w:val="00B57438"/>
    <w:rsid w:val="00B57BD9"/>
    <w:rsid w:val="00B605DF"/>
    <w:rsid w:val="00B66A6C"/>
    <w:rsid w:val="00B70263"/>
    <w:rsid w:val="00B70813"/>
    <w:rsid w:val="00B7474F"/>
    <w:rsid w:val="00B75524"/>
    <w:rsid w:val="00B77A05"/>
    <w:rsid w:val="00B80543"/>
    <w:rsid w:val="00B8063F"/>
    <w:rsid w:val="00B83730"/>
    <w:rsid w:val="00B841E2"/>
    <w:rsid w:val="00B84527"/>
    <w:rsid w:val="00B8540E"/>
    <w:rsid w:val="00B855A6"/>
    <w:rsid w:val="00B87717"/>
    <w:rsid w:val="00B914F6"/>
    <w:rsid w:val="00B95A3F"/>
    <w:rsid w:val="00BA05A3"/>
    <w:rsid w:val="00BA3AEF"/>
    <w:rsid w:val="00BA4C5A"/>
    <w:rsid w:val="00BA4E42"/>
    <w:rsid w:val="00BA5D4F"/>
    <w:rsid w:val="00BA7EDD"/>
    <w:rsid w:val="00BB58B3"/>
    <w:rsid w:val="00BC0575"/>
    <w:rsid w:val="00BC1092"/>
    <w:rsid w:val="00BC7A18"/>
    <w:rsid w:val="00BC7AE2"/>
    <w:rsid w:val="00BD0439"/>
    <w:rsid w:val="00BD078A"/>
    <w:rsid w:val="00BD1014"/>
    <w:rsid w:val="00BD2E9B"/>
    <w:rsid w:val="00BD4A27"/>
    <w:rsid w:val="00BD6F43"/>
    <w:rsid w:val="00BD7385"/>
    <w:rsid w:val="00BD7D19"/>
    <w:rsid w:val="00BE1A53"/>
    <w:rsid w:val="00BE1FBA"/>
    <w:rsid w:val="00BE357E"/>
    <w:rsid w:val="00BE4481"/>
    <w:rsid w:val="00BF0C8A"/>
    <w:rsid w:val="00BF258A"/>
    <w:rsid w:val="00BF61A1"/>
    <w:rsid w:val="00BF741B"/>
    <w:rsid w:val="00C00D25"/>
    <w:rsid w:val="00C01247"/>
    <w:rsid w:val="00C0192F"/>
    <w:rsid w:val="00C02C44"/>
    <w:rsid w:val="00C074E1"/>
    <w:rsid w:val="00C10B4A"/>
    <w:rsid w:val="00C12D86"/>
    <w:rsid w:val="00C13F4B"/>
    <w:rsid w:val="00C1547A"/>
    <w:rsid w:val="00C17463"/>
    <w:rsid w:val="00C217FA"/>
    <w:rsid w:val="00C236FC"/>
    <w:rsid w:val="00C2458D"/>
    <w:rsid w:val="00C246DA"/>
    <w:rsid w:val="00C24A8F"/>
    <w:rsid w:val="00C25E00"/>
    <w:rsid w:val="00C269CD"/>
    <w:rsid w:val="00C271C3"/>
    <w:rsid w:val="00C304DB"/>
    <w:rsid w:val="00C34853"/>
    <w:rsid w:val="00C34B84"/>
    <w:rsid w:val="00C4174B"/>
    <w:rsid w:val="00C442F7"/>
    <w:rsid w:val="00C449CE"/>
    <w:rsid w:val="00C453F0"/>
    <w:rsid w:val="00C459FC"/>
    <w:rsid w:val="00C47138"/>
    <w:rsid w:val="00C52EEF"/>
    <w:rsid w:val="00C569BC"/>
    <w:rsid w:val="00C61A51"/>
    <w:rsid w:val="00C61FC0"/>
    <w:rsid w:val="00C62934"/>
    <w:rsid w:val="00C635B5"/>
    <w:rsid w:val="00C64636"/>
    <w:rsid w:val="00C6527D"/>
    <w:rsid w:val="00C7161A"/>
    <w:rsid w:val="00C7469C"/>
    <w:rsid w:val="00C75922"/>
    <w:rsid w:val="00C770F3"/>
    <w:rsid w:val="00C77F66"/>
    <w:rsid w:val="00C815AA"/>
    <w:rsid w:val="00C82691"/>
    <w:rsid w:val="00C83AF1"/>
    <w:rsid w:val="00C857B9"/>
    <w:rsid w:val="00C86D04"/>
    <w:rsid w:val="00C91F97"/>
    <w:rsid w:val="00C92C1B"/>
    <w:rsid w:val="00C93CC4"/>
    <w:rsid w:val="00C941BF"/>
    <w:rsid w:val="00C95DCB"/>
    <w:rsid w:val="00C96BC1"/>
    <w:rsid w:val="00CA00B8"/>
    <w:rsid w:val="00CA02E2"/>
    <w:rsid w:val="00CA48C9"/>
    <w:rsid w:val="00CB11AA"/>
    <w:rsid w:val="00CB57FB"/>
    <w:rsid w:val="00CB6CD3"/>
    <w:rsid w:val="00CB739B"/>
    <w:rsid w:val="00CC5650"/>
    <w:rsid w:val="00CC699B"/>
    <w:rsid w:val="00CC6EF3"/>
    <w:rsid w:val="00CD0077"/>
    <w:rsid w:val="00CD14D3"/>
    <w:rsid w:val="00CD21D9"/>
    <w:rsid w:val="00CD245C"/>
    <w:rsid w:val="00CD3868"/>
    <w:rsid w:val="00CD3D3B"/>
    <w:rsid w:val="00CD4A7E"/>
    <w:rsid w:val="00CD6CFD"/>
    <w:rsid w:val="00CD773C"/>
    <w:rsid w:val="00CD7868"/>
    <w:rsid w:val="00CD7C05"/>
    <w:rsid w:val="00CD7CAD"/>
    <w:rsid w:val="00CE03BA"/>
    <w:rsid w:val="00CE7579"/>
    <w:rsid w:val="00CE7E87"/>
    <w:rsid w:val="00CF05CE"/>
    <w:rsid w:val="00CF36D4"/>
    <w:rsid w:val="00CF5355"/>
    <w:rsid w:val="00CF547A"/>
    <w:rsid w:val="00D00A22"/>
    <w:rsid w:val="00D00E96"/>
    <w:rsid w:val="00D03699"/>
    <w:rsid w:val="00D06140"/>
    <w:rsid w:val="00D066FF"/>
    <w:rsid w:val="00D079E0"/>
    <w:rsid w:val="00D10098"/>
    <w:rsid w:val="00D10A60"/>
    <w:rsid w:val="00D1210A"/>
    <w:rsid w:val="00D13525"/>
    <w:rsid w:val="00D20770"/>
    <w:rsid w:val="00D22463"/>
    <w:rsid w:val="00D23612"/>
    <w:rsid w:val="00D2400F"/>
    <w:rsid w:val="00D24A93"/>
    <w:rsid w:val="00D274BC"/>
    <w:rsid w:val="00D32C4C"/>
    <w:rsid w:val="00D32EB4"/>
    <w:rsid w:val="00D33347"/>
    <w:rsid w:val="00D33860"/>
    <w:rsid w:val="00D3408D"/>
    <w:rsid w:val="00D41A1C"/>
    <w:rsid w:val="00D429CF"/>
    <w:rsid w:val="00D42CB1"/>
    <w:rsid w:val="00D45709"/>
    <w:rsid w:val="00D4669D"/>
    <w:rsid w:val="00D47E53"/>
    <w:rsid w:val="00D5257D"/>
    <w:rsid w:val="00D55299"/>
    <w:rsid w:val="00D5535B"/>
    <w:rsid w:val="00D56A18"/>
    <w:rsid w:val="00D56EF6"/>
    <w:rsid w:val="00D57AD1"/>
    <w:rsid w:val="00D61DC9"/>
    <w:rsid w:val="00D62C27"/>
    <w:rsid w:val="00D6448F"/>
    <w:rsid w:val="00D6769A"/>
    <w:rsid w:val="00D70710"/>
    <w:rsid w:val="00D7138E"/>
    <w:rsid w:val="00D71C24"/>
    <w:rsid w:val="00D732DD"/>
    <w:rsid w:val="00D7471A"/>
    <w:rsid w:val="00D759EF"/>
    <w:rsid w:val="00D844A2"/>
    <w:rsid w:val="00D84604"/>
    <w:rsid w:val="00D85F90"/>
    <w:rsid w:val="00D8606F"/>
    <w:rsid w:val="00D87B09"/>
    <w:rsid w:val="00D918E7"/>
    <w:rsid w:val="00D921CB"/>
    <w:rsid w:val="00D92A6C"/>
    <w:rsid w:val="00D93EE7"/>
    <w:rsid w:val="00D9408A"/>
    <w:rsid w:val="00D9420E"/>
    <w:rsid w:val="00D970E0"/>
    <w:rsid w:val="00D97D85"/>
    <w:rsid w:val="00DA34FE"/>
    <w:rsid w:val="00DA4C36"/>
    <w:rsid w:val="00DA54E2"/>
    <w:rsid w:val="00DA5879"/>
    <w:rsid w:val="00DA7AB9"/>
    <w:rsid w:val="00DB366E"/>
    <w:rsid w:val="00DB3A87"/>
    <w:rsid w:val="00DB4FA4"/>
    <w:rsid w:val="00DB59EE"/>
    <w:rsid w:val="00DB6027"/>
    <w:rsid w:val="00DB6C6C"/>
    <w:rsid w:val="00DB6C7A"/>
    <w:rsid w:val="00DC13DF"/>
    <w:rsid w:val="00DC2AE5"/>
    <w:rsid w:val="00DC2C89"/>
    <w:rsid w:val="00DC3144"/>
    <w:rsid w:val="00DC385B"/>
    <w:rsid w:val="00DC3EF8"/>
    <w:rsid w:val="00DC487F"/>
    <w:rsid w:val="00DC4B16"/>
    <w:rsid w:val="00DC5E87"/>
    <w:rsid w:val="00DC6498"/>
    <w:rsid w:val="00DD065F"/>
    <w:rsid w:val="00DD2E30"/>
    <w:rsid w:val="00DD6762"/>
    <w:rsid w:val="00DD6D57"/>
    <w:rsid w:val="00DE1F76"/>
    <w:rsid w:val="00DE342E"/>
    <w:rsid w:val="00DE42B5"/>
    <w:rsid w:val="00DE671D"/>
    <w:rsid w:val="00DF060A"/>
    <w:rsid w:val="00DF4A4F"/>
    <w:rsid w:val="00DF5A33"/>
    <w:rsid w:val="00DF67D6"/>
    <w:rsid w:val="00E0422B"/>
    <w:rsid w:val="00E067EC"/>
    <w:rsid w:val="00E11D0C"/>
    <w:rsid w:val="00E11DB7"/>
    <w:rsid w:val="00E15FCC"/>
    <w:rsid w:val="00E16460"/>
    <w:rsid w:val="00E1646B"/>
    <w:rsid w:val="00E171E6"/>
    <w:rsid w:val="00E17318"/>
    <w:rsid w:val="00E17E88"/>
    <w:rsid w:val="00E237A4"/>
    <w:rsid w:val="00E25540"/>
    <w:rsid w:val="00E30405"/>
    <w:rsid w:val="00E30478"/>
    <w:rsid w:val="00E33EFE"/>
    <w:rsid w:val="00E345B6"/>
    <w:rsid w:val="00E345EF"/>
    <w:rsid w:val="00E35787"/>
    <w:rsid w:val="00E365B6"/>
    <w:rsid w:val="00E36B05"/>
    <w:rsid w:val="00E42322"/>
    <w:rsid w:val="00E441D8"/>
    <w:rsid w:val="00E4680B"/>
    <w:rsid w:val="00E46CB1"/>
    <w:rsid w:val="00E53A10"/>
    <w:rsid w:val="00E55317"/>
    <w:rsid w:val="00E557CB"/>
    <w:rsid w:val="00E57BFD"/>
    <w:rsid w:val="00E63D5D"/>
    <w:rsid w:val="00E6592A"/>
    <w:rsid w:val="00E65B8B"/>
    <w:rsid w:val="00E65BBE"/>
    <w:rsid w:val="00E74B9F"/>
    <w:rsid w:val="00E75C18"/>
    <w:rsid w:val="00E762A2"/>
    <w:rsid w:val="00E76D1D"/>
    <w:rsid w:val="00E816BC"/>
    <w:rsid w:val="00E82721"/>
    <w:rsid w:val="00E86B18"/>
    <w:rsid w:val="00E8710F"/>
    <w:rsid w:val="00E90E30"/>
    <w:rsid w:val="00E91A32"/>
    <w:rsid w:val="00E96494"/>
    <w:rsid w:val="00E965A2"/>
    <w:rsid w:val="00E975AD"/>
    <w:rsid w:val="00EA0A4A"/>
    <w:rsid w:val="00EA0F25"/>
    <w:rsid w:val="00EA50CA"/>
    <w:rsid w:val="00EB0002"/>
    <w:rsid w:val="00EB0B6A"/>
    <w:rsid w:val="00EB38FF"/>
    <w:rsid w:val="00EB6451"/>
    <w:rsid w:val="00EB7949"/>
    <w:rsid w:val="00EB7B43"/>
    <w:rsid w:val="00EC319E"/>
    <w:rsid w:val="00EC3EE0"/>
    <w:rsid w:val="00EC570E"/>
    <w:rsid w:val="00EC6930"/>
    <w:rsid w:val="00EC6E6A"/>
    <w:rsid w:val="00ED21C8"/>
    <w:rsid w:val="00ED285A"/>
    <w:rsid w:val="00ED3E76"/>
    <w:rsid w:val="00ED49A5"/>
    <w:rsid w:val="00ED73BE"/>
    <w:rsid w:val="00EE173E"/>
    <w:rsid w:val="00EE1FAA"/>
    <w:rsid w:val="00EE3E54"/>
    <w:rsid w:val="00EE4AA6"/>
    <w:rsid w:val="00EF38A4"/>
    <w:rsid w:val="00EF6D64"/>
    <w:rsid w:val="00EF7A26"/>
    <w:rsid w:val="00F023B3"/>
    <w:rsid w:val="00F02CB8"/>
    <w:rsid w:val="00F0666C"/>
    <w:rsid w:val="00F07126"/>
    <w:rsid w:val="00F10003"/>
    <w:rsid w:val="00F10E3C"/>
    <w:rsid w:val="00F113E8"/>
    <w:rsid w:val="00F11FB5"/>
    <w:rsid w:val="00F122B6"/>
    <w:rsid w:val="00F130DB"/>
    <w:rsid w:val="00F13347"/>
    <w:rsid w:val="00F1489B"/>
    <w:rsid w:val="00F15CA8"/>
    <w:rsid w:val="00F20E81"/>
    <w:rsid w:val="00F217AF"/>
    <w:rsid w:val="00F23F1D"/>
    <w:rsid w:val="00F25470"/>
    <w:rsid w:val="00F25AD6"/>
    <w:rsid w:val="00F266AB"/>
    <w:rsid w:val="00F304BA"/>
    <w:rsid w:val="00F32F1E"/>
    <w:rsid w:val="00F33824"/>
    <w:rsid w:val="00F339C0"/>
    <w:rsid w:val="00F33D76"/>
    <w:rsid w:val="00F36C6E"/>
    <w:rsid w:val="00F411B5"/>
    <w:rsid w:val="00F41610"/>
    <w:rsid w:val="00F42FDB"/>
    <w:rsid w:val="00F43DF4"/>
    <w:rsid w:val="00F4498F"/>
    <w:rsid w:val="00F5116B"/>
    <w:rsid w:val="00F54638"/>
    <w:rsid w:val="00F563FC"/>
    <w:rsid w:val="00F56916"/>
    <w:rsid w:val="00F56BEE"/>
    <w:rsid w:val="00F57C60"/>
    <w:rsid w:val="00F618F3"/>
    <w:rsid w:val="00F64575"/>
    <w:rsid w:val="00F6506A"/>
    <w:rsid w:val="00F6764B"/>
    <w:rsid w:val="00F67A01"/>
    <w:rsid w:val="00F67CAA"/>
    <w:rsid w:val="00F70CEC"/>
    <w:rsid w:val="00F74A9D"/>
    <w:rsid w:val="00F75FA3"/>
    <w:rsid w:val="00F81658"/>
    <w:rsid w:val="00F837A2"/>
    <w:rsid w:val="00F846EE"/>
    <w:rsid w:val="00F84851"/>
    <w:rsid w:val="00F84F38"/>
    <w:rsid w:val="00F85989"/>
    <w:rsid w:val="00F8775E"/>
    <w:rsid w:val="00F9066D"/>
    <w:rsid w:val="00F9151B"/>
    <w:rsid w:val="00F92D06"/>
    <w:rsid w:val="00F974A5"/>
    <w:rsid w:val="00F975EF"/>
    <w:rsid w:val="00FA0448"/>
    <w:rsid w:val="00FA0720"/>
    <w:rsid w:val="00FA33E9"/>
    <w:rsid w:val="00FA34B1"/>
    <w:rsid w:val="00FA5111"/>
    <w:rsid w:val="00FA766B"/>
    <w:rsid w:val="00FB793F"/>
    <w:rsid w:val="00FC0A13"/>
    <w:rsid w:val="00FC0CB5"/>
    <w:rsid w:val="00FC42DA"/>
    <w:rsid w:val="00FC6284"/>
    <w:rsid w:val="00FC6C57"/>
    <w:rsid w:val="00FD0D3A"/>
    <w:rsid w:val="00FD577F"/>
    <w:rsid w:val="00FD5F50"/>
    <w:rsid w:val="00FE0133"/>
    <w:rsid w:val="00FE1F2C"/>
    <w:rsid w:val="00FE2278"/>
    <w:rsid w:val="00FE2357"/>
    <w:rsid w:val="00FE3551"/>
    <w:rsid w:val="00FE597D"/>
    <w:rsid w:val="00FE680A"/>
    <w:rsid w:val="00FE6A4C"/>
    <w:rsid w:val="00FF0A0F"/>
    <w:rsid w:val="00FF24A7"/>
    <w:rsid w:val="00FF3A60"/>
    <w:rsid w:val="00FF6B29"/>
    <w:rsid w:val="00FF6F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8C9"/>
    <w:rPr>
      <w:rFonts w:ascii="Calibri" w:eastAsia="Calibri" w:hAnsi="Calibri" w:cs="Arial"/>
    </w:rPr>
  </w:style>
  <w:style w:type="paragraph" w:styleId="Heading1">
    <w:name w:val="heading 1"/>
    <w:basedOn w:val="Normal"/>
    <w:next w:val="Normal"/>
    <w:link w:val="Heading1Char"/>
    <w:uiPriority w:val="9"/>
    <w:qFormat/>
    <w:rsid w:val="00CA48C9"/>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8C9"/>
    <w:rPr>
      <w:rFonts w:ascii="Cambria" w:eastAsia="Times New Roman" w:hAnsi="Cambria" w:cs="Times New Roman"/>
      <w:b/>
      <w:bCs/>
      <w:kern w:val="32"/>
      <w:sz w:val="32"/>
      <w:szCs w:val="32"/>
    </w:rPr>
  </w:style>
  <w:style w:type="paragraph" w:styleId="ListParagraph">
    <w:name w:val="List Paragraph"/>
    <w:basedOn w:val="Normal"/>
    <w:uiPriority w:val="34"/>
    <w:qFormat/>
    <w:rsid w:val="00CA48C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04940">
      <w:bodyDiv w:val="1"/>
      <w:marLeft w:val="0"/>
      <w:marRight w:val="0"/>
      <w:marTop w:val="0"/>
      <w:marBottom w:val="0"/>
      <w:divBdr>
        <w:top w:val="none" w:sz="0" w:space="0" w:color="auto"/>
        <w:left w:val="none" w:sz="0" w:space="0" w:color="auto"/>
        <w:bottom w:val="none" w:sz="0" w:space="0" w:color="auto"/>
        <w:right w:val="none" w:sz="0" w:space="0" w:color="auto"/>
      </w:divBdr>
      <w:divsChild>
        <w:div w:id="1845436767">
          <w:marLeft w:val="576"/>
          <w:marRight w:val="0"/>
          <w:marTop w:val="120"/>
          <w:marBottom w:val="0"/>
          <w:divBdr>
            <w:top w:val="none" w:sz="0" w:space="0" w:color="auto"/>
            <w:left w:val="none" w:sz="0" w:space="0" w:color="auto"/>
            <w:bottom w:val="none" w:sz="0" w:space="0" w:color="auto"/>
            <w:right w:val="none" w:sz="0" w:space="0" w:color="auto"/>
          </w:divBdr>
        </w:div>
        <w:div w:id="48191879">
          <w:marLeft w:val="576"/>
          <w:marRight w:val="0"/>
          <w:marTop w:val="120"/>
          <w:marBottom w:val="0"/>
          <w:divBdr>
            <w:top w:val="none" w:sz="0" w:space="0" w:color="auto"/>
            <w:left w:val="none" w:sz="0" w:space="0" w:color="auto"/>
            <w:bottom w:val="none" w:sz="0" w:space="0" w:color="auto"/>
            <w:right w:val="none" w:sz="0" w:space="0" w:color="auto"/>
          </w:divBdr>
        </w:div>
        <w:div w:id="1364599796">
          <w:marLeft w:val="576"/>
          <w:marRight w:val="0"/>
          <w:marTop w:val="120"/>
          <w:marBottom w:val="0"/>
          <w:divBdr>
            <w:top w:val="none" w:sz="0" w:space="0" w:color="auto"/>
            <w:left w:val="none" w:sz="0" w:space="0" w:color="auto"/>
            <w:bottom w:val="none" w:sz="0" w:space="0" w:color="auto"/>
            <w:right w:val="none" w:sz="0" w:space="0" w:color="auto"/>
          </w:divBdr>
        </w:div>
        <w:div w:id="473720914">
          <w:marLeft w:val="576"/>
          <w:marRight w:val="0"/>
          <w:marTop w:val="120"/>
          <w:marBottom w:val="0"/>
          <w:divBdr>
            <w:top w:val="none" w:sz="0" w:space="0" w:color="auto"/>
            <w:left w:val="none" w:sz="0" w:space="0" w:color="auto"/>
            <w:bottom w:val="none" w:sz="0" w:space="0" w:color="auto"/>
            <w:right w:val="none" w:sz="0" w:space="0" w:color="auto"/>
          </w:divBdr>
        </w:div>
        <w:div w:id="907225441">
          <w:marLeft w:val="576"/>
          <w:marRight w:val="0"/>
          <w:marTop w:val="120"/>
          <w:marBottom w:val="0"/>
          <w:divBdr>
            <w:top w:val="none" w:sz="0" w:space="0" w:color="auto"/>
            <w:left w:val="none" w:sz="0" w:space="0" w:color="auto"/>
            <w:bottom w:val="none" w:sz="0" w:space="0" w:color="auto"/>
            <w:right w:val="none" w:sz="0" w:space="0" w:color="auto"/>
          </w:divBdr>
        </w:div>
      </w:divsChild>
    </w:div>
    <w:div w:id="187107579">
      <w:bodyDiv w:val="1"/>
      <w:marLeft w:val="0"/>
      <w:marRight w:val="0"/>
      <w:marTop w:val="0"/>
      <w:marBottom w:val="0"/>
      <w:divBdr>
        <w:top w:val="none" w:sz="0" w:space="0" w:color="auto"/>
        <w:left w:val="none" w:sz="0" w:space="0" w:color="auto"/>
        <w:bottom w:val="none" w:sz="0" w:space="0" w:color="auto"/>
        <w:right w:val="none" w:sz="0" w:space="0" w:color="auto"/>
      </w:divBdr>
      <w:divsChild>
        <w:div w:id="700322166">
          <w:marLeft w:val="576"/>
          <w:marRight w:val="0"/>
          <w:marTop w:val="120"/>
          <w:marBottom w:val="0"/>
          <w:divBdr>
            <w:top w:val="none" w:sz="0" w:space="0" w:color="auto"/>
            <w:left w:val="none" w:sz="0" w:space="0" w:color="auto"/>
            <w:bottom w:val="none" w:sz="0" w:space="0" w:color="auto"/>
            <w:right w:val="none" w:sz="0" w:space="0" w:color="auto"/>
          </w:divBdr>
        </w:div>
        <w:div w:id="400762133">
          <w:marLeft w:val="576"/>
          <w:marRight w:val="0"/>
          <w:marTop w:val="120"/>
          <w:marBottom w:val="0"/>
          <w:divBdr>
            <w:top w:val="none" w:sz="0" w:space="0" w:color="auto"/>
            <w:left w:val="none" w:sz="0" w:space="0" w:color="auto"/>
            <w:bottom w:val="none" w:sz="0" w:space="0" w:color="auto"/>
            <w:right w:val="none" w:sz="0" w:space="0" w:color="auto"/>
          </w:divBdr>
        </w:div>
        <w:div w:id="454830093">
          <w:marLeft w:val="576"/>
          <w:marRight w:val="0"/>
          <w:marTop w:val="120"/>
          <w:marBottom w:val="0"/>
          <w:divBdr>
            <w:top w:val="none" w:sz="0" w:space="0" w:color="auto"/>
            <w:left w:val="none" w:sz="0" w:space="0" w:color="auto"/>
            <w:bottom w:val="none" w:sz="0" w:space="0" w:color="auto"/>
            <w:right w:val="none" w:sz="0" w:space="0" w:color="auto"/>
          </w:divBdr>
        </w:div>
        <w:div w:id="1406800947">
          <w:marLeft w:val="576"/>
          <w:marRight w:val="0"/>
          <w:marTop w:val="120"/>
          <w:marBottom w:val="0"/>
          <w:divBdr>
            <w:top w:val="none" w:sz="0" w:space="0" w:color="auto"/>
            <w:left w:val="none" w:sz="0" w:space="0" w:color="auto"/>
            <w:bottom w:val="none" w:sz="0" w:space="0" w:color="auto"/>
            <w:right w:val="none" w:sz="0" w:space="0" w:color="auto"/>
          </w:divBdr>
        </w:div>
        <w:div w:id="967710412">
          <w:marLeft w:val="576"/>
          <w:marRight w:val="0"/>
          <w:marTop w:val="120"/>
          <w:marBottom w:val="0"/>
          <w:divBdr>
            <w:top w:val="none" w:sz="0" w:space="0" w:color="auto"/>
            <w:left w:val="none" w:sz="0" w:space="0" w:color="auto"/>
            <w:bottom w:val="none" w:sz="0" w:space="0" w:color="auto"/>
            <w:right w:val="none" w:sz="0" w:space="0" w:color="auto"/>
          </w:divBdr>
        </w:div>
        <w:div w:id="999894349">
          <w:marLeft w:val="576"/>
          <w:marRight w:val="0"/>
          <w:marTop w:val="120"/>
          <w:marBottom w:val="0"/>
          <w:divBdr>
            <w:top w:val="none" w:sz="0" w:space="0" w:color="auto"/>
            <w:left w:val="none" w:sz="0" w:space="0" w:color="auto"/>
            <w:bottom w:val="none" w:sz="0" w:space="0" w:color="auto"/>
            <w:right w:val="none" w:sz="0" w:space="0" w:color="auto"/>
          </w:divBdr>
        </w:div>
        <w:div w:id="1565869023">
          <w:marLeft w:val="576"/>
          <w:marRight w:val="0"/>
          <w:marTop w:val="120"/>
          <w:marBottom w:val="0"/>
          <w:divBdr>
            <w:top w:val="none" w:sz="0" w:space="0" w:color="auto"/>
            <w:left w:val="none" w:sz="0" w:space="0" w:color="auto"/>
            <w:bottom w:val="none" w:sz="0" w:space="0" w:color="auto"/>
            <w:right w:val="none" w:sz="0" w:space="0" w:color="auto"/>
          </w:divBdr>
        </w:div>
        <w:div w:id="2095542130">
          <w:marLeft w:val="576"/>
          <w:marRight w:val="0"/>
          <w:marTop w:val="120"/>
          <w:marBottom w:val="0"/>
          <w:divBdr>
            <w:top w:val="none" w:sz="0" w:space="0" w:color="auto"/>
            <w:left w:val="none" w:sz="0" w:space="0" w:color="auto"/>
            <w:bottom w:val="none" w:sz="0" w:space="0" w:color="auto"/>
            <w:right w:val="none" w:sz="0" w:space="0" w:color="auto"/>
          </w:divBdr>
        </w:div>
        <w:div w:id="798111404">
          <w:marLeft w:val="576"/>
          <w:marRight w:val="0"/>
          <w:marTop w:val="120"/>
          <w:marBottom w:val="0"/>
          <w:divBdr>
            <w:top w:val="none" w:sz="0" w:space="0" w:color="auto"/>
            <w:left w:val="none" w:sz="0" w:space="0" w:color="auto"/>
            <w:bottom w:val="none" w:sz="0" w:space="0" w:color="auto"/>
            <w:right w:val="none" w:sz="0" w:space="0" w:color="auto"/>
          </w:divBdr>
        </w:div>
        <w:div w:id="57556576">
          <w:marLeft w:val="576"/>
          <w:marRight w:val="0"/>
          <w:marTop w:val="120"/>
          <w:marBottom w:val="0"/>
          <w:divBdr>
            <w:top w:val="none" w:sz="0" w:space="0" w:color="auto"/>
            <w:left w:val="none" w:sz="0" w:space="0" w:color="auto"/>
            <w:bottom w:val="none" w:sz="0" w:space="0" w:color="auto"/>
            <w:right w:val="none" w:sz="0" w:space="0" w:color="auto"/>
          </w:divBdr>
        </w:div>
      </w:divsChild>
    </w:div>
    <w:div w:id="496961043">
      <w:bodyDiv w:val="1"/>
      <w:marLeft w:val="0"/>
      <w:marRight w:val="0"/>
      <w:marTop w:val="0"/>
      <w:marBottom w:val="0"/>
      <w:divBdr>
        <w:top w:val="none" w:sz="0" w:space="0" w:color="auto"/>
        <w:left w:val="none" w:sz="0" w:space="0" w:color="auto"/>
        <w:bottom w:val="none" w:sz="0" w:space="0" w:color="auto"/>
        <w:right w:val="none" w:sz="0" w:space="0" w:color="auto"/>
      </w:divBdr>
      <w:divsChild>
        <w:div w:id="1618176232">
          <w:marLeft w:val="576"/>
          <w:marRight w:val="0"/>
          <w:marTop w:val="120"/>
          <w:marBottom w:val="0"/>
          <w:divBdr>
            <w:top w:val="none" w:sz="0" w:space="0" w:color="auto"/>
            <w:left w:val="none" w:sz="0" w:space="0" w:color="auto"/>
            <w:bottom w:val="none" w:sz="0" w:space="0" w:color="auto"/>
            <w:right w:val="none" w:sz="0" w:space="0" w:color="auto"/>
          </w:divBdr>
        </w:div>
        <w:div w:id="1859655265">
          <w:marLeft w:val="576"/>
          <w:marRight w:val="0"/>
          <w:marTop w:val="120"/>
          <w:marBottom w:val="0"/>
          <w:divBdr>
            <w:top w:val="none" w:sz="0" w:space="0" w:color="auto"/>
            <w:left w:val="none" w:sz="0" w:space="0" w:color="auto"/>
            <w:bottom w:val="none" w:sz="0" w:space="0" w:color="auto"/>
            <w:right w:val="none" w:sz="0" w:space="0" w:color="auto"/>
          </w:divBdr>
        </w:div>
      </w:divsChild>
    </w:div>
    <w:div w:id="587538272">
      <w:bodyDiv w:val="1"/>
      <w:marLeft w:val="0"/>
      <w:marRight w:val="0"/>
      <w:marTop w:val="0"/>
      <w:marBottom w:val="0"/>
      <w:divBdr>
        <w:top w:val="none" w:sz="0" w:space="0" w:color="auto"/>
        <w:left w:val="none" w:sz="0" w:space="0" w:color="auto"/>
        <w:bottom w:val="none" w:sz="0" w:space="0" w:color="auto"/>
        <w:right w:val="none" w:sz="0" w:space="0" w:color="auto"/>
      </w:divBdr>
      <w:divsChild>
        <w:div w:id="1874688495">
          <w:marLeft w:val="576"/>
          <w:marRight w:val="0"/>
          <w:marTop w:val="120"/>
          <w:marBottom w:val="0"/>
          <w:divBdr>
            <w:top w:val="none" w:sz="0" w:space="0" w:color="auto"/>
            <w:left w:val="none" w:sz="0" w:space="0" w:color="auto"/>
            <w:bottom w:val="none" w:sz="0" w:space="0" w:color="auto"/>
            <w:right w:val="none" w:sz="0" w:space="0" w:color="auto"/>
          </w:divBdr>
        </w:div>
        <w:div w:id="336352971">
          <w:marLeft w:val="576"/>
          <w:marRight w:val="0"/>
          <w:marTop w:val="120"/>
          <w:marBottom w:val="0"/>
          <w:divBdr>
            <w:top w:val="none" w:sz="0" w:space="0" w:color="auto"/>
            <w:left w:val="none" w:sz="0" w:space="0" w:color="auto"/>
            <w:bottom w:val="none" w:sz="0" w:space="0" w:color="auto"/>
            <w:right w:val="none" w:sz="0" w:space="0" w:color="auto"/>
          </w:divBdr>
        </w:div>
        <w:div w:id="1418867329">
          <w:marLeft w:val="576"/>
          <w:marRight w:val="0"/>
          <w:marTop w:val="120"/>
          <w:marBottom w:val="0"/>
          <w:divBdr>
            <w:top w:val="none" w:sz="0" w:space="0" w:color="auto"/>
            <w:left w:val="none" w:sz="0" w:space="0" w:color="auto"/>
            <w:bottom w:val="none" w:sz="0" w:space="0" w:color="auto"/>
            <w:right w:val="none" w:sz="0" w:space="0" w:color="auto"/>
          </w:divBdr>
        </w:div>
        <w:div w:id="1821311376">
          <w:marLeft w:val="576"/>
          <w:marRight w:val="0"/>
          <w:marTop w:val="120"/>
          <w:marBottom w:val="0"/>
          <w:divBdr>
            <w:top w:val="none" w:sz="0" w:space="0" w:color="auto"/>
            <w:left w:val="none" w:sz="0" w:space="0" w:color="auto"/>
            <w:bottom w:val="none" w:sz="0" w:space="0" w:color="auto"/>
            <w:right w:val="none" w:sz="0" w:space="0" w:color="auto"/>
          </w:divBdr>
        </w:div>
        <w:div w:id="584996970">
          <w:marLeft w:val="576"/>
          <w:marRight w:val="0"/>
          <w:marTop w:val="120"/>
          <w:marBottom w:val="0"/>
          <w:divBdr>
            <w:top w:val="none" w:sz="0" w:space="0" w:color="auto"/>
            <w:left w:val="none" w:sz="0" w:space="0" w:color="auto"/>
            <w:bottom w:val="none" w:sz="0" w:space="0" w:color="auto"/>
            <w:right w:val="none" w:sz="0" w:space="0" w:color="auto"/>
          </w:divBdr>
        </w:div>
        <w:div w:id="1728340441">
          <w:marLeft w:val="576"/>
          <w:marRight w:val="0"/>
          <w:marTop w:val="120"/>
          <w:marBottom w:val="0"/>
          <w:divBdr>
            <w:top w:val="none" w:sz="0" w:space="0" w:color="auto"/>
            <w:left w:val="none" w:sz="0" w:space="0" w:color="auto"/>
            <w:bottom w:val="none" w:sz="0" w:space="0" w:color="auto"/>
            <w:right w:val="none" w:sz="0" w:space="0" w:color="auto"/>
          </w:divBdr>
        </w:div>
        <w:div w:id="1748964661">
          <w:marLeft w:val="576"/>
          <w:marRight w:val="0"/>
          <w:marTop w:val="120"/>
          <w:marBottom w:val="0"/>
          <w:divBdr>
            <w:top w:val="none" w:sz="0" w:space="0" w:color="auto"/>
            <w:left w:val="none" w:sz="0" w:space="0" w:color="auto"/>
            <w:bottom w:val="none" w:sz="0" w:space="0" w:color="auto"/>
            <w:right w:val="none" w:sz="0" w:space="0" w:color="auto"/>
          </w:divBdr>
        </w:div>
        <w:div w:id="961765924">
          <w:marLeft w:val="576"/>
          <w:marRight w:val="0"/>
          <w:marTop w:val="120"/>
          <w:marBottom w:val="0"/>
          <w:divBdr>
            <w:top w:val="none" w:sz="0" w:space="0" w:color="auto"/>
            <w:left w:val="none" w:sz="0" w:space="0" w:color="auto"/>
            <w:bottom w:val="none" w:sz="0" w:space="0" w:color="auto"/>
            <w:right w:val="none" w:sz="0" w:space="0" w:color="auto"/>
          </w:divBdr>
        </w:div>
        <w:div w:id="2020310495">
          <w:marLeft w:val="576"/>
          <w:marRight w:val="0"/>
          <w:marTop w:val="120"/>
          <w:marBottom w:val="0"/>
          <w:divBdr>
            <w:top w:val="none" w:sz="0" w:space="0" w:color="auto"/>
            <w:left w:val="none" w:sz="0" w:space="0" w:color="auto"/>
            <w:bottom w:val="none" w:sz="0" w:space="0" w:color="auto"/>
            <w:right w:val="none" w:sz="0" w:space="0" w:color="auto"/>
          </w:divBdr>
        </w:div>
        <w:div w:id="473105055">
          <w:marLeft w:val="576"/>
          <w:marRight w:val="0"/>
          <w:marTop w:val="120"/>
          <w:marBottom w:val="0"/>
          <w:divBdr>
            <w:top w:val="none" w:sz="0" w:space="0" w:color="auto"/>
            <w:left w:val="none" w:sz="0" w:space="0" w:color="auto"/>
            <w:bottom w:val="none" w:sz="0" w:space="0" w:color="auto"/>
            <w:right w:val="none" w:sz="0" w:space="0" w:color="auto"/>
          </w:divBdr>
        </w:div>
      </w:divsChild>
    </w:div>
    <w:div w:id="677316075">
      <w:bodyDiv w:val="1"/>
      <w:marLeft w:val="0"/>
      <w:marRight w:val="0"/>
      <w:marTop w:val="0"/>
      <w:marBottom w:val="0"/>
      <w:divBdr>
        <w:top w:val="none" w:sz="0" w:space="0" w:color="auto"/>
        <w:left w:val="none" w:sz="0" w:space="0" w:color="auto"/>
        <w:bottom w:val="none" w:sz="0" w:space="0" w:color="auto"/>
        <w:right w:val="none" w:sz="0" w:space="0" w:color="auto"/>
      </w:divBdr>
      <w:divsChild>
        <w:div w:id="28534162">
          <w:marLeft w:val="576"/>
          <w:marRight w:val="0"/>
          <w:marTop w:val="120"/>
          <w:marBottom w:val="0"/>
          <w:divBdr>
            <w:top w:val="none" w:sz="0" w:space="0" w:color="auto"/>
            <w:left w:val="none" w:sz="0" w:space="0" w:color="auto"/>
            <w:bottom w:val="none" w:sz="0" w:space="0" w:color="auto"/>
            <w:right w:val="none" w:sz="0" w:space="0" w:color="auto"/>
          </w:divBdr>
        </w:div>
      </w:divsChild>
    </w:div>
    <w:div w:id="715349572">
      <w:bodyDiv w:val="1"/>
      <w:marLeft w:val="0"/>
      <w:marRight w:val="0"/>
      <w:marTop w:val="0"/>
      <w:marBottom w:val="0"/>
      <w:divBdr>
        <w:top w:val="none" w:sz="0" w:space="0" w:color="auto"/>
        <w:left w:val="none" w:sz="0" w:space="0" w:color="auto"/>
        <w:bottom w:val="none" w:sz="0" w:space="0" w:color="auto"/>
        <w:right w:val="none" w:sz="0" w:space="0" w:color="auto"/>
      </w:divBdr>
      <w:divsChild>
        <w:div w:id="1955015138">
          <w:marLeft w:val="576"/>
          <w:marRight w:val="0"/>
          <w:marTop w:val="120"/>
          <w:marBottom w:val="0"/>
          <w:divBdr>
            <w:top w:val="none" w:sz="0" w:space="0" w:color="auto"/>
            <w:left w:val="none" w:sz="0" w:space="0" w:color="auto"/>
            <w:bottom w:val="none" w:sz="0" w:space="0" w:color="auto"/>
            <w:right w:val="none" w:sz="0" w:space="0" w:color="auto"/>
          </w:divBdr>
        </w:div>
        <w:div w:id="1960532399">
          <w:marLeft w:val="576"/>
          <w:marRight w:val="0"/>
          <w:marTop w:val="120"/>
          <w:marBottom w:val="0"/>
          <w:divBdr>
            <w:top w:val="none" w:sz="0" w:space="0" w:color="auto"/>
            <w:left w:val="none" w:sz="0" w:space="0" w:color="auto"/>
            <w:bottom w:val="none" w:sz="0" w:space="0" w:color="auto"/>
            <w:right w:val="none" w:sz="0" w:space="0" w:color="auto"/>
          </w:divBdr>
        </w:div>
        <w:div w:id="350835245">
          <w:marLeft w:val="576"/>
          <w:marRight w:val="0"/>
          <w:marTop w:val="120"/>
          <w:marBottom w:val="0"/>
          <w:divBdr>
            <w:top w:val="none" w:sz="0" w:space="0" w:color="auto"/>
            <w:left w:val="none" w:sz="0" w:space="0" w:color="auto"/>
            <w:bottom w:val="none" w:sz="0" w:space="0" w:color="auto"/>
            <w:right w:val="none" w:sz="0" w:space="0" w:color="auto"/>
          </w:divBdr>
        </w:div>
        <w:div w:id="1198155297">
          <w:marLeft w:val="576"/>
          <w:marRight w:val="0"/>
          <w:marTop w:val="120"/>
          <w:marBottom w:val="0"/>
          <w:divBdr>
            <w:top w:val="none" w:sz="0" w:space="0" w:color="auto"/>
            <w:left w:val="none" w:sz="0" w:space="0" w:color="auto"/>
            <w:bottom w:val="none" w:sz="0" w:space="0" w:color="auto"/>
            <w:right w:val="none" w:sz="0" w:space="0" w:color="auto"/>
          </w:divBdr>
        </w:div>
        <w:div w:id="1626043597">
          <w:marLeft w:val="576"/>
          <w:marRight w:val="0"/>
          <w:marTop w:val="120"/>
          <w:marBottom w:val="0"/>
          <w:divBdr>
            <w:top w:val="none" w:sz="0" w:space="0" w:color="auto"/>
            <w:left w:val="none" w:sz="0" w:space="0" w:color="auto"/>
            <w:bottom w:val="none" w:sz="0" w:space="0" w:color="auto"/>
            <w:right w:val="none" w:sz="0" w:space="0" w:color="auto"/>
          </w:divBdr>
        </w:div>
        <w:div w:id="660079319">
          <w:marLeft w:val="576"/>
          <w:marRight w:val="0"/>
          <w:marTop w:val="120"/>
          <w:marBottom w:val="0"/>
          <w:divBdr>
            <w:top w:val="none" w:sz="0" w:space="0" w:color="auto"/>
            <w:left w:val="none" w:sz="0" w:space="0" w:color="auto"/>
            <w:bottom w:val="none" w:sz="0" w:space="0" w:color="auto"/>
            <w:right w:val="none" w:sz="0" w:space="0" w:color="auto"/>
          </w:divBdr>
        </w:div>
        <w:div w:id="816145445">
          <w:marLeft w:val="576"/>
          <w:marRight w:val="0"/>
          <w:marTop w:val="120"/>
          <w:marBottom w:val="0"/>
          <w:divBdr>
            <w:top w:val="none" w:sz="0" w:space="0" w:color="auto"/>
            <w:left w:val="none" w:sz="0" w:space="0" w:color="auto"/>
            <w:bottom w:val="none" w:sz="0" w:space="0" w:color="auto"/>
            <w:right w:val="none" w:sz="0" w:space="0" w:color="auto"/>
          </w:divBdr>
        </w:div>
        <w:div w:id="1168593296">
          <w:marLeft w:val="576"/>
          <w:marRight w:val="0"/>
          <w:marTop w:val="120"/>
          <w:marBottom w:val="0"/>
          <w:divBdr>
            <w:top w:val="none" w:sz="0" w:space="0" w:color="auto"/>
            <w:left w:val="none" w:sz="0" w:space="0" w:color="auto"/>
            <w:bottom w:val="none" w:sz="0" w:space="0" w:color="auto"/>
            <w:right w:val="none" w:sz="0" w:space="0" w:color="auto"/>
          </w:divBdr>
        </w:div>
        <w:div w:id="1469783720">
          <w:marLeft w:val="576"/>
          <w:marRight w:val="0"/>
          <w:marTop w:val="120"/>
          <w:marBottom w:val="0"/>
          <w:divBdr>
            <w:top w:val="none" w:sz="0" w:space="0" w:color="auto"/>
            <w:left w:val="none" w:sz="0" w:space="0" w:color="auto"/>
            <w:bottom w:val="none" w:sz="0" w:space="0" w:color="auto"/>
            <w:right w:val="none" w:sz="0" w:space="0" w:color="auto"/>
          </w:divBdr>
        </w:div>
      </w:divsChild>
    </w:div>
    <w:div w:id="760099326">
      <w:bodyDiv w:val="1"/>
      <w:marLeft w:val="0"/>
      <w:marRight w:val="0"/>
      <w:marTop w:val="0"/>
      <w:marBottom w:val="0"/>
      <w:divBdr>
        <w:top w:val="none" w:sz="0" w:space="0" w:color="auto"/>
        <w:left w:val="none" w:sz="0" w:space="0" w:color="auto"/>
        <w:bottom w:val="none" w:sz="0" w:space="0" w:color="auto"/>
        <w:right w:val="none" w:sz="0" w:space="0" w:color="auto"/>
      </w:divBdr>
      <w:divsChild>
        <w:div w:id="225144958">
          <w:marLeft w:val="576"/>
          <w:marRight w:val="0"/>
          <w:marTop w:val="120"/>
          <w:marBottom w:val="0"/>
          <w:divBdr>
            <w:top w:val="none" w:sz="0" w:space="0" w:color="auto"/>
            <w:left w:val="none" w:sz="0" w:space="0" w:color="auto"/>
            <w:bottom w:val="none" w:sz="0" w:space="0" w:color="auto"/>
            <w:right w:val="none" w:sz="0" w:space="0" w:color="auto"/>
          </w:divBdr>
        </w:div>
      </w:divsChild>
    </w:div>
    <w:div w:id="1175732978">
      <w:bodyDiv w:val="1"/>
      <w:marLeft w:val="0"/>
      <w:marRight w:val="0"/>
      <w:marTop w:val="0"/>
      <w:marBottom w:val="0"/>
      <w:divBdr>
        <w:top w:val="none" w:sz="0" w:space="0" w:color="auto"/>
        <w:left w:val="none" w:sz="0" w:space="0" w:color="auto"/>
        <w:bottom w:val="none" w:sz="0" w:space="0" w:color="auto"/>
        <w:right w:val="none" w:sz="0" w:space="0" w:color="auto"/>
      </w:divBdr>
      <w:divsChild>
        <w:div w:id="854074741">
          <w:marLeft w:val="576"/>
          <w:marRight w:val="0"/>
          <w:marTop w:val="120"/>
          <w:marBottom w:val="0"/>
          <w:divBdr>
            <w:top w:val="none" w:sz="0" w:space="0" w:color="auto"/>
            <w:left w:val="none" w:sz="0" w:space="0" w:color="auto"/>
            <w:bottom w:val="none" w:sz="0" w:space="0" w:color="auto"/>
            <w:right w:val="none" w:sz="0" w:space="0" w:color="auto"/>
          </w:divBdr>
        </w:div>
        <w:div w:id="1389843302">
          <w:marLeft w:val="576"/>
          <w:marRight w:val="0"/>
          <w:marTop w:val="120"/>
          <w:marBottom w:val="0"/>
          <w:divBdr>
            <w:top w:val="none" w:sz="0" w:space="0" w:color="auto"/>
            <w:left w:val="none" w:sz="0" w:space="0" w:color="auto"/>
            <w:bottom w:val="none" w:sz="0" w:space="0" w:color="auto"/>
            <w:right w:val="none" w:sz="0" w:space="0" w:color="auto"/>
          </w:divBdr>
        </w:div>
        <w:div w:id="198860615">
          <w:marLeft w:val="576"/>
          <w:marRight w:val="0"/>
          <w:marTop w:val="120"/>
          <w:marBottom w:val="0"/>
          <w:divBdr>
            <w:top w:val="none" w:sz="0" w:space="0" w:color="auto"/>
            <w:left w:val="none" w:sz="0" w:space="0" w:color="auto"/>
            <w:bottom w:val="none" w:sz="0" w:space="0" w:color="auto"/>
            <w:right w:val="none" w:sz="0" w:space="0" w:color="auto"/>
          </w:divBdr>
        </w:div>
        <w:div w:id="896550825">
          <w:marLeft w:val="576"/>
          <w:marRight w:val="0"/>
          <w:marTop w:val="120"/>
          <w:marBottom w:val="0"/>
          <w:divBdr>
            <w:top w:val="none" w:sz="0" w:space="0" w:color="auto"/>
            <w:left w:val="none" w:sz="0" w:space="0" w:color="auto"/>
            <w:bottom w:val="none" w:sz="0" w:space="0" w:color="auto"/>
            <w:right w:val="none" w:sz="0" w:space="0" w:color="auto"/>
          </w:divBdr>
        </w:div>
        <w:div w:id="1300501494">
          <w:marLeft w:val="576"/>
          <w:marRight w:val="0"/>
          <w:marTop w:val="120"/>
          <w:marBottom w:val="0"/>
          <w:divBdr>
            <w:top w:val="none" w:sz="0" w:space="0" w:color="auto"/>
            <w:left w:val="none" w:sz="0" w:space="0" w:color="auto"/>
            <w:bottom w:val="none" w:sz="0" w:space="0" w:color="auto"/>
            <w:right w:val="none" w:sz="0" w:space="0" w:color="auto"/>
          </w:divBdr>
        </w:div>
        <w:div w:id="1621108417">
          <w:marLeft w:val="576"/>
          <w:marRight w:val="0"/>
          <w:marTop w:val="120"/>
          <w:marBottom w:val="0"/>
          <w:divBdr>
            <w:top w:val="none" w:sz="0" w:space="0" w:color="auto"/>
            <w:left w:val="none" w:sz="0" w:space="0" w:color="auto"/>
            <w:bottom w:val="none" w:sz="0" w:space="0" w:color="auto"/>
            <w:right w:val="none" w:sz="0" w:space="0" w:color="auto"/>
          </w:divBdr>
        </w:div>
        <w:div w:id="528765332">
          <w:marLeft w:val="576"/>
          <w:marRight w:val="0"/>
          <w:marTop w:val="120"/>
          <w:marBottom w:val="0"/>
          <w:divBdr>
            <w:top w:val="none" w:sz="0" w:space="0" w:color="auto"/>
            <w:left w:val="none" w:sz="0" w:space="0" w:color="auto"/>
            <w:bottom w:val="none" w:sz="0" w:space="0" w:color="auto"/>
            <w:right w:val="none" w:sz="0" w:space="0" w:color="auto"/>
          </w:divBdr>
        </w:div>
      </w:divsChild>
    </w:div>
    <w:div w:id="1551460550">
      <w:bodyDiv w:val="1"/>
      <w:marLeft w:val="0"/>
      <w:marRight w:val="0"/>
      <w:marTop w:val="0"/>
      <w:marBottom w:val="0"/>
      <w:divBdr>
        <w:top w:val="none" w:sz="0" w:space="0" w:color="auto"/>
        <w:left w:val="none" w:sz="0" w:space="0" w:color="auto"/>
        <w:bottom w:val="none" w:sz="0" w:space="0" w:color="auto"/>
        <w:right w:val="none" w:sz="0" w:space="0" w:color="auto"/>
      </w:divBdr>
      <w:divsChild>
        <w:div w:id="1462307593">
          <w:marLeft w:val="576"/>
          <w:marRight w:val="0"/>
          <w:marTop w:val="120"/>
          <w:marBottom w:val="0"/>
          <w:divBdr>
            <w:top w:val="none" w:sz="0" w:space="0" w:color="auto"/>
            <w:left w:val="none" w:sz="0" w:space="0" w:color="auto"/>
            <w:bottom w:val="none" w:sz="0" w:space="0" w:color="auto"/>
            <w:right w:val="none" w:sz="0" w:space="0" w:color="auto"/>
          </w:divBdr>
        </w:div>
      </w:divsChild>
    </w:div>
    <w:div w:id="1725520446">
      <w:bodyDiv w:val="1"/>
      <w:marLeft w:val="0"/>
      <w:marRight w:val="0"/>
      <w:marTop w:val="0"/>
      <w:marBottom w:val="0"/>
      <w:divBdr>
        <w:top w:val="none" w:sz="0" w:space="0" w:color="auto"/>
        <w:left w:val="none" w:sz="0" w:space="0" w:color="auto"/>
        <w:bottom w:val="none" w:sz="0" w:space="0" w:color="auto"/>
        <w:right w:val="none" w:sz="0" w:space="0" w:color="auto"/>
      </w:divBdr>
      <w:divsChild>
        <w:div w:id="1070730917">
          <w:marLeft w:val="576"/>
          <w:marRight w:val="0"/>
          <w:marTop w:val="120"/>
          <w:marBottom w:val="0"/>
          <w:divBdr>
            <w:top w:val="none" w:sz="0" w:space="0" w:color="auto"/>
            <w:left w:val="none" w:sz="0" w:space="0" w:color="auto"/>
            <w:bottom w:val="none" w:sz="0" w:space="0" w:color="auto"/>
            <w:right w:val="none" w:sz="0" w:space="0" w:color="auto"/>
          </w:divBdr>
        </w:div>
      </w:divsChild>
    </w:div>
    <w:div w:id="1870872671">
      <w:bodyDiv w:val="1"/>
      <w:marLeft w:val="0"/>
      <w:marRight w:val="0"/>
      <w:marTop w:val="0"/>
      <w:marBottom w:val="0"/>
      <w:divBdr>
        <w:top w:val="none" w:sz="0" w:space="0" w:color="auto"/>
        <w:left w:val="none" w:sz="0" w:space="0" w:color="auto"/>
        <w:bottom w:val="none" w:sz="0" w:space="0" w:color="auto"/>
        <w:right w:val="none" w:sz="0" w:space="0" w:color="auto"/>
      </w:divBdr>
      <w:divsChild>
        <w:div w:id="1865705696">
          <w:marLeft w:val="576"/>
          <w:marRight w:val="0"/>
          <w:marTop w:val="120"/>
          <w:marBottom w:val="0"/>
          <w:divBdr>
            <w:top w:val="none" w:sz="0" w:space="0" w:color="auto"/>
            <w:left w:val="none" w:sz="0" w:space="0" w:color="auto"/>
            <w:bottom w:val="none" w:sz="0" w:space="0" w:color="auto"/>
            <w:right w:val="none" w:sz="0" w:space="0" w:color="auto"/>
          </w:divBdr>
        </w:div>
      </w:divsChild>
    </w:div>
    <w:div w:id="1883975471">
      <w:bodyDiv w:val="1"/>
      <w:marLeft w:val="0"/>
      <w:marRight w:val="0"/>
      <w:marTop w:val="0"/>
      <w:marBottom w:val="0"/>
      <w:divBdr>
        <w:top w:val="none" w:sz="0" w:space="0" w:color="auto"/>
        <w:left w:val="none" w:sz="0" w:space="0" w:color="auto"/>
        <w:bottom w:val="none" w:sz="0" w:space="0" w:color="auto"/>
        <w:right w:val="none" w:sz="0" w:space="0" w:color="auto"/>
      </w:divBdr>
      <w:divsChild>
        <w:div w:id="1848714532">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aafsar</cp:lastModifiedBy>
  <cp:revision>27</cp:revision>
  <dcterms:created xsi:type="dcterms:W3CDTF">2014-01-24T06:36:00Z</dcterms:created>
  <dcterms:modified xsi:type="dcterms:W3CDTF">2014-01-24T11:54:00Z</dcterms:modified>
</cp:coreProperties>
</file>