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14" w:rsidRPr="00A347BA" w:rsidRDefault="00F7750C" w:rsidP="00A65045">
      <w:pPr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  <w:r w:rsidRPr="00A347BA">
        <w:rPr>
          <w:rFonts w:ascii="Times New Roman" w:hAnsi="Times New Roman" w:cs="Times New Roman"/>
          <w:b/>
          <w:sz w:val="56"/>
          <w:szCs w:val="56"/>
        </w:rPr>
        <w:t>Pragmatics</w:t>
      </w:r>
    </w:p>
    <w:p w:rsidR="00ED15AC" w:rsidRPr="00984574" w:rsidRDefault="00F7750C" w:rsidP="00A347B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Pragmatics is the study of "how to do things with words" (the name of a </w:t>
      </w:r>
      <w:proofErr w:type="spellStart"/>
      <w:r w:rsidRPr="00984574">
        <w:rPr>
          <w:rFonts w:ascii="Times New Roman" w:hAnsi="Times New Roman" w:cs="Times New Roman"/>
          <w:sz w:val="32"/>
          <w:szCs w:val="32"/>
        </w:rPr>
        <w:t>well</w:t>
      </w:r>
      <w:r w:rsidR="00A347BA">
        <w:rPr>
          <w:rFonts w:ascii="Times New Roman" w:hAnsi="Times New Roman" w:cs="Times New Roman"/>
          <w:sz w:val="32"/>
          <w:szCs w:val="32"/>
        </w:rPr>
        <w:t xml:space="preserve"> </w:t>
      </w:r>
      <w:r w:rsidRPr="00984574">
        <w:rPr>
          <w:rFonts w:ascii="Times New Roman" w:hAnsi="Times New Roman" w:cs="Times New Roman"/>
          <w:sz w:val="32"/>
          <w:szCs w:val="32"/>
        </w:rPr>
        <w:t>known</w:t>
      </w:r>
      <w:proofErr w:type="spellEnd"/>
      <w:r w:rsidRPr="00984574">
        <w:rPr>
          <w:rFonts w:ascii="Times New Roman" w:hAnsi="Times New Roman" w:cs="Times New Roman"/>
          <w:sz w:val="32"/>
          <w:szCs w:val="32"/>
        </w:rPr>
        <w:t xml:space="preserve"> book by the philosopher J.L. Austin), or perhaps "how people do things with words" (to be more descriptive about it).</w:t>
      </w:r>
    </w:p>
    <w:p w:rsidR="00ED15AC" w:rsidRPr="00984574" w:rsidRDefault="00F7750C" w:rsidP="00A347B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>Four aspects of pragmatics</w:t>
      </w:r>
      <w:r w:rsidR="00A65045" w:rsidRPr="00984574">
        <w:rPr>
          <w:rFonts w:ascii="Times New Roman" w:hAnsi="Times New Roman" w:cs="Times New Roman"/>
          <w:sz w:val="32"/>
          <w:szCs w:val="32"/>
        </w:rPr>
        <w:t xml:space="preserve"> are</w:t>
      </w:r>
      <w:r w:rsidRPr="00984574">
        <w:rPr>
          <w:rFonts w:ascii="Times New Roman" w:hAnsi="Times New Roman" w:cs="Times New Roman"/>
          <w:sz w:val="32"/>
          <w:szCs w:val="32"/>
        </w:rPr>
        <w:t xml:space="preserve">: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speech acts</w:t>
      </w:r>
      <w:r w:rsidRPr="00984574">
        <w:rPr>
          <w:rFonts w:ascii="Times New Roman" w:hAnsi="Times New Roman" w:cs="Times New Roman"/>
          <w:sz w:val="32"/>
          <w:szCs w:val="32"/>
        </w:rPr>
        <w:t xml:space="preserve">;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rhetorical structure</w:t>
      </w:r>
      <w:r w:rsidRPr="00984574">
        <w:rPr>
          <w:rFonts w:ascii="Times New Roman" w:hAnsi="Times New Roman" w:cs="Times New Roman"/>
          <w:sz w:val="32"/>
          <w:szCs w:val="32"/>
        </w:rPr>
        <w:t xml:space="preserve">;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conversational </w:t>
      </w:r>
      <w:proofErr w:type="spellStart"/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implicature</w:t>
      </w:r>
      <w:proofErr w:type="spellEnd"/>
      <w:r w:rsidRPr="00984574">
        <w:rPr>
          <w:rFonts w:ascii="Times New Roman" w:hAnsi="Times New Roman" w:cs="Times New Roman"/>
          <w:sz w:val="32"/>
          <w:szCs w:val="32"/>
        </w:rPr>
        <w:t xml:space="preserve">; and the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management of reference</w:t>
      </w:r>
      <w:r w:rsidRPr="00984574">
        <w:rPr>
          <w:rFonts w:ascii="Times New Roman" w:hAnsi="Times New Roman" w:cs="Times New Roman"/>
          <w:sz w:val="32"/>
          <w:szCs w:val="32"/>
        </w:rPr>
        <w:t xml:space="preserve"> in discourse.</w:t>
      </w:r>
    </w:p>
    <w:p w:rsidR="00F7750C" w:rsidRPr="00984574" w:rsidRDefault="00F7750C" w:rsidP="00A347B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b/>
          <w:bCs/>
          <w:sz w:val="32"/>
          <w:szCs w:val="32"/>
        </w:rPr>
        <w:t>1. Speech acts</w:t>
      </w:r>
    </w:p>
    <w:p w:rsidR="00ED15AC" w:rsidRPr="00984574" w:rsidRDefault="00F7750C" w:rsidP="00A347B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People use language to accomplish certain kinds of acts, broadly known as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speech acts.</w:t>
      </w:r>
      <w:r w:rsidR="00A65045" w:rsidRPr="0098457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984574">
        <w:rPr>
          <w:rFonts w:ascii="Times New Roman" w:hAnsi="Times New Roman" w:cs="Times New Roman"/>
          <w:sz w:val="32"/>
          <w:szCs w:val="32"/>
        </w:rPr>
        <w:t xml:space="preserve"> They are distinct from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physical acts</w:t>
      </w:r>
      <w:r w:rsidRPr="00984574">
        <w:rPr>
          <w:rFonts w:ascii="Times New Roman" w:hAnsi="Times New Roman" w:cs="Times New Roman"/>
          <w:sz w:val="32"/>
          <w:szCs w:val="32"/>
        </w:rPr>
        <w:t xml:space="preserve"> like drinking a glass of water, </w:t>
      </w:r>
      <w:r w:rsidR="00A65045" w:rsidRPr="00984574">
        <w:rPr>
          <w:rFonts w:ascii="Times New Roman" w:hAnsi="Times New Roman" w:cs="Times New Roman"/>
          <w:sz w:val="32"/>
          <w:szCs w:val="32"/>
        </w:rPr>
        <w:t xml:space="preserve">water </w:t>
      </w:r>
      <w:r w:rsidRPr="00984574">
        <w:rPr>
          <w:rFonts w:ascii="Times New Roman" w:hAnsi="Times New Roman" w:cs="Times New Roman"/>
          <w:sz w:val="32"/>
          <w:szCs w:val="32"/>
        </w:rPr>
        <w:t xml:space="preserve">or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mental acts</w:t>
      </w:r>
      <w:r w:rsidRPr="00984574">
        <w:rPr>
          <w:rFonts w:ascii="Times New Roman" w:hAnsi="Times New Roman" w:cs="Times New Roman"/>
          <w:sz w:val="32"/>
          <w:szCs w:val="32"/>
        </w:rPr>
        <w:t xml:space="preserve"> like thinking about drinking a glass of water. </w:t>
      </w:r>
    </w:p>
    <w:p w:rsidR="00A65045" w:rsidRPr="00984574" w:rsidRDefault="00F7750C" w:rsidP="00A347B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Speech acts include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asking</w:t>
      </w:r>
      <w:r w:rsidRPr="00984574">
        <w:rPr>
          <w:rFonts w:ascii="Times New Roman" w:hAnsi="Times New Roman" w:cs="Times New Roman"/>
          <w:sz w:val="32"/>
          <w:szCs w:val="32"/>
        </w:rPr>
        <w:t xml:space="preserve"> for a glass of water,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promising</w:t>
      </w:r>
      <w:r w:rsidRPr="00984574">
        <w:rPr>
          <w:rFonts w:ascii="Times New Roman" w:hAnsi="Times New Roman" w:cs="Times New Roman"/>
          <w:sz w:val="32"/>
          <w:szCs w:val="32"/>
        </w:rPr>
        <w:t xml:space="preserve"> to drink a glass of,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threatening</w:t>
      </w:r>
      <w:r w:rsidRPr="00984574">
        <w:rPr>
          <w:rFonts w:ascii="Times New Roman" w:hAnsi="Times New Roman" w:cs="Times New Roman"/>
          <w:sz w:val="32"/>
          <w:szCs w:val="32"/>
        </w:rPr>
        <w:t xml:space="preserve"> to drink a glass of water,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ordering</w:t>
      </w:r>
      <w:r w:rsidRPr="00984574">
        <w:rPr>
          <w:rFonts w:ascii="Times New Roman" w:hAnsi="Times New Roman" w:cs="Times New Roman"/>
          <w:sz w:val="32"/>
          <w:szCs w:val="32"/>
        </w:rPr>
        <w:t xml:space="preserve"> someone to drink a glass of</w:t>
      </w:r>
    </w:p>
    <w:p w:rsidR="00ED15AC" w:rsidRPr="00984574" w:rsidRDefault="00F7750C" w:rsidP="00A347BA">
      <w:pPr>
        <w:spacing w:line="240" w:lineRule="auto"/>
        <w:ind w:left="-990" w:firstLine="990"/>
        <w:rPr>
          <w:rFonts w:ascii="Times New Roman" w:hAnsi="Times New Roman" w:cs="Times New Roman"/>
          <w:sz w:val="32"/>
          <w:szCs w:val="32"/>
        </w:rPr>
      </w:pPr>
      <w:proofErr w:type="gramStart"/>
      <w:r w:rsidRPr="00984574">
        <w:rPr>
          <w:rFonts w:ascii="Times New Roman" w:hAnsi="Times New Roman" w:cs="Times New Roman"/>
          <w:sz w:val="32"/>
          <w:szCs w:val="32"/>
        </w:rPr>
        <w:t>water</w:t>
      </w:r>
      <w:proofErr w:type="gramEnd"/>
      <w:r w:rsidRPr="00984574">
        <w:rPr>
          <w:rFonts w:ascii="Times New Roman" w:hAnsi="Times New Roman" w:cs="Times New Roman"/>
          <w:sz w:val="32"/>
          <w:szCs w:val="32"/>
        </w:rPr>
        <w:t>, and so on.</w:t>
      </w:r>
    </w:p>
    <w:p w:rsidR="00ED15AC" w:rsidRPr="00984574" w:rsidRDefault="00F7750C" w:rsidP="00A347B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Most of these ought really to be called "communicative acts", since speech and even language are not strictly required. </w:t>
      </w:r>
    </w:p>
    <w:p w:rsidR="00ED15AC" w:rsidRPr="00984574" w:rsidRDefault="00F7750C" w:rsidP="00A347B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>Thus someone can ask for a glass of water by pointing to a pitcher and miming the act of drinking.</w:t>
      </w:r>
    </w:p>
    <w:p w:rsidR="00ED15AC" w:rsidRPr="00984574" w:rsidRDefault="00F7750C" w:rsidP="00A347B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It's common to divide speech acts into two categories: direct and indirect. </w:t>
      </w:r>
    </w:p>
    <w:p w:rsidR="00F7750C" w:rsidRPr="00984574" w:rsidRDefault="00F7750C" w:rsidP="00A347B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b/>
          <w:bCs/>
          <w:sz w:val="32"/>
          <w:szCs w:val="32"/>
        </w:rPr>
        <w:t xml:space="preserve"> Direct Speech Acts</w:t>
      </w:r>
    </w:p>
    <w:p w:rsidR="00ED15AC" w:rsidRPr="00984574" w:rsidRDefault="00F7750C" w:rsidP="00A347BA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There are three basic types of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 xml:space="preserve">direct speech </w:t>
      </w:r>
      <w:proofErr w:type="gramStart"/>
      <w:r w:rsidRPr="00984574">
        <w:rPr>
          <w:rFonts w:ascii="Times New Roman" w:hAnsi="Times New Roman" w:cs="Times New Roman"/>
          <w:b/>
          <w:bCs/>
          <w:sz w:val="32"/>
          <w:szCs w:val="32"/>
        </w:rPr>
        <w:t>acts</w:t>
      </w:r>
      <w:r w:rsidRPr="00984574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Pr="00984574">
        <w:rPr>
          <w:rFonts w:ascii="Times New Roman" w:hAnsi="Times New Roman" w:cs="Times New Roman"/>
          <w:sz w:val="32"/>
          <w:szCs w:val="32"/>
        </w:rPr>
        <w:t xml:space="preserve"> They correspond to three special syntactic types that seem to occur in most of the world's languages. </w:t>
      </w:r>
    </w:p>
    <w:p w:rsidR="00A65045" w:rsidRPr="00984574" w:rsidRDefault="00A65045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        </w:t>
      </w:r>
      <w:r w:rsidR="000A44AC" w:rsidRPr="00984574">
        <w:rPr>
          <w:rFonts w:ascii="Times New Roman" w:hAnsi="Times New Roman" w:cs="Times New Roman"/>
          <w:sz w:val="32"/>
          <w:szCs w:val="32"/>
        </w:rPr>
        <w:t>Although assertions, questions and orders are fairly universal, and most of the</w:t>
      </w:r>
    </w:p>
    <w:p w:rsidR="00A65045" w:rsidRPr="00984574" w:rsidRDefault="00A65045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        </w:t>
      </w:r>
      <w:r w:rsidR="000A44AC" w:rsidRPr="0098457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0A44AC" w:rsidRPr="00984574">
        <w:rPr>
          <w:rFonts w:ascii="Times New Roman" w:hAnsi="Times New Roman" w:cs="Times New Roman"/>
          <w:sz w:val="32"/>
          <w:szCs w:val="32"/>
        </w:rPr>
        <w:t>world's</w:t>
      </w:r>
      <w:proofErr w:type="gramEnd"/>
      <w:r w:rsidR="000A44AC" w:rsidRPr="00984574">
        <w:rPr>
          <w:rFonts w:ascii="Times New Roman" w:hAnsi="Times New Roman" w:cs="Times New Roman"/>
          <w:sz w:val="32"/>
          <w:szCs w:val="32"/>
        </w:rPr>
        <w:t xml:space="preserve"> languages have separate syntactic constructions that distinguish them,</w:t>
      </w:r>
    </w:p>
    <w:p w:rsidR="00783C8C" w:rsidRPr="00984574" w:rsidRDefault="00A65045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        </w:t>
      </w:r>
      <w:r w:rsidR="000A44AC" w:rsidRPr="0098457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0A44AC" w:rsidRPr="00984574">
        <w:rPr>
          <w:rFonts w:ascii="Times New Roman" w:hAnsi="Times New Roman" w:cs="Times New Roman"/>
          <w:sz w:val="32"/>
          <w:szCs w:val="32"/>
        </w:rPr>
        <w:t>other</w:t>
      </w:r>
      <w:proofErr w:type="gramEnd"/>
      <w:r w:rsidR="000A44AC" w:rsidRPr="00984574">
        <w:rPr>
          <w:rFonts w:ascii="Times New Roman" w:hAnsi="Times New Roman" w:cs="Times New Roman"/>
          <w:sz w:val="32"/>
          <w:szCs w:val="32"/>
        </w:rPr>
        <w:t xml:space="preserve"> speech acts do not have a syntactic construction that is specific to them. </w:t>
      </w:r>
    </w:p>
    <w:p w:rsidR="00A65045" w:rsidRPr="00984574" w:rsidRDefault="00A65045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        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lastRenderedPageBreak/>
        <w:t xml:space="preserve">Consider the English sentence, </w:t>
      </w:r>
    </w:p>
    <w:p w:rsidR="00AB3487" w:rsidRPr="00984574" w:rsidRDefault="00AB3487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  (a)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If you cross that line, I'll shoot you!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Most English speakers would have no trouble identifying such an utterance as a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threat</w:t>
      </w:r>
      <w:r w:rsidRPr="00984574">
        <w:rPr>
          <w:rFonts w:ascii="Times New Roman" w:hAnsi="Times New Roman" w:cs="Times New Roman"/>
          <w:sz w:val="32"/>
          <w:szCs w:val="32"/>
        </w:rPr>
        <w:t>. However, English has no special sentence form for threats. The if-construction used in (a) is not specific to the speech act of threatening.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Such a construction might also express a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promise</w:t>
      </w:r>
      <w:r w:rsidRPr="00984574">
        <w:rPr>
          <w:rFonts w:ascii="Times New Roman" w:hAnsi="Times New Roman" w:cs="Times New Roman"/>
          <w:sz w:val="32"/>
          <w:szCs w:val="32"/>
        </w:rPr>
        <w:t xml:space="preserve">, as in: </w:t>
      </w:r>
    </w:p>
    <w:p w:rsidR="00AB3487" w:rsidRPr="00984574" w:rsidRDefault="00AB3487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  (b)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If you get all A's, I'll buy you a car!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984574">
        <w:rPr>
          <w:rFonts w:ascii="Times New Roman" w:hAnsi="Times New Roman" w:cs="Times New Roman"/>
          <w:sz w:val="32"/>
          <w:szCs w:val="32"/>
        </w:rPr>
        <w:t>or</w:t>
      </w:r>
      <w:proofErr w:type="gramEnd"/>
      <w:r w:rsidRPr="00984574">
        <w:rPr>
          <w:rFonts w:ascii="Times New Roman" w:hAnsi="Times New Roman" w:cs="Times New Roman"/>
          <w:sz w:val="32"/>
          <w:szCs w:val="32"/>
        </w:rPr>
        <w:t xml:space="preserve"> simply a cause and effect relationship between physical events: </w:t>
      </w:r>
    </w:p>
    <w:p w:rsidR="00A65045" w:rsidRPr="00984574" w:rsidRDefault="00A65045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 </w:t>
      </w:r>
      <w:r w:rsidR="00AB3487" w:rsidRPr="00984574">
        <w:rPr>
          <w:rFonts w:ascii="Times New Roman" w:hAnsi="Times New Roman" w:cs="Times New Roman"/>
          <w:sz w:val="32"/>
          <w:szCs w:val="32"/>
        </w:rPr>
        <w:t xml:space="preserve">(c) </w:t>
      </w:r>
      <w:r w:rsidR="00AB3487"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If you heat water to 212 </w:t>
      </w:r>
      <w:proofErr w:type="spellStart"/>
      <w:r w:rsidR="00AB3487" w:rsidRPr="00984574">
        <w:rPr>
          <w:rFonts w:ascii="Times New Roman" w:hAnsi="Times New Roman" w:cs="Times New Roman"/>
          <w:i/>
          <w:iCs/>
          <w:sz w:val="32"/>
          <w:szCs w:val="32"/>
        </w:rPr>
        <w:t>degrees</w:t>
      </w:r>
      <w:proofErr w:type="gramStart"/>
      <w:r w:rsidR="00AB3487" w:rsidRPr="00984574">
        <w:rPr>
          <w:rFonts w:ascii="Times New Roman" w:hAnsi="Times New Roman" w:cs="Times New Roman"/>
          <w:i/>
          <w:iCs/>
          <w:sz w:val="32"/>
          <w:szCs w:val="32"/>
        </w:rPr>
        <w:t>,Fahrenheit</w:t>
      </w:r>
      <w:proofErr w:type="spellEnd"/>
      <w:proofErr w:type="gramEnd"/>
      <w:r w:rsidR="00AB3487" w:rsidRPr="00984574">
        <w:rPr>
          <w:rFonts w:ascii="Times New Roman" w:hAnsi="Times New Roman" w:cs="Times New Roman"/>
          <w:i/>
          <w:iCs/>
          <w:sz w:val="32"/>
          <w:szCs w:val="32"/>
        </w:rPr>
        <w:t>, it will boil</w:t>
      </w:r>
      <w:r w:rsidR="00AB3487" w:rsidRPr="00984574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A consideration of the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 xml:space="preserve">syntactic means </w:t>
      </w:r>
      <w:r w:rsidRPr="00984574">
        <w:rPr>
          <w:rFonts w:ascii="Times New Roman" w:hAnsi="Times New Roman" w:cs="Times New Roman"/>
          <w:sz w:val="32"/>
          <w:szCs w:val="32"/>
        </w:rPr>
        <w:t xml:space="preserve">available for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expressing the various speech</w:t>
      </w:r>
      <w:r w:rsidRPr="00984574">
        <w:rPr>
          <w:rFonts w:ascii="Times New Roman" w:hAnsi="Times New Roman" w:cs="Times New Roman"/>
          <w:sz w:val="32"/>
          <w:szCs w:val="32"/>
        </w:rPr>
        <w:t xml:space="preserve"> acts leads us to see that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even for the three basic speech acts laid out in the table above</w:t>
      </w:r>
      <w:r w:rsidRPr="00984574">
        <w:rPr>
          <w:rFonts w:ascii="Times New Roman" w:hAnsi="Times New Roman" w:cs="Times New Roman"/>
          <w:sz w:val="32"/>
          <w:szCs w:val="32"/>
        </w:rPr>
        <w:t xml:space="preserve">, speakers may choose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means of expression other than the basic syntactic type</w:t>
      </w:r>
      <w:r w:rsidRPr="00984574">
        <w:rPr>
          <w:rFonts w:ascii="Times New Roman" w:hAnsi="Times New Roman" w:cs="Times New Roman"/>
          <w:sz w:val="32"/>
          <w:szCs w:val="32"/>
        </w:rPr>
        <w:t xml:space="preserve"> associated with the speech act in question.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To some extent, this just reflects the existence of a diversity of means of expression, but a more pervasive reason is that speakers may use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indirect</w:t>
      </w:r>
      <w:r w:rsidRPr="00984574">
        <w:rPr>
          <w:rFonts w:ascii="Times New Roman" w:hAnsi="Times New Roman" w:cs="Times New Roman"/>
          <w:sz w:val="32"/>
          <w:szCs w:val="32"/>
        </w:rPr>
        <w:t xml:space="preserve"> rather than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direct</w:t>
      </w:r>
      <w:r w:rsidRPr="00984574">
        <w:rPr>
          <w:rFonts w:ascii="Times New Roman" w:hAnsi="Times New Roman" w:cs="Times New Roman"/>
          <w:sz w:val="32"/>
          <w:szCs w:val="32"/>
        </w:rPr>
        <w:t xml:space="preserve"> speech acts.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 xml:space="preserve"> Indirect Speech Acts</w:t>
      </w:r>
    </w:p>
    <w:p w:rsidR="00A65045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>Returning to the speech act of questioning, we can easily come up with a number of alternate ways to ask the same question by using sentence types other than interrogative</w:t>
      </w:r>
    </w:p>
    <w:p w:rsidR="00AB3487" w:rsidRPr="00984574" w:rsidRDefault="00AB3487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>Let's look again at the interrogative sentence:</w:t>
      </w:r>
    </w:p>
    <w:p w:rsidR="00AB3487" w:rsidRPr="00984574" w:rsidRDefault="00AB3487" w:rsidP="00A347BA">
      <w:pPr>
        <w:tabs>
          <w:tab w:val="left" w:pos="0"/>
          <w:tab w:val="left" w:pos="360"/>
        </w:tabs>
        <w:spacing w:line="240" w:lineRule="auto"/>
        <w:ind w:left="72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65045" w:rsidRPr="00984574" w:rsidRDefault="00AB3487" w:rsidP="00A347BA">
      <w:pPr>
        <w:tabs>
          <w:tab w:val="left" w:pos="0"/>
          <w:tab w:val="left" w:pos="360"/>
        </w:tabs>
        <w:spacing w:line="240" w:lineRule="auto"/>
        <w:ind w:left="72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  (d1)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Did Jenny get an A on the test?</w:t>
      </w:r>
    </w:p>
    <w:p w:rsidR="00AB3487" w:rsidRPr="00984574" w:rsidRDefault="00AB3487" w:rsidP="00A347BA">
      <w:pPr>
        <w:tabs>
          <w:tab w:val="left" w:pos="0"/>
          <w:tab w:val="left" w:pos="360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>A positive answer ("yes") to that question would give the questioner the actual answer she wanted,</w:t>
      </w:r>
    </w:p>
    <w:p w:rsidR="00AB3487" w:rsidRPr="00984574" w:rsidRDefault="00AB3487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Now consider (d2)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(d2)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Do you know if Jenny got an A on the test?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lastRenderedPageBreak/>
        <w:t>This is still in the form of a question, but it probably is not an inquiry about what you know. Most of the time, the answer "yes, I do" would be ostentatiously uncooperative. The normal answer we would expect in real life would be "Yes, she did", or "No, she only got a B", or something of the sort.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Here the reply is directed to the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speech act meaning</w:t>
      </w:r>
      <w:r w:rsidRPr="00984574">
        <w:rPr>
          <w:rFonts w:ascii="Times New Roman" w:hAnsi="Times New Roman" w:cs="Times New Roman"/>
          <w:sz w:val="32"/>
          <w:szCs w:val="32"/>
        </w:rPr>
        <w:t xml:space="preserve">, not the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literal meaning</w:t>
      </w:r>
      <w:r w:rsidRPr="00984574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A simple "yes" answer that responds to the literal meaning </w:t>
      </w:r>
      <w:proofErr w:type="gramStart"/>
      <w:r w:rsidRPr="00984574">
        <w:rPr>
          <w:rFonts w:ascii="Times New Roman" w:hAnsi="Times New Roman" w:cs="Times New Roman"/>
          <w:sz w:val="32"/>
          <w:szCs w:val="32"/>
        </w:rPr>
        <w:t>-  an</w:t>
      </w:r>
      <w:proofErr w:type="gramEnd"/>
      <w:r w:rsidRPr="00984574">
        <w:rPr>
          <w:rFonts w:ascii="Times New Roman" w:hAnsi="Times New Roman" w:cs="Times New Roman"/>
          <w:sz w:val="32"/>
          <w:szCs w:val="32"/>
        </w:rPr>
        <w:t xml:space="preserve"> uncooperative answer in actual social life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For example "Yes, I do" would be heard as "Yes, I do, but I'm not necessarily going to tell you".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Other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indirect</w:t>
      </w:r>
      <w:r w:rsidRPr="00984574">
        <w:rPr>
          <w:rFonts w:ascii="Times New Roman" w:hAnsi="Times New Roman" w:cs="Times New Roman"/>
          <w:sz w:val="32"/>
          <w:szCs w:val="32"/>
        </w:rPr>
        <w:t xml:space="preserve"> ways of asking the same question, using the declarative form, are as under: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(d3)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I'd like to know if Jenny got an A on the   test.</w:t>
      </w:r>
    </w:p>
    <w:p w:rsidR="00AB3487" w:rsidRPr="00984574" w:rsidRDefault="00AB3487" w:rsidP="00A347BA">
      <w:pPr>
        <w:tabs>
          <w:tab w:val="left" w:pos="0"/>
          <w:tab w:val="left" w:pos="360"/>
        </w:tabs>
        <w:spacing w:line="240" w:lineRule="auto"/>
        <w:ind w:left="-90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   (d4)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I wond</w:t>
      </w:r>
      <w:r w:rsidR="00984574" w:rsidRPr="00984574">
        <w:rPr>
          <w:rFonts w:ascii="Times New Roman" w:hAnsi="Times New Roman" w:cs="Times New Roman"/>
          <w:i/>
          <w:iCs/>
          <w:sz w:val="32"/>
          <w:szCs w:val="32"/>
        </w:rPr>
        <w:t>er whether Jenny got an A on the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 test.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b/>
          <w:bCs/>
          <w:sz w:val="32"/>
          <w:szCs w:val="32"/>
        </w:rPr>
        <w:t xml:space="preserve">Conventional indirect requests </w:t>
      </w:r>
      <w:r w:rsidRPr="00984574">
        <w:rPr>
          <w:rFonts w:ascii="Times New Roman" w:hAnsi="Times New Roman" w:cs="Times New Roman"/>
          <w:sz w:val="32"/>
          <w:szCs w:val="32"/>
        </w:rPr>
        <w:t xml:space="preserve">may be expressed as questions as in (e2) and (e3), or as assertions (e4). In context, (e5) and (e6) may also be immediately understood </w:t>
      </w:r>
      <w:proofErr w:type="gramStart"/>
      <w:r w:rsidRPr="00984574">
        <w:rPr>
          <w:rFonts w:ascii="Times New Roman" w:hAnsi="Times New Roman" w:cs="Times New Roman"/>
          <w:sz w:val="32"/>
          <w:szCs w:val="32"/>
        </w:rPr>
        <w:t xml:space="preserve">as a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complaints</w:t>
      </w:r>
      <w:proofErr w:type="gramEnd"/>
      <w:r w:rsidRPr="00984574">
        <w:rPr>
          <w:rFonts w:ascii="Times New Roman" w:hAnsi="Times New Roman" w:cs="Times New Roman"/>
          <w:sz w:val="32"/>
          <w:szCs w:val="32"/>
        </w:rPr>
        <w:t xml:space="preserve">, meant as an indirect request for action. </w:t>
      </w:r>
    </w:p>
    <w:p w:rsidR="00984574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(e2)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Could you close the window?</w:t>
      </w:r>
      <w:r w:rsidRPr="00984574">
        <w:rPr>
          <w:rFonts w:ascii="Times New Roman" w:hAnsi="Times New Roman" w:cs="Times New Roman"/>
          <w:sz w:val="32"/>
          <w:szCs w:val="32"/>
        </w:rPr>
        <w:t xml:space="preserve"> </w:t>
      </w:r>
      <w:r w:rsidRPr="00984574">
        <w:rPr>
          <w:rFonts w:ascii="Times New Roman" w:hAnsi="Times New Roman" w:cs="Times New Roman"/>
          <w:sz w:val="32"/>
          <w:szCs w:val="32"/>
        </w:rPr>
        <w:br/>
        <w:t xml:space="preserve">(e3)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Would you mind closing the window?</w:t>
      </w:r>
      <w:r w:rsidRPr="00984574">
        <w:rPr>
          <w:rFonts w:ascii="Times New Roman" w:hAnsi="Times New Roman" w:cs="Times New Roman"/>
          <w:sz w:val="32"/>
          <w:szCs w:val="32"/>
        </w:rPr>
        <w:t xml:space="preserve"> </w:t>
      </w:r>
      <w:r w:rsidRPr="00984574">
        <w:rPr>
          <w:rFonts w:ascii="Times New Roman" w:hAnsi="Times New Roman" w:cs="Times New Roman"/>
          <w:sz w:val="32"/>
          <w:szCs w:val="32"/>
        </w:rPr>
        <w:br/>
        <w:t xml:space="preserve">(e4)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I would like you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In the case of the speech act of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requesting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 xml:space="preserve"> or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ordering</w:t>
      </w:r>
      <w:r w:rsidRPr="00984574">
        <w:rPr>
          <w:rFonts w:ascii="Times New Roman" w:hAnsi="Times New Roman" w:cs="Times New Roman"/>
          <w:sz w:val="32"/>
          <w:szCs w:val="32"/>
        </w:rPr>
        <w:t xml:space="preserve">, speakers can be even more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indirect</w:t>
      </w:r>
      <w:r w:rsidRPr="00984574">
        <w:rPr>
          <w:rFonts w:ascii="Times New Roman" w:hAnsi="Times New Roman" w:cs="Times New Roman"/>
          <w:sz w:val="32"/>
          <w:szCs w:val="32"/>
        </w:rPr>
        <w:t xml:space="preserve">. As in the case of questions,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conventional indirect requests</w:t>
      </w:r>
      <w:r w:rsidRPr="00984574">
        <w:rPr>
          <w:rFonts w:ascii="Times New Roman" w:hAnsi="Times New Roman" w:cs="Times New Roman"/>
          <w:sz w:val="32"/>
          <w:szCs w:val="32"/>
        </w:rPr>
        <w:t xml:space="preserve"> may be questions about the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addressee's knowledge or ability</w:t>
      </w:r>
      <w:r w:rsidRPr="00984574">
        <w:rPr>
          <w:rFonts w:ascii="Times New Roman" w:hAnsi="Times New Roman" w:cs="Times New Roman"/>
          <w:sz w:val="32"/>
          <w:szCs w:val="32"/>
        </w:rPr>
        <w:t xml:space="preserve">. Here is a direct request: </w:t>
      </w:r>
    </w:p>
    <w:p w:rsidR="00783C8C" w:rsidRPr="00984574" w:rsidRDefault="000A44AC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>(e1)</w:t>
      </w:r>
      <w:proofErr w:type="gramStart"/>
      <w:r w:rsidRPr="00984574">
        <w:rPr>
          <w:rFonts w:ascii="Times New Roman" w:hAnsi="Times New Roman" w:cs="Times New Roman"/>
          <w:i/>
          <w:iCs/>
          <w:sz w:val="32"/>
          <w:szCs w:val="32"/>
        </w:rPr>
        <w:t>( Please</w:t>
      </w:r>
      <w:proofErr w:type="gramEnd"/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) close the window. </w:t>
      </w:r>
    </w:p>
    <w:p w:rsidR="00AB3487" w:rsidRPr="00984574" w:rsidRDefault="00984574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sz w:val="32"/>
          <w:szCs w:val="32"/>
        </w:rPr>
      </w:pPr>
      <w:proofErr w:type="gramStart"/>
      <w:r w:rsidRPr="00984574">
        <w:rPr>
          <w:rFonts w:ascii="Times New Roman" w:hAnsi="Times New Roman" w:cs="Times New Roman"/>
          <w:i/>
          <w:iCs/>
          <w:sz w:val="32"/>
          <w:szCs w:val="32"/>
        </w:rPr>
        <w:t>T</w:t>
      </w:r>
      <w:r w:rsidR="000A44AC" w:rsidRPr="00984574">
        <w:rPr>
          <w:rFonts w:ascii="Times New Roman" w:hAnsi="Times New Roman" w:cs="Times New Roman"/>
          <w:i/>
          <w:iCs/>
          <w:sz w:val="32"/>
          <w:szCs w:val="32"/>
        </w:rPr>
        <w:t>o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0A44AC" w:rsidRPr="00984574">
        <w:rPr>
          <w:rFonts w:ascii="Times New Roman" w:hAnsi="Times New Roman" w:cs="Times New Roman"/>
          <w:i/>
          <w:iCs/>
          <w:sz w:val="32"/>
          <w:szCs w:val="32"/>
        </w:rPr>
        <w:t>close the window.</w:t>
      </w:r>
      <w:proofErr w:type="gramEnd"/>
      <w:r w:rsidR="000A44AC"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984574">
        <w:rPr>
          <w:rFonts w:ascii="Times New Roman" w:hAnsi="Times New Roman" w:cs="Times New Roman"/>
          <w:sz w:val="32"/>
          <w:szCs w:val="32"/>
        </w:rPr>
        <w:br/>
      </w:r>
      <w:r w:rsidR="000A44AC" w:rsidRPr="00984574">
        <w:rPr>
          <w:rFonts w:ascii="Times New Roman" w:hAnsi="Times New Roman" w:cs="Times New Roman"/>
          <w:i/>
          <w:iCs/>
          <w:sz w:val="32"/>
          <w:szCs w:val="32"/>
        </w:rPr>
        <w:t>The window is still open!</w:t>
      </w:r>
      <w:r w:rsidR="000A44AC" w:rsidRPr="00984574">
        <w:rPr>
          <w:rFonts w:ascii="Times New Roman" w:hAnsi="Times New Roman" w:cs="Times New Roman"/>
          <w:sz w:val="32"/>
          <w:szCs w:val="32"/>
        </w:rPr>
        <w:t xml:space="preserve"> </w:t>
      </w:r>
      <w:r w:rsidR="000A44AC" w:rsidRPr="00984574">
        <w:rPr>
          <w:rFonts w:ascii="Times New Roman" w:hAnsi="Times New Roman" w:cs="Times New Roman"/>
          <w:sz w:val="32"/>
          <w:szCs w:val="32"/>
        </w:rPr>
        <w:br/>
        <w:t xml:space="preserve">(e6) </w:t>
      </w:r>
      <w:r w:rsidR="000A44AC" w:rsidRPr="00984574">
        <w:rPr>
          <w:rFonts w:ascii="Times New Roman" w:hAnsi="Times New Roman" w:cs="Times New Roman"/>
          <w:i/>
          <w:iCs/>
          <w:sz w:val="32"/>
          <w:szCs w:val="32"/>
        </w:rPr>
        <w:t>I must have asked you a hundred times to</w:t>
      </w:r>
      <w:r w:rsidR="00AB3487"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 keep that window closed!</w:t>
      </w:r>
    </w:p>
    <w:p w:rsidR="00984574" w:rsidRPr="00984574" w:rsidRDefault="00984574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b/>
          <w:bCs/>
          <w:sz w:val="32"/>
          <w:szCs w:val="32"/>
        </w:rPr>
      </w:pPr>
    </w:p>
    <w:p w:rsidR="00984574" w:rsidRPr="00984574" w:rsidRDefault="00984574" w:rsidP="00A347BA">
      <w:pPr>
        <w:tabs>
          <w:tab w:val="left" w:pos="0"/>
          <w:tab w:val="left" w:pos="360"/>
        </w:tabs>
        <w:spacing w:line="240" w:lineRule="auto"/>
        <w:ind w:left="-630"/>
        <w:rPr>
          <w:rFonts w:ascii="Times New Roman" w:hAnsi="Times New Roman" w:cs="Times New Roman"/>
          <w:b/>
          <w:bCs/>
          <w:sz w:val="32"/>
          <w:szCs w:val="32"/>
        </w:rPr>
      </w:pPr>
    </w:p>
    <w:p w:rsidR="00AB3487" w:rsidRPr="00984574" w:rsidRDefault="00AB3487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  </w:t>
      </w:r>
      <w:proofErr w:type="spellStart"/>
      <w:r w:rsidRPr="00984574">
        <w:rPr>
          <w:rFonts w:ascii="Times New Roman" w:hAnsi="Times New Roman" w:cs="Times New Roman"/>
          <w:b/>
          <w:bCs/>
          <w:sz w:val="32"/>
          <w:szCs w:val="32"/>
        </w:rPr>
        <w:t>Performatives</w:t>
      </w:r>
      <w:proofErr w:type="spellEnd"/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One subtype of direct speech acts exists in English and in many other languages, and allows us to expand the kinds of direct speech acts we can make beyond the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three basic types</w:t>
      </w:r>
      <w:r w:rsidRPr="00984574">
        <w:rPr>
          <w:rFonts w:ascii="Times New Roman" w:hAnsi="Times New Roman" w:cs="Times New Roman"/>
          <w:sz w:val="32"/>
          <w:szCs w:val="32"/>
        </w:rPr>
        <w:t xml:space="preserve"> that have their own special syntax.</w:t>
      </w: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These are the direct speech acts that use </w:t>
      </w:r>
      <w:proofErr w:type="spellStart"/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performative</w:t>
      </w:r>
      <w:proofErr w:type="spellEnd"/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verbs</w:t>
      </w:r>
      <w:r w:rsidRPr="00984574">
        <w:rPr>
          <w:rFonts w:ascii="Times New Roman" w:hAnsi="Times New Roman" w:cs="Times New Roman"/>
          <w:sz w:val="32"/>
          <w:szCs w:val="32"/>
        </w:rPr>
        <w:t xml:space="preserve"> to accomplish their ends. </w:t>
      </w:r>
      <w:proofErr w:type="spellStart"/>
      <w:r w:rsidRPr="00984574">
        <w:rPr>
          <w:rFonts w:ascii="Times New Roman" w:hAnsi="Times New Roman" w:cs="Times New Roman"/>
          <w:sz w:val="32"/>
          <w:szCs w:val="32"/>
        </w:rPr>
        <w:t>Performative</w:t>
      </w:r>
      <w:proofErr w:type="spellEnd"/>
      <w:r w:rsidRPr="00984574">
        <w:rPr>
          <w:rFonts w:ascii="Times New Roman" w:hAnsi="Times New Roman" w:cs="Times New Roman"/>
          <w:sz w:val="32"/>
          <w:szCs w:val="32"/>
        </w:rPr>
        <w:t xml:space="preserve"> verbs can also be used with the three basic speech act types as exemplified in (f) - (h), associated with making statements, requests and commands respectively: </w:t>
      </w:r>
    </w:p>
    <w:p w:rsidR="00783C8C" w:rsidRPr="00984574" w:rsidRDefault="000A44AC" w:rsidP="003C477D">
      <w:pPr>
        <w:tabs>
          <w:tab w:val="left" w:pos="0"/>
          <w:tab w:val="left" w:pos="360"/>
        </w:tabs>
        <w:spacing w:line="240" w:lineRule="auto"/>
        <w:ind w:left="-634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>(f)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 I assert that Jenny got an A on the test.</w:t>
      </w:r>
      <w:r w:rsidRPr="00984574">
        <w:rPr>
          <w:rFonts w:ascii="Times New Roman" w:hAnsi="Times New Roman" w:cs="Times New Roman"/>
          <w:sz w:val="32"/>
          <w:szCs w:val="32"/>
        </w:rPr>
        <w:br/>
        <w:t xml:space="preserve">(g)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I ask you who took the photos. </w:t>
      </w:r>
      <w:r w:rsidRPr="00984574">
        <w:rPr>
          <w:rFonts w:ascii="Times New Roman" w:hAnsi="Times New Roman" w:cs="Times New Roman"/>
          <w:sz w:val="32"/>
          <w:szCs w:val="32"/>
        </w:rPr>
        <w:br/>
        <w:t xml:space="preserve">(h)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I order you to close the window.</w:t>
      </w: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To these can be added </w:t>
      </w:r>
      <w:proofErr w:type="spellStart"/>
      <w:r w:rsidRPr="00984574">
        <w:rPr>
          <w:rFonts w:ascii="Times New Roman" w:hAnsi="Times New Roman" w:cs="Times New Roman"/>
          <w:sz w:val="32"/>
          <w:szCs w:val="32"/>
        </w:rPr>
        <w:t>performative</w:t>
      </w:r>
      <w:proofErr w:type="spellEnd"/>
      <w:r w:rsidRPr="00984574">
        <w:rPr>
          <w:rFonts w:ascii="Times New Roman" w:hAnsi="Times New Roman" w:cs="Times New Roman"/>
          <w:sz w:val="32"/>
          <w:szCs w:val="32"/>
        </w:rPr>
        <w:t xml:space="preserve"> verbs that allow us to directly convey promises, threats, warnings, etc. </w:t>
      </w:r>
    </w:p>
    <w:p w:rsidR="00783C8C" w:rsidRPr="00984574" w:rsidRDefault="000A44AC" w:rsidP="003C477D">
      <w:pPr>
        <w:tabs>
          <w:tab w:val="left" w:pos="0"/>
          <w:tab w:val="left" w:pos="360"/>
        </w:tabs>
        <w:spacing w:line="240" w:lineRule="auto"/>
        <w:ind w:left="-634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Pr="00984574">
        <w:rPr>
          <w:rFonts w:ascii="Times New Roman" w:hAnsi="Times New Roman" w:cs="Times New Roman"/>
          <w:sz w:val="32"/>
          <w:szCs w:val="32"/>
        </w:rPr>
        <w:t>i</w:t>
      </w:r>
      <w:proofErr w:type="spellEnd"/>
      <w:r w:rsidRPr="00984574">
        <w:rPr>
          <w:rFonts w:ascii="Times New Roman" w:hAnsi="Times New Roman" w:cs="Times New Roman"/>
          <w:sz w:val="32"/>
          <w:szCs w:val="32"/>
        </w:rPr>
        <w:t xml:space="preserve">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I advise you to keep up the payments on your car</w:t>
      </w:r>
      <w:r w:rsidRPr="00984574">
        <w:rPr>
          <w:rFonts w:ascii="Times New Roman" w:hAnsi="Times New Roman" w:cs="Times New Roman"/>
          <w:sz w:val="32"/>
          <w:szCs w:val="32"/>
        </w:rPr>
        <w:t>.</w:t>
      </w:r>
      <w:r w:rsidRPr="00984574">
        <w:rPr>
          <w:rFonts w:ascii="Times New Roman" w:hAnsi="Times New Roman" w:cs="Times New Roman"/>
          <w:sz w:val="32"/>
          <w:szCs w:val="32"/>
        </w:rPr>
        <w:br/>
        <w:t>(j)</w:t>
      </w:r>
      <w:r w:rsidR="00984574" w:rsidRPr="00984574">
        <w:rPr>
          <w:rFonts w:ascii="Times New Roman" w:hAnsi="Times New Roman" w:cs="Times New Roman"/>
          <w:sz w:val="32"/>
          <w:szCs w:val="32"/>
        </w:rPr>
        <w:t xml:space="preserve">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I</w:t>
      </w:r>
      <w:r w:rsidR="00984574"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warn you not to step across this line</w:t>
      </w:r>
      <w:r w:rsidRPr="00984574">
        <w:rPr>
          <w:rFonts w:ascii="Times New Roman" w:hAnsi="Times New Roman" w:cs="Times New Roman"/>
          <w:sz w:val="32"/>
          <w:szCs w:val="32"/>
        </w:rPr>
        <w:t>.</w:t>
      </w:r>
      <w:r w:rsidRPr="00984574">
        <w:rPr>
          <w:rFonts w:ascii="Times New Roman" w:hAnsi="Times New Roman" w:cs="Times New Roman"/>
          <w:sz w:val="32"/>
          <w:szCs w:val="32"/>
        </w:rPr>
        <w:br/>
        <w:t xml:space="preserve">(k)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I promise you that I will pay the money back by the end of the month.</w:t>
      </w:r>
      <w:r w:rsidRPr="00984574">
        <w:rPr>
          <w:rFonts w:ascii="Times New Roman" w:hAnsi="Times New Roman" w:cs="Times New Roman"/>
          <w:sz w:val="32"/>
          <w:szCs w:val="32"/>
        </w:rPr>
        <w:br/>
        <w:t xml:space="preserve">(l)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I bet you a dollar that it'll rain on the parade.</w:t>
      </w: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In the last sentence, the utterance of the sentence actually accomplishes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the act of betting (possibly along with setting aside the money for the bet)</w:t>
      </w:r>
      <w:r w:rsidRPr="00984574">
        <w:rPr>
          <w:rFonts w:ascii="Times New Roman" w:hAnsi="Times New Roman" w:cs="Times New Roman"/>
          <w:sz w:val="32"/>
          <w:szCs w:val="32"/>
        </w:rPr>
        <w:t xml:space="preserve">, and as such, it belongs to the class of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ceremonial utterances</w:t>
      </w:r>
      <w:r w:rsidRPr="00984574">
        <w:rPr>
          <w:rFonts w:ascii="Times New Roman" w:hAnsi="Times New Roman" w:cs="Times New Roman"/>
          <w:sz w:val="32"/>
          <w:szCs w:val="32"/>
        </w:rPr>
        <w:t xml:space="preserve"> that accomplish other kinds of changes in the world.</w:t>
      </w:r>
    </w:p>
    <w:p w:rsidR="00783C8C" w:rsidRPr="00984574" w:rsidRDefault="000A44AC" w:rsidP="003C477D">
      <w:pPr>
        <w:tabs>
          <w:tab w:val="left" w:pos="0"/>
          <w:tab w:val="left" w:pos="360"/>
        </w:tabs>
        <w:spacing w:line="240" w:lineRule="auto"/>
        <w:ind w:left="-634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(m)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I now pronounce you husband and wife</w:t>
      </w:r>
      <w:r w:rsidRPr="00984574">
        <w:rPr>
          <w:rFonts w:ascii="Times New Roman" w:hAnsi="Times New Roman" w:cs="Times New Roman"/>
          <w:sz w:val="32"/>
          <w:szCs w:val="32"/>
        </w:rPr>
        <w:t>.</w:t>
      </w:r>
      <w:r w:rsidRPr="00984574">
        <w:rPr>
          <w:rFonts w:ascii="Times New Roman" w:hAnsi="Times New Roman" w:cs="Times New Roman"/>
          <w:sz w:val="32"/>
          <w:szCs w:val="32"/>
        </w:rPr>
        <w:br/>
        <w:t xml:space="preserve">(n)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I name this ship Sojourner</w:t>
      </w:r>
      <w:r w:rsidRPr="00984574">
        <w:rPr>
          <w:rFonts w:ascii="Times New Roman" w:hAnsi="Times New Roman" w:cs="Times New Roman"/>
          <w:sz w:val="32"/>
          <w:szCs w:val="32"/>
        </w:rPr>
        <w:t>.</w:t>
      </w:r>
      <w:r w:rsidRPr="00984574">
        <w:rPr>
          <w:rFonts w:ascii="Times New Roman" w:hAnsi="Times New Roman" w:cs="Times New Roman"/>
          <w:sz w:val="32"/>
          <w:szCs w:val="32"/>
        </w:rPr>
        <w:br/>
        <w:t xml:space="preserve">(o)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I dub thee Sir Galahad. </w:t>
      </w:r>
    </w:p>
    <w:p w:rsidR="00783C8C" w:rsidRPr="00984574" w:rsidRDefault="000A44AC" w:rsidP="003C477D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Not all uses of verbs that can be </w:t>
      </w:r>
      <w:proofErr w:type="spellStart"/>
      <w:r w:rsidRPr="00984574">
        <w:rPr>
          <w:rFonts w:ascii="Times New Roman" w:hAnsi="Times New Roman" w:cs="Times New Roman"/>
          <w:sz w:val="32"/>
          <w:szCs w:val="32"/>
        </w:rPr>
        <w:t>performative</w:t>
      </w:r>
      <w:proofErr w:type="spellEnd"/>
      <w:r w:rsidRPr="00984574">
        <w:rPr>
          <w:rFonts w:ascii="Times New Roman" w:hAnsi="Times New Roman" w:cs="Times New Roman"/>
          <w:sz w:val="32"/>
          <w:szCs w:val="32"/>
        </w:rPr>
        <w:t xml:space="preserve"> are actually </w:t>
      </w:r>
      <w:proofErr w:type="spellStart"/>
      <w:r w:rsidRPr="00984574">
        <w:rPr>
          <w:rFonts w:ascii="Times New Roman" w:hAnsi="Times New Roman" w:cs="Times New Roman"/>
          <w:sz w:val="32"/>
          <w:szCs w:val="32"/>
        </w:rPr>
        <w:t>performative</w:t>
      </w:r>
      <w:proofErr w:type="spellEnd"/>
      <w:r w:rsidRPr="00984574">
        <w:rPr>
          <w:rFonts w:ascii="Times New Roman" w:hAnsi="Times New Roman" w:cs="Times New Roman"/>
          <w:sz w:val="32"/>
          <w:szCs w:val="32"/>
        </w:rPr>
        <w:t xml:space="preserve"> in particular utterances.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For example</w:t>
      </w:r>
      <w:r w:rsidRPr="00984574">
        <w:rPr>
          <w:rFonts w:ascii="Times New Roman" w:hAnsi="Times New Roman" w:cs="Times New Roman"/>
          <w:sz w:val="32"/>
          <w:szCs w:val="32"/>
        </w:rPr>
        <w:t xml:space="preserve">, if we change the person or the tense in any of the last seven sentences, they are no longer </w:t>
      </w:r>
      <w:proofErr w:type="spellStart"/>
      <w:r w:rsidRPr="00984574">
        <w:rPr>
          <w:rFonts w:ascii="Times New Roman" w:hAnsi="Times New Roman" w:cs="Times New Roman"/>
          <w:sz w:val="32"/>
          <w:szCs w:val="32"/>
        </w:rPr>
        <w:t>performative</w:t>
      </w:r>
      <w:proofErr w:type="spellEnd"/>
      <w:r w:rsidRPr="00984574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984574" w:rsidRPr="00984574" w:rsidRDefault="00984574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984574" w:rsidRPr="00984574" w:rsidRDefault="00984574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The </w:t>
      </w:r>
      <w:r w:rsidRPr="00984574">
        <w:rPr>
          <w:rFonts w:ascii="Times New Roman" w:hAnsi="Times New Roman" w:cs="Times New Roman"/>
          <w:b/>
          <w:bCs/>
          <w:i/>
          <w:iCs/>
          <w:sz w:val="32"/>
          <w:szCs w:val="32"/>
        </w:rPr>
        <w:t>hereby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 xml:space="preserve"> test.</w:t>
      </w:r>
      <w:r w:rsidRPr="0098457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A test of whether or not a particular sentence is a </w:t>
      </w:r>
      <w:proofErr w:type="spellStart"/>
      <w:r w:rsidRPr="00984574">
        <w:rPr>
          <w:rFonts w:ascii="Times New Roman" w:hAnsi="Times New Roman" w:cs="Times New Roman"/>
          <w:sz w:val="32"/>
          <w:szCs w:val="32"/>
        </w:rPr>
        <w:t>performative</w:t>
      </w:r>
      <w:proofErr w:type="spellEnd"/>
      <w:r w:rsidRPr="00984574">
        <w:rPr>
          <w:rFonts w:ascii="Times New Roman" w:hAnsi="Times New Roman" w:cs="Times New Roman"/>
          <w:sz w:val="32"/>
          <w:szCs w:val="32"/>
        </w:rPr>
        <w:t xml:space="preserve"> utterance is whether or not you can insert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hereby</w:t>
      </w:r>
      <w:r w:rsidRPr="00984574">
        <w:rPr>
          <w:rFonts w:ascii="Times New Roman" w:hAnsi="Times New Roman" w:cs="Times New Roman"/>
          <w:sz w:val="32"/>
          <w:szCs w:val="32"/>
        </w:rPr>
        <w:t xml:space="preserve"> before the verb. If the resulting sentence doesn't make sense, it is not a </w:t>
      </w:r>
      <w:proofErr w:type="spellStart"/>
      <w:r w:rsidRPr="00984574">
        <w:rPr>
          <w:rFonts w:ascii="Times New Roman" w:hAnsi="Times New Roman" w:cs="Times New Roman"/>
          <w:sz w:val="32"/>
          <w:szCs w:val="32"/>
        </w:rPr>
        <w:t>performative</w:t>
      </w:r>
      <w:proofErr w:type="spellEnd"/>
      <w:r w:rsidRPr="00984574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783C8C" w:rsidRPr="00984574" w:rsidRDefault="000A44AC" w:rsidP="003C477D">
      <w:pPr>
        <w:tabs>
          <w:tab w:val="left" w:pos="0"/>
          <w:tab w:val="left" w:pos="360"/>
        </w:tabs>
        <w:spacing w:line="240" w:lineRule="auto"/>
        <w:ind w:left="-634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>(m3)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 xml:space="preserve"> I hereby name this ship Sojourner</w:t>
      </w:r>
      <w:r w:rsidRPr="00984574">
        <w:rPr>
          <w:rFonts w:ascii="Times New Roman" w:hAnsi="Times New Roman" w:cs="Times New Roman"/>
          <w:sz w:val="32"/>
          <w:szCs w:val="32"/>
        </w:rPr>
        <w:t xml:space="preserve">; but </w:t>
      </w:r>
      <w:r w:rsidRPr="00984574">
        <w:rPr>
          <w:rFonts w:ascii="Times New Roman" w:hAnsi="Times New Roman" w:cs="Times New Roman"/>
          <w:sz w:val="32"/>
          <w:szCs w:val="32"/>
        </w:rPr>
        <w:br/>
        <w:t xml:space="preserve">(m4) </w:t>
      </w:r>
      <w:r w:rsidRPr="00984574">
        <w:rPr>
          <w:rFonts w:ascii="Times New Roman" w:hAnsi="Times New Roman" w:cs="Times New Roman"/>
          <w:i/>
          <w:iCs/>
          <w:sz w:val="32"/>
          <w:szCs w:val="32"/>
        </w:rPr>
        <w:t>I hereby named this ship Sojourner.</w:t>
      </w:r>
    </w:p>
    <w:p w:rsidR="00AB3487" w:rsidRPr="00984574" w:rsidRDefault="00AB3487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b/>
          <w:bCs/>
          <w:sz w:val="32"/>
          <w:szCs w:val="32"/>
        </w:rPr>
        <w:t xml:space="preserve">2. Conversational </w:t>
      </w:r>
      <w:proofErr w:type="spellStart"/>
      <w:r w:rsidRPr="00984574">
        <w:rPr>
          <w:rFonts w:ascii="Times New Roman" w:hAnsi="Times New Roman" w:cs="Times New Roman"/>
          <w:b/>
          <w:bCs/>
          <w:sz w:val="32"/>
          <w:szCs w:val="32"/>
        </w:rPr>
        <w:t>implicature</w:t>
      </w:r>
      <w:proofErr w:type="spellEnd"/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The work of </w:t>
      </w:r>
      <w:hyperlink r:id="rId8" w:history="1">
        <w:r w:rsidRPr="00984574">
          <w:rPr>
            <w:rStyle w:val="Hyperlink"/>
            <w:rFonts w:ascii="Times New Roman" w:hAnsi="Times New Roman" w:cs="Times New Roman"/>
            <w:sz w:val="32"/>
            <w:szCs w:val="32"/>
          </w:rPr>
          <w:t xml:space="preserve">H.P. Grice </w:t>
        </w:r>
      </w:hyperlink>
      <w:r w:rsidRPr="00984574">
        <w:rPr>
          <w:rFonts w:ascii="Times New Roman" w:hAnsi="Times New Roman" w:cs="Times New Roman"/>
          <w:sz w:val="32"/>
          <w:szCs w:val="32"/>
        </w:rPr>
        <w:t>takes pragmatics farther than the study of speech acts. Grice's aim was to understand how "speaker's meaning" -- what someone uses an utterance to mean -- arises from "sentence meaning" -- the literal (form and) meaning of an utterance.</w:t>
      </w: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>Grice proposed that many aspects of "speaker's meaning" result from the assumption that the participants in a conversation are cooperating in an attempt to reach mutual goals -- or at least are pretending to do so!</w:t>
      </w: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He called this the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Cooperative Principle</w:t>
      </w:r>
      <w:r w:rsidRPr="00984574">
        <w:rPr>
          <w:rFonts w:ascii="Times New Roman" w:hAnsi="Times New Roman" w:cs="Times New Roman"/>
          <w:sz w:val="32"/>
          <w:szCs w:val="32"/>
        </w:rPr>
        <w:t xml:space="preserve">. It has four sub-parts or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maxims</w:t>
      </w:r>
      <w:r w:rsidRPr="00984574">
        <w:rPr>
          <w:rFonts w:ascii="Times New Roman" w:hAnsi="Times New Roman" w:cs="Times New Roman"/>
          <w:sz w:val="32"/>
          <w:szCs w:val="32"/>
        </w:rPr>
        <w:t xml:space="preserve"> that cooperative conversationalists ought in principle to respect:</w:t>
      </w: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984574">
        <w:rPr>
          <w:rFonts w:ascii="Times New Roman" w:hAnsi="Times New Roman" w:cs="Times New Roman"/>
          <w:b/>
          <w:bCs/>
          <w:sz w:val="32"/>
          <w:szCs w:val="32"/>
        </w:rPr>
        <w:t>The maxim of quality.</w:t>
      </w:r>
      <w:proofErr w:type="gramEnd"/>
      <w:r w:rsidRPr="00984574">
        <w:rPr>
          <w:rFonts w:ascii="Times New Roman" w:hAnsi="Times New Roman" w:cs="Times New Roman"/>
          <w:sz w:val="32"/>
          <w:szCs w:val="32"/>
        </w:rPr>
        <w:t xml:space="preserve"> Speakers' contributions ought to be true. </w:t>
      </w: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(2)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The maxim of quantity.</w:t>
      </w:r>
      <w:r w:rsidRPr="00984574">
        <w:rPr>
          <w:rFonts w:ascii="Times New Roman" w:hAnsi="Times New Roman" w:cs="Times New Roman"/>
          <w:sz w:val="32"/>
          <w:szCs w:val="32"/>
        </w:rPr>
        <w:t xml:space="preserve"> Speakers' contributions should be as informative as required; not saying either too little or too much. </w:t>
      </w: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(3)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The maxim of relevance.</w:t>
      </w:r>
      <w:r w:rsidRPr="00984574">
        <w:rPr>
          <w:rFonts w:ascii="Times New Roman" w:hAnsi="Times New Roman" w:cs="Times New Roman"/>
          <w:sz w:val="32"/>
          <w:szCs w:val="32"/>
        </w:rPr>
        <w:t xml:space="preserve"> Contributions should relate to the purposes of the exchange. </w:t>
      </w:r>
    </w:p>
    <w:p w:rsidR="00783C8C" w:rsidRPr="00984574" w:rsidRDefault="000A44A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 xml:space="preserve">(4) </w:t>
      </w:r>
      <w:r w:rsidRPr="00984574">
        <w:rPr>
          <w:rFonts w:ascii="Times New Roman" w:hAnsi="Times New Roman" w:cs="Times New Roman"/>
          <w:b/>
          <w:bCs/>
          <w:sz w:val="32"/>
          <w:szCs w:val="32"/>
        </w:rPr>
        <w:t>The maxim of manner.</w:t>
      </w:r>
      <w:r w:rsidRPr="00984574">
        <w:rPr>
          <w:rFonts w:ascii="Times New Roman" w:hAnsi="Times New Roman" w:cs="Times New Roman"/>
          <w:sz w:val="32"/>
          <w:szCs w:val="32"/>
        </w:rPr>
        <w:t xml:space="preserve"> Contributions should be perspicuous -- in particular, they should be orderly and brief, avoiding obscurity and ambiguity. </w:t>
      </w:r>
    </w:p>
    <w:p w:rsidR="00F7750C" w:rsidRPr="00984574" w:rsidRDefault="00F7750C" w:rsidP="00984574">
      <w:pPr>
        <w:tabs>
          <w:tab w:val="left" w:pos="0"/>
          <w:tab w:val="left" w:pos="360"/>
        </w:tabs>
        <w:spacing w:line="240" w:lineRule="auto"/>
        <w:ind w:left="-630"/>
        <w:jc w:val="both"/>
        <w:rPr>
          <w:rFonts w:ascii="Times New Roman" w:hAnsi="Times New Roman" w:cs="Times New Roman"/>
          <w:sz w:val="32"/>
          <w:szCs w:val="32"/>
        </w:rPr>
      </w:pPr>
    </w:p>
    <w:p w:rsidR="00F7750C" w:rsidRPr="00984574" w:rsidRDefault="00A65045" w:rsidP="00A65045">
      <w:pPr>
        <w:tabs>
          <w:tab w:val="left" w:pos="4875"/>
        </w:tabs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84574">
        <w:rPr>
          <w:rFonts w:ascii="Times New Roman" w:hAnsi="Times New Roman" w:cs="Times New Roman"/>
          <w:sz w:val="32"/>
          <w:szCs w:val="32"/>
        </w:rPr>
        <w:tab/>
      </w:r>
    </w:p>
    <w:sectPr w:rsidR="00F7750C" w:rsidRPr="00984574" w:rsidSect="00A347BA">
      <w:footerReference w:type="default" r:id="rId9"/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3BC" w:rsidRDefault="00AF53BC" w:rsidP="00856617">
      <w:pPr>
        <w:spacing w:after="0" w:line="240" w:lineRule="auto"/>
      </w:pPr>
      <w:r>
        <w:separator/>
      </w:r>
    </w:p>
  </w:endnote>
  <w:endnote w:type="continuationSeparator" w:id="0">
    <w:p w:rsidR="00AF53BC" w:rsidRDefault="00AF53BC" w:rsidP="00856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5127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6617" w:rsidRDefault="008566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6617" w:rsidRDefault="008566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3BC" w:rsidRDefault="00AF53BC" w:rsidP="00856617">
      <w:pPr>
        <w:spacing w:after="0" w:line="240" w:lineRule="auto"/>
      </w:pPr>
      <w:r>
        <w:separator/>
      </w:r>
    </w:p>
  </w:footnote>
  <w:footnote w:type="continuationSeparator" w:id="0">
    <w:p w:rsidR="00AF53BC" w:rsidRDefault="00AF53BC" w:rsidP="00856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E551B"/>
    <w:multiLevelType w:val="hybridMultilevel"/>
    <w:tmpl w:val="570E41BE"/>
    <w:lvl w:ilvl="0" w:tplc="65700AF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886E2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3A8B9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42A18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8A875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98913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92382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04CDB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0EBAA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CF228B"/>
    <w:multiLevelType w:val="hybridMultilevel"/>
    <w:tmpl w:val="C166ECAA"/>
    <w:lvl w:ilvl="0" w:tplc="C81A429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7097F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7E359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4EA7C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C6A4F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E20BE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9AD9D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98D2A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64800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B2364E"/>
    <w:multiLevelType w:val="hybridMultilevel"/>
    <w:tmpl w:val="2E665720"/>
    <w:lvl w:ilvl="0" w:tplc="C32041E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1875C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AC91D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C6682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ACA09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C6C53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7C6D1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C0CD1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88BC6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0B3280"/>
    <w:multiLevelType w:val="hybridMultilevel"/>
    <w:tmpl w:val="0832CA14"/>
    <w:lvl w:ilvl="0" w:tplc="15420B3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36A3A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96DFD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282D0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26185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C059A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6AB5F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CC0F1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E0C23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972705"/>
    <w:multiLevelType w:val="hybridMultilevel"/>
    <w:tmpl w:val="5502B8E2"/>
    <w:lvl w:ilvl="0" w:tplc="6622894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98FCF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A480B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74A33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32F30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1066F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84238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90393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34751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C32624"/>
    <w:multiLevelType w:val="hybridMultilevel"/>
    <w:tmpl w:val="FC365796"/>
    <w:lvl w:ilvl="0" w:tplc="A082100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0EEB4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8529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B8D7C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44046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A6075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7CB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188EE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92347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6A074A6"/>
    <w:multiLevelType w:val="hybridMultilevel"/>
    <w:tmpl w:val="AF944916"/>
    <w:lvl w:ilvl="0" w:tplc="452C1FA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2AD37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60589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FC03C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5AB3E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924C4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22B4E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8C87A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18F63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4F0213B"/>
    <w:multiLevelType w:val="hybridMultilevel"/>
    <w:tmpl w:val="2F367426"/>
    <w:lvl w:ilvl="0" w:tplc="4D54194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24AD9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D6F91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8081D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78B82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F43D0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9A5BF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089F4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98B97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377029"/>
    <w:multiLevelType w:val="hybridMultilevel"/>
    <w:tmpl w:val="4282D1D8"/>
    <w:lvl w:ilvl="0" w:tplc="D87EDCA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00FCA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62A72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26876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9C5E6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28731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EC48E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EC9F1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9CD4F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6C1F56"/>
    <w:multiLevelType w:val="hybridMultilevel"/>
    <w:tmpl w:val="A41C69BC"/>
    <w:lvl w:ilvl="0" w:tplc="CCC8D18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E41C6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76F6C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3C951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6105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401E1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A2B1E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00B30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D421E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36133F1"/>
    <w:multiLevelType w:val="hybridMultilevel"/>
    <w:tmpl w:val="B8644AF8"/>
    <w:lvl w:ilvl="0" w:tplc="722A0EC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AE5CC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3E557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6A542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3898B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0EBEE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82114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C62F1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5249A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C14593"/>
    <w:multiLevelType w:val="hybridMultilevel"/>
    <w:tmpl w:val="ADA08228"/>
    <w:lvl w:ilvl="0" w:tplc="BFC8E69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3CA45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70D3F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8CB89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88366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04519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B84DE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BC757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BEBBD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BA7184B"/>
    <w:multiLevelType w:val="hybridMultilevel"/>
    <w:tmpl w:val="4F3E7326"/>
    <w:lvl w:ilvl="0" w:tplc="F33C01C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7A079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66D22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56BF7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5C76C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8E750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F64BE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7E16E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A2B74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0145BAF"/>
    <w:multiLevelType w:val="hybridMultilevel"/>
    <w:tmpl w:val="498833C6"/>
    <w:lvl w:ilvl="0" w:tplc="A3D6BA5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146D5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E2C2A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B895F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86B18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1615E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7600C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E8EF1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2AA07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1712C59"/>
    <w:multiLevelType w:val="hybridMultilevel"/>
    <w:tmpl w:val="401841EE"/>
    <w:lvl w:ilvl="0" w:tplc="BB3A1A6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C24F8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02BC1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9C36F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98F2A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18B3C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C620F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72823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8E03A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86C78C4"/>
    <w:multiLevelType w:val="hybridMultilevel"/>
    <w:tmpl w:val="B7781DDE"/>
    <w:lvl w:ilvl="0" w:tplc="0CE89A8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205B3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E2C50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C2043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74932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6E2FE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88062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3C333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008C4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9F128C3"/>
    <w:multiLevelType w:val="hybridMultilevel"/>
    <w:tmpl w:val="F10CEDC0"/>
    <w:lvl w:ilvl="0" w:tplc="7A32435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1AC34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24C00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80030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1E1D5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848FA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AE160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A8516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7AF10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E786C03"/>
    <w:multiLevelType w:val="hybridMultilevel"/>
    <w:tmpl w:val="08C25C92"/>
    <w:lvl w:ilvl="0" w:tplc="A0A452B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127A8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94960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E06BC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446B5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D4506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0A873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4E504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96EB1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01F47D6"/>
    <w:multiLevelType w:val="hybridMultilevel"/>
    <w:tmpl w:val="2490256A"/>
    <w:lvl w:ilvl="0" w:tplc="9FF62DE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EE79E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A0B22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E431A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285A1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CAD87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BC694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76BE1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5C769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199701E"/>
    <w:multiLevelType w:val="hybridMultilevel"/>
    <w:tmpl w:val="E8663D0E"/>
    <w:lvl w:ilvl="0" w:tplc="C29ECC3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32B07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422F6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64C36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1C421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DA5EF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B0A06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6E014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CEC33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82234B5"/>
    <w:multiLevelType w:val="hybridMultilevel"/>
    <w:tmpl w:val="90301010"/>
    <w:lvl w:ilvl="0" w:tplc="7D3E5A6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86659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6E82C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5018B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EAA2D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EEA19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4230D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50F33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5E653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8CB09C2"/>
    <w:multiLevelType w:val="hybridMultilevel"/>
    <w:tmpl w:val="375A0148"/>
    <w:lvl w:ilvl="0" w:tplc="6E88B2F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36396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B607F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4E079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82E42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9AB3C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4AA10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D2CD0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6851D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F6D6641"/>
    <w:multiLevelType w:val="hybridMultilevel"/>
    <w:tmpl w:val="38E043FE"/>
    <w:lvl w:ilvl="0" w:tplc="D6203F0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D220E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70BAF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34E21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A6B9D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5C425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148FC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ACCF2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90553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15A6672"/>
    <w:multiLevelType w:val="hybridMultilevel"/>
    <w:tmpl w:val="E60C156C"/>
    <w:lvl w:ilvl="0" w:tplc="47EA3C3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247B9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D8A1B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BE826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16A58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A070C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AEF40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4E71B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10022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1BC06E7"/>
    <w:multiLevelType w:val="hybridMultilevel"/>
    <w:tmpl w:val="E9E23804"/>
    <w:lvl w:ilvl="0" w:tplc="6AAA9B2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26F57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62608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C84A2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36DE2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74444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06917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AE114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9EBEE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25324E1"/>
    <w:multiLevelType w:val="hybridMultilevel"/>
    <w:tmpl w:val="033C684C"/>
    <w:lvl w:ilvl="0" w:tplc="B37623D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389E2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E048A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609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9223B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140A4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3ECA0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28183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A886D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89A0FCE"/>
    <w:multiLevelType w:val="hybridMultilevel"/>
    <w:tmpl w:val="2430A0E8"/>
    <w:lvl w:ilvl="0" w:tplc="73E48AC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56EA3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B041D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445D6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549DC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401A8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AAB11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00C0B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E8244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7"/>
  </w:num>
  <w:num w:numId="3">
    <w:abstractNumId w:val="8"/>
  </w:num>
  <w:num w:numId="4">
    <w:abstractNumId w:val="11"/>
  </w:num>
  <w:num w:numId="5">
    <w:abstractNumId w:val="18"/>
  </w:num>
  <w:num w:numId="6">
    <w:abstractNumId w:val="2"/>
  </w:num>
  <w:num w:numId="7">
    <w:abstractNumId w:val="14"/>
  </w:num>
  <w:num w:numId="8">
    <w:abstractNumId w:val="3"/>
  </w:num>
  <w:num w:numId="9">
    <w:abstractNumId w:val="10"/>
  </w:num>
  <w:num w:numId="10">
    <w:abstractNumId w:val="24"/>
  </w:num>
  <w:num w:numId="11">
    <w:abstractNumId w:val="17"/>
  </w:num>
  <w:num w:numId="12">
    <w:abstractNumId w:val="9"/>
  </w:num>
  <w:num w:numId="13">
    <w:abstractNumId w:val="0"/>
  </w:num>
  <w:num w:numId="14">
    <w:abstractNumId w:val="16"/>
  </w:num>
  <w:num w:numId="15">
    <w:abstractNumId w:val="15"/>
  </w:num>
  <w:num w:numId="16">
    <w:abstractNumId w:val="21"/>
  </w:num>
  <w:num w:numId="17">
    <w:abstractNumId w:val="13"/>
  </w:num>
  <w:num w:numId="18">
    <w:abstractNumId w:val="5"/>
  </w:num>
  <w:num w:numId="19">
    <w:abstractNumId w:val="4"/>
  </w:num>
  <w:num w:numId="20">
    <w:abstractNumId w:val="12"/>
  </w:num>
  <w:num w:numId="21">
    <w:abstractNumId w:val="20"/>
  </w:num>
  <w:num w:numId="22">
    <w:abstractNumId w:val="26"/>
  </w:num>
  <w:num w:numId="23">
    <w:abstractNumId w:val="1"/>
  </w:num>
  <w:num w:numId="24">
    <w:abstractNumId w:val="25"/>
  </w:num>
  <w:num w:numId="25">
    <w:abstractNumId w:val="19"/>
  </w:num>
  <w:num w:numId="26">
    <w:abstractNumId w:val="22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50C"/>
    <w:rsid w:val="000A44AC"/>
    <w:rsid w:val="003C477D"/>
    <w:rsid w:val="004A2814"/>
    <w:rsid w:val="00783C8C"/>
    <w:rsid w:val="00856617"/>
    <w:rsid w:val="00984574"/>
    <w:rsid w:val="00A347BA"/>
    <w:rsid w:val="00A65045"/>
    <w:rsid w:val="00AB3487"/>
    <w:rsid w:val="00AF53BC"/>
    <w:rsid w:val="00ED15AC"/>
    <w:rsid w:val="00F7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5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34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3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66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617"/>
  </w:style>
  <w:style w:type="paragraph" w:styleId="Footer">
    <w:name w:val="footer"/>
    <w:basedOn w:val="Normal"/>
    <w:link w:val="FooterChar"/>
    <w:uiPriority w:val="99"/>
    <w:unhideWhenUsed/>
    <w:rsid w:val="008566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6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5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34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3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66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617"/>
  </w:style>
  <w:style w:type="paragraph" w:styleId="Footer">
    <w:name w:val="footer"/>
    <w:basedOn w:val="Normal"/>
    <w:link w:val="FooterChar"/>
    <w:uiPriority w:val="99"/>
    <w:unhideWhenUsed/>
    <w:rsid w:val="008566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674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244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610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783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3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6515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795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998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51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4001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34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1155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2009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37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90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051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886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252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75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2342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157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804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103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16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258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865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9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80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619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423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986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91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611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427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08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9036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5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3159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384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6719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955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703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723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751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036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128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443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693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289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837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sci.wustl.edu/~philos/MindDict/grice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5</cp:revision>
  <dcterms:created xsi:type="dcterms:W3CDTF">2014-01-10T10:24:00Z</dcterms:created>
  <dcterms:modified xsi:type="dcterms:W3CDTF">2014-01-11T13:57:00Z</dcterms:modified>
</cp:coreProperties>
</file>