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51B" w:rsidRDefault="002A5DE1" w:rsidP="00FA11D0">
      <w:pPr>
        <w:pStyle w:val="ListParagraph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FA11D0">
        <w:rPr>
          <w:rFonts w:ascii="Times New Roman" w:hAnsi="Times New Roman" w:cs="Times New Roman"/>
          <w:b/>
          <w:bCs/>
          <w:sz w:val="36"/>
          <w:szCs w:val="36"/>
        </w:rPr>
        <w:t>Weakness of Structural linguistics</w:t>
      </w:r>
      <w:r w:rsidR="00324840" w:rsidRPr="00FA11D0">
        <w:rPr>
          <w:rFonts w:ascii="Times New Roman" w:hAnsi="Times New Roman" w:cs="Times New Roman"/>
          <w:b/>
          <w:bCs/>
          <w:sz w:val="36"/>
          <w:szCs w:val="36"/>
        </w:rPr>
        <w:t xml:space="preserve"> and </w:t>
      </w:r>
      <w:r w:rsidRPr="00FA11D0">
        <w:rPr>
          <w:rFonts w:ascii="Times New Roman" w:hAnsi="Times New Roman" w:cs="Times New Roman"/>
          <w:b/>
          <w:bCs/>
          <w:sz w:val="36"/>
          <w:szCs w:val="36"/>
        </w:rPr>
        <w:t>Functionalism</w:t>
      </w:r>
    </w:p>
    <w:p w:rsidR="00FA11D0" w:rsidRPr="00FA11D0" w:rsidRDefault="00FA11D0" w:rsidP="00FA11D0">
      <w:pPr>
        <w:pStyle w:val="ListParagraph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5DE1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>Chomsky criticized</w:t>
      </w:r>
      <w:r w:rsidR="00FA11D0" w:rsidRPr="006D6CBB">
        <w:rPr>
          <w:rFonts w:ascii="Times New Roman" w:hAnsi="Times New Roman" w:cs="Times New Roman"/>
          <w:sz w:val="24"/>
          <w:szCs w:val="24"/>
        </w:rPr>
        <w:t xml:space="preserve"> Structural linguistics that it </w:t>
      </w:r>
      <w:proofErr w:type="gramStart"/>
      <w:r w:rsidR="00FA11D0" w:rsidRPr="006D6CBB">
        <w:rPr>
          <w:rFonts w:ascii="Times New Roman" w:hAnsi="Times New Roman" w:cs="Times New Roman"/>
          <w:sz w:val="24"/>
          <w:szCs w:val="24"/>
        </w:rPr>
        <w:t xml:space="preserve">is </w:t>
      </w:r>
      <w:r w:rsidRPr="006D6CBB">
        <w:rPr>
          <w:rFonts w:ascii="Times New Roman" w:hAnsi="Times New Roman" w:cs="Times New Roman"/>
          <w:sz w:val="24"/>
          <w:szCs w:val="24"/>
        </w:rPr>
        <w:t xml:space="preserve"> corpus</w:t>
      </w:r>
      <w:proofErr w:type="gramEnd"/>
      <w:r w:rsidRPr="006D6CBB">
        <w:rPr>
          <w:rFonts w:ascii="Times New Roman" w:hAnsi="Times New Roman" w:cs="Times New Roman"/>
          <w:sz w:val="24"/>
          <w:szCs w:val="24"/>
        </w:rPr>
        <w:t xml:space="preserve"> bound</w:t>
      </w:r>
      <w:r w:rsidR="00FA11D0" w:rsidRPr="006D6CBB">
        <w:rPr>
          <w:rFonts w:ascii="Times New Roman" w:hAnsi="Times New Roman" w:cs="Times New Roman"/>
          <w:sz w:val="24"/>
          <w:szCs w:val="24"/>
        </w:rPr>
        <w:t xml:space="preserve"> and </w:t>
      </w:r>
      <w:r w:rsidRPr="006D6CBB">
        <w:rPr>
          <w:rFonts w:ascii="Times New Roman" w:hAnsi="Times New Roman" w:cs="Times New Roman"/>
          <w:sz w:val="24"/>
          <w:szCs w:val="24"/>
        </w:rPr>
        <w:t>neglect</w:t>
      </w:r>
      <w:r w:rsidR="00FA11D0" w:rsidRPr="006D6CBB">
        <w:rPr>
          <w:rFonts w:ascii="Times New Roman" w:hAnsi="Times New Roman" w:cs="Times New Roman"/>
          <w:sz w:val="24"/>
          <w:szCs w:val="24"/>
        </w:rPr>
        <w:t>s the aspect of</w:t>
      </w:r>
      <w:r w:rsidRPr="006D6CBB">
        <w:rPr>
          <w:rFonts w:ascii="Times New Roman" w:hAnsi="Times New Roman" w:cs="Times New Roman"/>
          <w:sz w:val="24"/>
          <w:szCs w:val="24"/>
        </w:rPr>
        <w:t xml:space="preserve"> meaning</w:t>
      </w:r>
      <w:r w:rsidR="00FA11D0" w:rsidRPr="006D6CBB">
        <w:rPr>
          <w:rFonts w:ascii="Times New Roman" w:hAnsi="Times New Roman" w:cs="Times New Roman"/>
          <w:sz w:val="24"/>
          <w:szCs w:val="24"/>
        </w:rPr>
        <w:t xml:space="preserve">. </w:t>
      </w:r>
      <w:r w:rsidRPr="006D6CBB">
        <w:rPr>
          <w:rFonts w:ascii="Times New Roman" w:hAnsi="Times New Roman" w:cs="Times New Roman"/>
          <w:sz w:val="24"/>
          <w:szCs w:val="24"/>
        </w:rPr>
        <w:t>Structur</w:t>
      </w:r>
      <w:r w:rsidR="00FA11D0" w:rsidRPr="006D6CBB">
        <w:rPr>
          <w:rFonts w:ascii="Times New Roman" w:hAnsi="Times New Roman" w:cs="Times New Roman"/>
          <w:sz w:val="24"/>
          <w:szCs w:val="24"/>
        </w:rPr>
        <w:t>al</w:t>
      </w:r>
      <w:r w:rsidRPr="006D6CBB">
        <w:rPr>
          <w:rFonts w:ascii="Times New Roman" w:hAnsi="Times New Roman" w:cs="Times New Roman"/>
          <w:sz w:val="24"/>
          <w:szCs w:val="24"/>
        </w:rPr>
        <w:t>ism ignores explanatory adequacy, meaning, linguistic universals, native speaker’s intuition and his competence of generating infinite number of sentences from a finite set of items</w:t>
      </w:r>
      <w:r w:rsidR="002A5DE1" w:rsidRPr="006D6CBB">
        <w:rPr>
          <w:rFonts w:ascii="Times New Roman" w:hAnsi="Times New Roman" w:cs="Times New Roman"/>
          <w:sz w:val="24"/>
          <w:szCs w:val="24"/>
        </w:rPr>
        <w:t>.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>Structuralism analyses the data of a given corpus by means of inductive methods, and formulates a grammar base</w:t>
      </w:r>
      <w:r w:rsidR="00FA11D0" w:rsidRPr="006D6CBB">
        <w:rPr>
          <w:rFonts w:ascii="Times New Roman" w:hAnsi="Times New Roman" w:cs="Times New Roman"/>
          <w:sz w:val="24"/>
          <w:szCs w:val="24"/>
        </w:rPr>
        <w:t>d</w:t>
      </w:r>
      <w:r w:rsidRPr="006D6CBB">
        <w:rPr>
          <w:rFonts w:ascii="Times New Roman" w:hAnsi="Times New Roman" w:cs="Times New Roman"/>
          <w:sz w:val="24"/>
          <w:szCs w:val="24"/>
        </w:rPr>
        <w:t xml:space="preserve"> on discovery procedures of data.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 xml:space="preserve">To </w:t>
      </w:r>
      <w:proofErr w:type="spellStart"/>
      <w:r w:rsidRPr="006D6CBB">
        <w:rPr>
          <w:rFonts w:ascii="Times New Roman" w:hAnsi="Times New Roman" w:cs="Times New Roman"/>
          <w:sz w:val="24"/>
          <w:szCs w:val="24"/>
        </w:rPr>
        <w:t>structuralists</w:t>
      </w:r>
      <w:proofErr w:type="spellEnd"/>
      <w:r w:rsidRPr="006D6CBB">
        <w:rPr>
          <w:rFonts w:ascii="Times New Roman" w:hAnsi="Times New Roman" w:cs="Times New Roman"/>
          <w:sz w:val="24"/>
          <w:szCs w:val="24"/>
        </w:rPr>
        <w:t>, grammar is a catalogue of elements classified</w:t>
      </w:r>
      <w:r w:rsidR="00FA11D0" w:rsidRPr="006D6CBB">
        <w:rPr>
          <w:rFonts w:ascii="Times New Roman" w:hAnsi="Times New Roman" w:cs="Times New Roman"/>
          <w:sz w:val="24"/>
          <w:szCs w:val="24"/>
        </w:rPr>
        <w:t xml:space="preserve"> w</w:t>
      </w:r>
      <w:r w:rsidRPr="006D6CBB">
        <w:rPr>
          <w:rFonts w:ascii="Times New Roman" w:hAnsi="Times New Roman" w:cs="Times New Roman"/>
          <w:sz w:val="24"/>
          <w:szCs w:val="24"/>
        </w:rPr>
        <w:t>ith restrictions enumerated, and relations made physically manifested.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</w:t>
      </w:r>
      <w:r w:rsidRPr="006D6CBB">
        <w:rPr>
          <w:rFonts w:ascii="Times New Roman" w:hAnsi="Times New Roman" w:cs="Times New Roman"/>
          <w:sz w:val="24"/>
          <w:szCs w:val="24"/>
        </w:rPr>
        <w:t>Total corpus cannot be captured or verified.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 xml:space="preserve">Language is not merely an inventory, or catalogue of items, as </w:t>
      </w:r>
      <w:proofErr w:type="spellStart"/>
      <w:r w:rsidRPr="006D6CBB">
        <w:rPr>
          <w:rFonts w:ascii="Times New Roman" w:hAnsi="Times New Roman" w:cs="Times New Roman"/>
          <w:sz w:val="24"/>
          <w:szCs w:val="24"/>
        </w:rPr>
        <w:t>structuralists</w:t>
      </w:r>
      <w:proofErr w:type="spellEnd"/>
      <w:r w:rsidRPr="006D6CBB">
        <w:rPr>
          <w:rFonts w:ascii="Times New Roman" w:hAnsi="Times New Roman" w:cs="Times New Roman"/>
          <w:sz w:val="24"/>
          <w:szCs w:val="24"/>
        </w:rPr>
        <w:t xml:space="preserve"> imagined.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6D6CBB">
        <w:rPr>
          <w:rFonts w:ascii="Times New Roman" w:hAnsi="Times New Roman" w:cs="Times New Roman"/>
          <w:sz w:val="24"/>
          <w:szCs w:val="24"/>
        </w:rPr>
        <w:t>Structuralists</w:t>
      </w:r>
      <w:proofErr w:type="spellEnd"/>
      <w:r w:rsidRPr="006D6CBB">
        <w:rPr>
          <w:rFonts w:ascii="Times New Roman" w:hAnsi="Times New Roman" w:cs="Times New Roman"/>
          <w:sz w:val="24"/>
          <w:szCs w:val="24"/>
        </w:rPr>
        <w:t xml:space="preserve"> failed to capture all ambiguities and relations.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</w:t>
      </w:r>
      <w:r w:rsidRPr="006D6CBB">
        <w:rPr>
          <w:rFonts w:ascii="Times New Roman" w:hAnsi="Times New Roman" w:cs="Times New Roman"/>
          <w:sz w:val="24"/>
          <w:szCs w:val="24"/>
        </w:rPr>
        <w:t>It does not include the idea of creativity</w:t>
      </w:r>
      <w:r w:rsidR="00706BEC" w:rsidRPr="006D6CBB">
        <w:rPr>
          <w:rFonts w:ascii="Times New Roman" w:hAnsi="Times New Roman" w:cs="Times New Roman"/>
          <w:sz w:val="24"/>
          <w:szCs w:val="24"/>
        </w:rPr>
        <w:t>.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>It does not account for the degree of grammaticality and acceptability, nor does it stop the generation of ungrammatical sentences.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</w:t>
      </w:r>
      <w:r w:rsidRPr="006D6CBB">
        <w:rPr>
          <w:rFonts w:ascii="Times New Roman" w:hAnsi="Times New Roman" w:cs="Times New Roman"/>
          <w:sz w:val="24"/>
          <w:szCs w:val="24"/>
        </w:rPr>
        <w:t>Grammar is not predictive and explicit; it does not explain inter-relatedness of sentences.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</w:t>
      </w:r>
      <w:r w:rsidRPr="006D6CBB">
        <w:rPr>
          <w:rFonts w:ascii="Times New Roman" w:hAnsi="Times New Roman" w:cs="Times New Roman"/>
          <w:sz w:val="24"/>
          <w:szCs w:val="24"/>
        </w:rPr>
        <w:t>Grammar should not merely be a record of data</w:t>
      </w:r>
      <w:r w:rsidR="00706BEC" w:rsidRPr="006D6CBB">
        <w:rPr>
          <w:rFonts w:ascii="Times New Roman" w:hAnsi="Times New Roman" w:cs="Times New Roman"/>
          <w:sz w:val="24"/>
          <w:szCs w:val="24"/>
        </w:rPr>
        <w:t>.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>It should establish the general and innate properties of the language based on intrinsic properties of human mind.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</w:t>
      </w:r>
      <w:r w:rsidRPr="006D6CBB">
        <w:rPr>
          <w:rFonts w:ascii="Times New Roman" w:hAnsi="Times New Roman" w:cs="Times New Roman"/>
          <w:sz w:val="24"/>
          <w:szCs w:val="24"/>
        </w:rPr>
        <w:t>Linguistics is a sub-class of cognitive psychology.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>Language is both nature and nurture.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</w:t>
      </w:r>
      <w:r w:rsidRPr="006D6CBB">
        <w:rPr>
          <w:rFonts w:ascii="Times New Roman" w:hAnsi="Times New Roman" w:cs="Times New Roman"/>
          <w:sz w:val="24"/>
          <w:szCs w:val="24"/>
        </w:rPr>
        <w:t xml:space="preserve">Grammar should also </w:t>
      </w:r>
      <w:proofErr w:type="gramStart"/>
      <w:r w:rsidRPr="006D6CBB">
        <w:rPr>
          <w:rFonts w:ascii="Times New Roman" w:hAnsi="Times New Roman" w:cs="Times New Roman"/>
          <w:sz w:val="24"/>
          <w:szCs w:val="24"/>
        </w:rPr>
        <w:t>specify,</w:t>
      </w:r>
      <w:proofErr w:type="gramEnd"/>
      <w:r w:rsidRPr="006D6CBB">
        <w:rPr>
          <w:rFonts w:ascii="Times New Roman" w:hAnsi="Times New Roman" w:cs="Times New Roman"/>
          <w:sz w:val="24"/>
          <w:szCs w:val="24"/>
        </w:rPr>
        <w:t xml:space="preserve"> what to say; when and why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. </w:t>
      </w:r>
      <w:r w:rsidRPr="006D6CBB">
        <w:rPr>
          <w:rFonts w:ascii="Times New Roman" w:hAnsi="Times New Roman" w:cs="Times New Roman"/>
          <w:sz w:val="24"/>
          <w:szCs w:val="24"/>
        </w:rPr>
        <w:t>Structural grammar does not fulfill all these goals. It is not a whole but a part of the whole – an inventory of units such as phonemes, morphemes,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</w:t>
      </w:r>
      <w:r w:rsidRPr="006D6CBB">
        <w:rPr>
          <w:rFonts w:ascii="Times New Roman" w:hAnsi="Times New Roman" w:cs="Times New Roman"/>
          <w:sz w:val="24"/>
          <w:szCs w:val="24"/>
        </w:rPr>
        <w:t>words, lexical categories,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and</w:t>
      </w:r>
      <w:r w:rsidRPr="006D6CBB">
        <w:rPr>
          <w:rFonts w:ascii="Times New Roman" w:hAnsi="Times New Roman" w:cs="Times New Roman"/>
          <w:sz w:val="24"/>
          <w:szCs w:val="24"/>
        </w:rPr>
        <w:t xml:space="preserve"> phrases. Descriptive grammar is just one aspect of generative grammar.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>Structuralism fails to speak nothing about nature of language and fails to establish a relationship between sound and meaning.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</w:t>
      </w:r>
      <w:r w:rsidRPr="006D6CBB">
        <w:rPr>
          <w:rFonts w:ascii="Times New Roman" w:hAnsi="Times New Roman" w:cs="Times New Roman"/>
          <w:sz w:val="24"/>
          <w:szCs w:val="24"/>
        </w:rPr>
        <w:t>A grammar should also account for deep structures.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</w:t>
      </w:r>
      <w:r w:rsidRPr="006D6CBB">
        <w:rPr>
          <w:rFonts w:ascii="Times New Roman" w:hAnsi="Times New Roman" w:cs="Times New Roman"/>
          <w:sz w:val="24"/>
          <w:szCs w:val="24"/>
        </w:rPr>
        <w:t>It should give a factually accurate formulation of rules.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</w:t>
      </w:r>
      <w:r w:rsidRPr="006D6CBB">
        <w:rPr>
          <w:rFonts w:ascii="Times New Roman" w:hAnsi="Times New Roman" w:cs="Times New Roman"/>
          <w:sz w:val="24"/>
          <w:szCs w:val="24"/>
        </w:rPr>
        <w:t>It should give such rules that generate deep and surface structures.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</w:t>
      </w:r>
      <w:r w:rsidRPr="006D6CBB">
        <w:rPr>
          <w:rFonts w:ascii="Times New Roman" w:hAnsi="Times New Roman" w:cs="Times New Roman"/>
          <w:sz w:val="24"/>
          <w:szCs w:val="24"/>
        </w:rPr>
        <w:t>It should give such rules that discover the in</w:t>
      </w:r>
      <w:r w:rsidR="00706BEC" w:rsidRPr="006D6CBB">
        <w:rPr>
          <w:rFonts w:ascii="Times New Roman" w:hAnsi="Times New Roman" w:cs="Times New Roman"/>
          <w:sz w:val="24"/>
          <w:szCs w:val="24"/>
        </w:rPr>
        <w:t>t</w:t>
      </w:r>
      <w:r w:rsidRPr="006D6CBB">
        <w:rPr>
          <w:rFonts w:ascii="Times New Roman" w:hAnsi="Times New Roman" w:cs="Times New Roman"/>
          <w:sz w:val="24"/>
          <w:szCs w:val="24"/>
        </w:rPr>
        <w:t>er-relatedness of sentences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and</w:t>
      </w:r>
      <w:r w:rsidRPr="006D6CBB">
        <w:rPr>
          <w:rFonts w:ascii="Times New Roman" w:hAnsi="Times New Roman" w:cs="Times New Roman"/>
          <w:sz w:val="24"/>
          <w:szCs w:val="24"/>
        </w:rPr>
        <w:t xml:space="preserve"> phonetic transcriptions of surface rules and semantic interpretation of deep structures. 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>The units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are</w:t>
      </w:r>
      <w:r w:rsidRPr="006D6CBB">
        <w:rPr>
          <w:rFonts w:ascii="Times New Roman" w:hAnsi="Times New Roman" w:cs="Times New Roman"/>
          <w:sz w:val="24"/>
          <w:szCs w:val="24"/>
        </w:rPr>
        <w:t xml:space="preserve"> logically prior to the grammar; the grammar is logically prior to the units.</w:t>
      </w:r>
    </w:p>
    <w:p w:rsidR="009E24F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>It concentrates on structuralism and ignores the native speaker’s competence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and i</w:t>
      </w:r>
      <w:r w:rsidRPr="006D6CBB">
        <w:rPr>
          <w:rFonts w:ascii="Times New Roman" w:hAnsi="Times New Roman" w:cs="Times New Roman"/>
          <w:sz w:val="24"/>
          <w:szCs w:val="24"/>
        </w:rPr>
        <w:t>t also ignores the psychological and sociological side of language.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</w:t>
      </w:r>
      <w:r w:rsidRPr="006D6CBB">
        <w:rPr>
          <w:rFonts w:ascii="Times New Roman" w:hAnsi="Times New Roman" w:cs="Times New Roman"/>
          <w:sz w:val="24"/>
          <w:szCs w:val="24"/>
        </w:rPr>
        <w:t>It is interested in data more for the sake of data than in capturing the creative power that generates an infinite set of sentences.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Moreover, i</w:t>
      </w:r>
      <w:r w:rsidRPr="006D6CBB">
        <w:rPr>
          <w:rFonts w:ascii="Times New Roman" w:hAnsi="Times New Roman" w:cs="Times New Roman"/>
          <w:sz w:val="24"/>
          <w:szCs w:val="24"/>
        </w:rPr>
        <w:t>t does not speak of the internalization – the emergence of Transformational Generative Grammar</w:t>
      </w:r>
      <w:r w:rsidR="00706BEC" w:rsidRPr="006D6CBB">
        <w:rPr>
          <w:rFonts w:ascii="Times New Roman" w:hAnsi="Times New Roman" w:cs="Times New Roman"/>
          <w:sz w:val="24"/>
          <w:szCs w:val="24"/>
        </w:rPr>
        <w:t>.</w:t>
      </w:r>
    </w:p>
    <w:p w:rsidR="00706BEC" w:rsidRPr="006D6CBB" w:rsidRDefault="00706BEC" w:rsidP="006D6CBB">
      <w:pPr>
        <w:spacing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b/>
          <w:bCs/>
          <w:sz w:val="24"/>
          <w:szCs w:val="24"/>
        </w:rPr>
        <w:lastRenderedPageBreak/>
        <w:t>Functionalism</w:t>
      </w:r>
      <w:r w:rsidRPr="006D6CB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B5539" w:rsidRPr="006D6CBB" w:rsidRDefault="00706BEC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>It is a</w:t>
      </w:r>
      <w:r w:rsidR="009E24F9" w:rsidRPr="006D6CBB">
        <w:rPr>
          <w:rFonts w:ascii="Times New Roman" w:hAnsi="Times New Roman" w:cs="Times New Roman"/>
          <w:sz w:val="24"/>
          <w:szCs w:val="24"/>
        </w:rPr>
        <w:t xml:space="preserve"> particular movement within Structuralism</w:t>
      </w:r>
      <w:r w:rsidRPr="006D6CBB">
        <w:rPr>
          <w:rFonts w:ascii="Times New Roman" w:hAnsi="Times New Roman" w:cs="Times New Roman"/>
          <w:sz w:val="24"/>
          <w:szCs w:val="24"/>
        </w:rPr>
        <w:t xml:space="preserve">. </w:t>
      </w:r>
      <w:r w:rsidR="009E24F9" w:rsidRPr="006D6CBB">
        <w:rPr>
          <w:rFonts w:ascii="Times New Roman" w:hAnsi="Times New Roman" w:cs="Times New Roman"/>
          <w:sz w:val="24"/>
          <w:szCs w:val="24"/>
        </w:rPr>
        <w:t xml:space="preserve">Phonological, grammatical and semantic </w:t>
      </w:r>
      <w:proofErr w:type="gramStart"/>
      <w:r w:rsidR="009E24F9" w:rsidRPr="006D6CBB">
        <w:rPr>
          <w:rFonts w:ascii="Times New Roman" w:hAnsi="Times New Roman" w:cs="Times New Roman"/>
          <w:sz w:val="24"/>
          <w:szCs w:val="24"/>
        </w:rPr>
        <w:t>structure of languages</w:t>
      </w:r>
      <w:r w:rsidRPr="006D6CBB">
        <w:rPr>
          <w:rFonts w:ascii="Times New Roman" w:hAnsi="Times New Roman" w:cs="Times New Roman"/>
          <w:sz w:val="24"/>
          <w:szCs w:val="24"/>
        </w:rPr>
        <w:t xml:space="preserve"> are</w:t>
      </w:r>
      <w:proofErr w:type="gramEnd"/>
      <w:r w:rsidR="009E24F9" w:rsidRPr="006D6CBB">
        <w:rPr>
          <w:rFonts w:ascii="Times New Roman" w:hAnsi="Times New Roman" w:cs="Times New Roman"/>
          <w:sz w:val="24"/>
          <w:szCs w:val="24"/>
        </w:rPr>
        <w:t xml:space="preserve"> determined by the functions they have to perform in societies in which they operate</w:t>
      </w:r>
      <w:r w:rsidRPr="006D6CBB">
        <w:rPr>
          <w:rFonts w:ascii="Times New Roman" w:hAnsi="Times New Roman" w:cs="Times New Roman"/>
          <w:sz w:val="24"/>
          <w:szCs w:val="24"/>
        </w:rPr>
        <w:t>.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>The representatives of functionalism are the members of Prague school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. </w:t>
      </w:r>
      <w:r w:rsidRPr="006D6CBB">
        <w:rPr>
          <w:rFonts w:ascii="Times New Roman" w:hAnsi="Times New Roman" w:cs="Times New Roman"/>
          <w:sz w:val="24"/>
          <w:szCs w:val="24"/>
        </w:rPr>
        <w:t>It had its origin in the Prague linguistic circle funded in 1926.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The movement </w:t>
      </w:r>
      <w:proofErr w:type="gramStart"/>
      <w:r w:rsidR="00706BEC" w:rsidRPr="006D6CBB">
        <w:rPr>
          <w:rFonts w:ascii="Times New Roman" w:hAnsi="Times New Roman" w:cs="Times New Roman"/>
          <w:sz w:val="24"/>
          <w:szCs w:val="24"/>
        </w:rPr>
        <w:t xml:space="preserve">was </w:t>
      </w:r>
      <w:r w:rsidRPr="006D6CBB">
        <w:rPr>
          <w:rFonts w:ascii="Times New Roman" w:hAnsi="Times New Roman" w:cs="Times New Roman"/>
          <w:sz w:val="24"/>
          <w:szCs w:val="24"/>
        </w:rPr>
        <w:t xml:space="preserve"> particularly</w:t>
      </w:r>
      <w:proofErr w:type="gramEnd"/>
      <w:r w:rsidRPr="006D6CBB">
        <w:rPr>
          <w:rFonts w:ascii="Times New Roman" w:hAnsi="Times New Roman" w:cs="Times New Roman"/>
          <w:sz w:val="24"/>
          <w:szCs w:val="24"/>
        </w:rPr>
        <w:t xml:space="preserve"> influential in the European linguistics in the period preceding the Second World War.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 xml:space="preserve">The Prague school rejected </w:t>
      </w:r>
      <w:proofErr w:type="spellStart"/>
      <w:r w:rsidRPr="006D6CBB">
        <w:rPr>
          <w:rFonts w:ascii="Times New Roman" w:hAnsi="Times New Roman" w:cs="Times New Roman"/>
          <w:sz w:val="24"/>
          <w:szCs w:val="24"/>
        </w:rPr>
        <w:t>Saussurean</w:t>
      </w:r>
      <w:proofErr w:type="spellEnd"/>
      <w:r w:rsidRPr="006D6CBB">
        <w:rPr>
          <w:rFonts w:ascii="Times New Roman" w:hAnsi="Times New Roman" w:cs="Times New Roman"/>
          <w:sz w:val="24"/>
          <w:szCs w:val="24"/>
        </w:rPr>
        <w:t xml:space="preserve"> distinction of synchronic and diachronic linguistics &amp; homogeneity </w:t>
      </w:r>
      <w:proofErr w:type="gramStart"/>
      <w:r w:rsidRPr="006D6CBB">
        <w:rPr>
          <w:rFonts w:ascii="Times New Roman" w:hAnsi="Times New Roman" w:cs="Times New Roman"/>
          <w:sz w:val="24"/>
          <w:szCs w:val="24"/>
        </w:rPr>
        <w:t>of  language</w:t>
      </w:r>
      <w:proofErr w:type="gramEnd"/>
      <w:r w:rsidRPr="006D6CBB">
        <w:rPr>
          <w:rFonts w:ascii="Times New Roman" w:hAnsi="Times New Roman" w:cs="Times New Roman"/>
          <w:sz w:val="24"/>
          <w:szCs w:val="24"/>
        </w:rPr>
        <w:t xml:space="preserve"> system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. It </w:t>
      </w:r>
      <w:r w:rsidRPr="006D6CBB">
        <w:rPr>
          <w:rFonts w:ascii="Times New Roman" w:hAnsi="Times New Roman" w:cs="Times New Roman"/>
          <w:sz w:val="24"/>
          <w:szCs w:val="24"/>
        </w:rPr>
        <w:t>made its impact in phonology.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>One of the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prominent</w:t>
      </w:r>
      <w:r w:rsidRPr="006D6CBB">
        <w:rPr>
          <w:rFonts w:ascii="Times New Roman" w:hAnsi="Times New Roman" w:cs="Times New Roman"/>
          <w:sz w:val="24"/>
          <w:szCs w:val="24"/>
        </w:rPr>
        <w:t xml:space="preserve"> members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of </w:t>
      </w:r>
      <w:proofErr w:type="gramStart"/>
      <w:r w:rsidR="00706BEC" w:rsidRPr="006D6CBB">
        <w:rPr>
          <w:rFonts w:ascii="Times New Roman" w:hAnsi="Times New Roman" w:cs="Times New Roman"/>
          <w:sz w:val="24"/>
          <w:szCs w:val="24"/>
        </w:rPr>
        <w:t>this schools</w:t>
      </w:r>
      <w:proofErr w:type="gramEnd"/>
      <w:r w:rsidR="00706BEC" w:rsidRPr="006D6CBB">
        <w:rPr>
          <w:rFonts w:ascii="Times New Roman" w:hAnsi="Times New Roman" w:cs="Times New Roman"/>
          <w:sz w:val="24"/>
          <w:szCs w:val="24"/>
        </w:rPr>
        <w:t xml:space="preserve"> was</w:t>
      </w:r>
      <w:r w:rsidRPr="006D6C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CBB">
        <w:rPr>
          <w:rFonts w:ascii="Times New Roman" w:hAnsi="Times New Roman" w:cs="Times New Roman"/>
          <w:sz w:val="24"/>
          <w:szCs w:val="24"/>
        </w:rPr>
        <w:t>Trubetzkoy</w:t>
      </w:r>
      <w:proofErr w:type="spellEnd"/>
      <w:r w:rsidR="00706BEC" w:rsidRPr="006D6CBB">
        <w:rPr>
          <w:rFonts w:ascii="Times New Roman" w:hAnsi="Times New Roman" w:cs="Times New Roman"/>
          <w:sz w:val="24"/>
          <w:szCs w:val="24"/>
        </w:rPr>
        <w:t xml:space="preserve">. </w:t>
      </w:r>
      <w:r w:rsidRPr="006D6CBB">
        <w:rPr>
          <w:rFonts w:ascii="Times New Roman" w:hAnsi="Times New Roman" w:cs="Times New Roman"/>
          <w:sz w:val="24"/>
          <w:szCs w:val="24"/>
        </w:rPr>
        <w:t>He drew a line between phonetics and phonology.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 </w:t>
      </w:r>
      <w:r w:rsidRPr="006D6CBB">
        <w:rPr>
          <w:rFonts w:ascii="Times New Roman" w:hAnsi="Times New Roman" w:cs="Times New Roman"/>
          <w:sz w:val="24"/>
          <w:szCs w:val="24"/>
        </w:rPr>
        <w:t>The distinctive function of the phonetic features is only one kind of linguistically relevant function</w:t>
      </w:r>
      <w:r w:rsidR="00706BEC" w:rsidRPr="006D6CBB">
        <w:rPr>
          <w:rFonts w:ascii="Times New Roman" w:hAnsi="Times New Roman" w:cs="Times New Roman"/>
          <w:sz w:val="24"/>
          <w:szCs w:val="24"/>
        </w:rPr>
        <w:t xml:space="preserve">. </w:t>
      </w:r>
      <w:r w:rsidRPr="006D6CBB">
        <w:rPr>
          <w:rFonts w:ascii="Times New Roman" w:hAnsi="Times New Roman" w:cs="Times New Roman"/>
          <w:sz w:val="24"/>
          <w:szCs w:val="24"/>
        </w:rPr>
        <w:t xml:space="preserve">Others are </w:t>
      </w:r>
      <w:proofErr w:type="spellStart"/>
      <w:r w:rsidRPr="006D6CBB">
        <w:rPr>
          <w:rFonts w:ascii="Times New Roman" w:hAnsi="Times New Roman" w:cs="Times New Roman"/>
          <w:sz w:val="24"/>
          <w:szCs w:val="24"/>
        </w:rPr>
        <w:t>demarcative</w:t>
      </w:r>
      <w:proofErr w:type="spellEnd"/>
      <w:r w:rsidRPr="006D6CBB">
        <w:rPr>
          <w:rFonts w:ascii="Times New Roman" w:hAnsi="Times New Roman" w:cs="Times New Roman"/>
          <w:sz w:val="24"/>
          <w:szCs w:val="24"/>
        </w:rPr>
        <w:t xml:space="preserve"> functions and expressive functions.</w:t>
      </w:r>
    </w:p>
    <w:p w:rsidR="003B5539" w:rsidRPr="006D6CBB" w:rsidRDefault="00706BEC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 xml:space="preserve">Most </w:t>
      </w:r>
      <w:r w:rsidR="009E24F9" w:rsidRPr="006D6CBB">
        <w:rPr>
          <w:rFonts w:ascii="Times New Roman" w:hAnsi="Times New Roman" w:cs="Times New Roman"/>
          <w:sz w:val="24"/>
          <w:szCs w:val="24"/>
        </w:rPr>
        <w:t>of the supra-segmental features are stress, tone, length, etc.</w:t>
      </w:r>
      <w:r w:rsidRPr="006D6CBB">
        <w:rPr>
          <w:rFonts w:ascii="Times New Roman" w:hAnsi="Times New Roman" w:cs="Times New Roman"/>
          <w:sz w:val="24"/>
          <w:szCs w:val="24"/>
        </w:rPr>
        <w:t xml:space="preserve"> </w:t>
      </w:r>
      <w:r w:rsidR="009E24F9" w:rsidRPr="006D6CBB">
        <w:rPr>
          <w:rFonts w:ascii="Times New Roman" w:hAnsi="Times New Roman" w:cs="Times New Roman"/>
          <w:sz w:val="24"/>
          <w:szCs w:val="24"/>
        </w:rPr>
        <w:t xml:space="preserve">They have a </w:t>
      </w:r>
      <w:proofErr w:type="spellStart"/>
      <w:r w:rsidR="009E24F9" w:rsidRPr="006D6CBB">
        <w:rPr>
          <w:rFonts w:ascii="Times New Roman" w:hAnsi="Times New Roman" w:cs="Times New Roman"/>
          <w:sz w:val="24"/>
          <w:szCs w:val="24"/>
        </w:rPr>
        <w:t>demarcative</w:t>
      </w:r>
      <w:proofErr w:type="spellEnd"/>
      <w:r w:rsidR="009E24F9" w:rsidRPr="006D6CBB">
        <w:rPr>
          <w:rFonts w:ascii="Times New Roman" w:hAnsi="Times New Roman" w:cs="Times New Roman"/>
          <w:sz w:val="24"/>
          <w:szCs w:val="24"/>
        </w:rPr>
        <w:t xml:space="preserve"> rather than a distinctive function in particular language function</w:t>
      </w:r>
      <w:r w:rsidRPr="006D6CBB">
        <w:rPr>
          <w:rFonts w:ascii="Times New Roman" w:hAnsi="Times New Roman" w:cs="Times New Roman"/>
          <w:sz w:val="24"/>
          <w:szCs w:val="24"/>
        </w:rPr>
        <w:t xml:space="preserve">. </w:t>
      </w:r>
      <w:r w:rsidR="009E24F9" w:rsidRPr="006D6CBB">
        <w:rPr>
          <w:rFonts w:ascii="Times New Roman" w:hAnsi="Times New Roman" w:cs="Times New Roman"/>
          <w:sz w:val="24"/>
          <w:szCs w:val="24"/>
        </w:rPr>
        <w:t>They are called boundary signals.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>They do not serve to distinguish one form fro</w:t>
      </w:r>
      <w:r w:rsidR="00706BEC" w:rsidRPr="006D6CBB">
        <w:rPr>
          <w:rFonts w:ascii="Times New Roman" w:hAnsi="Times New Roman" w:cs="Times New Roman"/>
          <w:sz w:val="24"/>
          <w:szCs w:val="24"/>
        </w:rPr>
        <w:t>m</w:t>
      </w:r>
      <w:r w:rsidRPr="006D6CBB">
        <w:rPr>
          <w:rFonts w:ascii="Times New Roman" w:hAnsi="Times New Roman" w:cs="Times New Roman"/>
          <w:sz w:val="24"/>
          <w:szCs w:val="24"/>
        </w:rPr>
        <w:t xml:space="preserve"> another on the </w:t>
      </w:r>
      <w:proofErr w:type="spellStart"/>
      <w:r w:rsidRPr="006D6CBB">
        <w:rPr>
          <w:rFonts w:ascii="Times New Roman" w:hAnsi="Times New Roman" w:cs="Times New Roman"/>
          <w:sz w:val="24"/>
          <w:szCs w:val="24"/>
        </w:rPr>
        <w:t>substitutional</w:t>
      </w:r>
      <w:proofErr w:type="spellEnd"/>
      <w:r w:rsidRPr="006D6CBB">
        <w:rPr>
          <w:rFonts w:ascii="Times New Roman" w:hAnsi="Times New Roman" w:cs="Times New Roman"/>
          <w:sz w:val="24"/>
          <w:szCs w:val="24"/>
        </w:rPr>
        <w:t xml:space="preserve"> (paradigmatic) dimensions of contrast; they reinforce the phonological cohesion of forms. 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 xml:space="preserve">They help to identify them </w:t>
      </w:r>
      <w:proofErr w:type="spellStart"/>
      <w:r w:rsidRPr="006D6CBB">
        <w:rPr>
          <w:rFonts w:ascii="Times New Roman" w:hAnsi="Times New Roman" w:cs="Times New Roman"/>
          <w:sz w:val="24"/>
          <w:szCs w:val="24"/>
        </w:rPr>
        <w:t>syntagmatically</w:t>
      </w:r>
      <w:proofErr w:type="spellEnd"/>
      <w:r w:rsidRPr="006D6CBB">
        <w:rPr>
          <w:rFonts w:ascii="Times New Roman" w:hAnsi="Times New Roman" w:cs="Times New Roman"/>
          <w:sz w:val="24"/>
          <w:szCs w:val="24"/>
        </w:rPr>
        <w:t xml:space="preserve"> as units by marking the boundary between one form and another in the chain of speech</w:t>
      </w:r>
      <w:r w:rsidR="00347E02" w:rsidRPr="006D6CBB">
        <w:rPr>
          <w:rFonts w:ascii="Times New Roman" w:hAnsi="Times New Roman" w:cs="Times New Roman"/>
          <w:sz w:val="24"/>
          <w:szCs w:val="24"/>
        </w:rPr>
        <w:t xml:space="preserve">. </w:t>
      </w:r>
      <w:r w:rsidRPr="006D6CBB">
        <w:rPr>
          <w:rFonts w:ascii="Times New Roman" w:hAnsi="Times New Roman" w:cs="Times New Roman"/>
          <w:sz w:val="24"/>
          <w:szCs w:val="24"/>
        </w:rPr>
        <w:t>In English there no more than one primary stress associated with each word form.</w:t>
      </w:r>
      <w:r w:rsidR="00347E02" w:rsidRPr="006D6CBB">
        <w:rPr>
          <w:rFonts w:ascii="Times New Roman" w:hAnsi="Times New Roman" w:cs="Times New Roman"/>
          <w:sz w:val="24"/>
          <w:szCs w:val="24"/>
        </w:rPr>
        <w:t xml:space="preserve"> </w:t>
      </w:r>
      <w:r w:rsidRPr="006D6CBB">
        <w:rPr>
          <w:rFonts w:ascii="Times New Roman" w:hAnsi="Times New Roman" w:cs="Times New Roman"/>
          <w:sz w:val="24"/>
          <w:szCs w:val="24"/>
        </w:rPr>
        <w:t>The position of primary stress on English word –forms is partly predictable and does not identify boundary as it does in languages with fixed stress like Polish, Czech or Finnish.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 xml:space="preserve">Word stress does have an important </w:t>
      </w:r>
      <w:proofErr w:type="spellStart"/>
      <w:r w:rsidRPr="006D6CBB">
        <w:rPr>
          <w:rFonts w:ascii="Times New Roman" w:hAnsi="Times New Roman" w:cs="Times New Roman"/>
          <w:sz w:val="24"/>
          <w:szCs w:val="24"/>
        </w:rPr>
        <w:t>demarcative</w:t>
      </w:r>
      <w:proofErr w:type="spellEnd"/>
      <w:r w:rsidRPr="006D6CBB">
        <w:rPr>
          <w:rFonts w:ascii="Times New Roman" w:hAnsi="Times New Roman" w:cs="Times New Roman"/>
          <w:sz w:val="24"/>
          <w:szCs w:val="24"/>
        </w:rPr>
        <w:t xml:space="preserve"> function in English</w:t>
      </w:r>
      <w:r w:rsidR="00347E02" w:rsidRPr="006D6CBB">
        <w:rPr>
          <w:rFonts w:ascii="Times New Roman" w:hAnsi="Times New Roman" w:cs="Times New Roman"/>
          <w:sz w:val="24"/>
          <w:szCs w:val="24"/>
        </w:rPr>
        <w:t xml:space="preserve">. </w:t>
      </w:r>
      <w:r w:rsidRPr="006D6CBB">
        <w:rPr>
          <w:rFonts w:ascii="Times New Roman" w:hAnsi="Times New Roman" w:cs="Times New Roman"/>
          <w:sz w:val="24"/>
          <w:szCs w:val="24"/>
        </w:rPr>
        <w:t>The expressive function of the phonological feature is meant by its indication of the speaker’s feelings or attitude.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 xml:space="preserve">For example, word stress is not distinctive in French; and it does not play a </w:t>
      </w:r>
      <w:proofErr w:type="spellStart"/>
      <w:r w:rsidRPr="006D6CBB">
        <w:rPr>
          <w:rFonts w:ascii="Times New Roman" w:hAnsi="Times New Roman" w:cs="Times New Roman"/>
          <w:sz w:val="24"/>
          <w:szCs w:val="24"/>
        </w:rPr>
        <w:t>demarcative</w:t>
      </w:r>
      <w:proofErr w:type="spellEnd"/>
      <w:r w:rsidRPr="006D6CBB">
        <w:rPr>
          <w:rFonts w:ascii="Times New Roman" w:hAnsi="Times New Roman" w:cs="Times New Roman"/>
          <w:sz w:val="24"/>
          <w:szCs w:val="24"/>
        </w:rPr>
        <w:t xml:space="preserve"> role – the way it plays in many languages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>An emphatic pronunciation of the beginning of the word shows expressive function</w:t>
      </w:r>
      <w:r w:rsidR="00347E02" w:rsidRPr="006D6CBB">
        <w:rPr>
          <w:rFonts w:ascii="Times New Roman" w:hAnsi="Times New Roman" w:cs="Times New Roman"/>
          <w:sz w:val="24"/>
          <w:szCs w:val="24"/>
        </w:rPr>
        <w:t xml:space="preserve">. </w:t>
      </w:r>
      <w:r w:rsidRPr="006D6CBB">
        <w:rPr>
          <w:rFonts w:ascii="Times New Roman" w:hAnsi="Times New Roman" w:cs="Times New Roman"/>
          <w:sz w:val="24"/>
          <w:szCs w:val="24"/>
        </w:rPr>
        <w:t>Every language puts a rich set of phonological resources at the disposal of its users for the expression of feelings.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>Functionalists emphasize on the multi-functionality of language and the importance of its expressive, social, and conative functions along with its descriptive function</w:t>
      </w:r>
      <w:r w:rsidR="00347E02" w:rsidRPr="006D6CBB">
        <w:rPr>
          <w:rFonts w:ascii="Times New Roman" w:hAnsi="Times New Roman" w:cs="Times New Roman"/>
          <w:sz w:val="24"/>
          <w:szCs w:val="24"/>
        </w:rPr>
        <w:t>.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>An important contribution of Prague school is functional sentence perspective e.g. FSP</w:t>
      </w:r>
    </w:p>
    <w:p w:rsidR="009E24F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 xml:space="preserve">  Example: 1. </w:t>
      </w:r>
      <w:proofErr w:type="gramStart"/>
      <w:r w:rsidRPr="006D6CBB">
        <w:rPr>
          <w:rFonts w:ascii="Times New Roman" w:hAnsi="Times New Roman" w:cs="Times New Roman"/>
          <w:sz w:val="24"/>
          <w:szCs w:val="24"/>
        </w:rPr>
        <w:t>This</w:t>
      </w:r>
      <w:proofErr w:type="gramEnd"/>
      <w:r w:rsidRPr="006D6CBB">
        <w:rPr>
          <w:rFonts w:ascii="Times New Roman" w:hAnsi="Times New Roman" w:cs="Times New Roman"/>
          <w:sz w:val="24"/>
          <w:szCs w:val="24"/>
        </w:rPr>
        <w:t xml:space="preserve"> morning he got up late.</w:t>
      </w:r>
    </w:p>
    <w:p w:rsidR="009E24F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47E02" w:rsidRPr="006D6CBB">
        <w:rPr>
          <w:rFonts w:ascii="Times New Roman" w:hAnsi="Times New Roman" w:cs="Times New Roman"/>
          <w:sz w:val="24"/>
          <w:szCs w:val="24"/>
        </w:rPr>
        <w:t xml:space="preserve"> </w:t>
      </w:r>
      <w:r w:rsidRPr="006D6CBB">
        <w:rPr>
          <w:rFonts w:ascii="Times New Roman" w:hAnsi="Times New Roman" w:cs="Times New Roman"/>
          <w:sz w:val="24"/>
          <w:szCs w:val="24"/>
        </w:rPr>
        <w:t>2. He got up late this morning.</w:t>
      </w:r>
    </w:p>
    <w:p w:rsidR="009E24F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lastRenderedPageBreak/>
        <w:t>1and 2 are conditionally equivalent and have</w:t>
      </w:r>
      <w:r w:rsidR="00347E02" w:rsidRPr="006D6CBB">
        <w:rPr>
          <w:rFonts w:ascii="Times New Roman" w:hAnsi="Times New Roman" w:cs="Times New Roman"/>
          <w:sz w:val="24"/>
          <w:szCs w:val="24"/>
        </w:rPr>
        <w:t xml:space="preserve"> the</w:t>
      </w:r>
      <w:r w:rsidRPr="006D6CBB">
        <w:rPr>
          <w:rFonts w:ascii="Times New Roman" w:hAnsi="Times New Roman" w:cs="Times New Roman"/>
          <w:sz w:val="24"/>
          <w:szCs w:val="24"/>
        </w:rPr>
        <w:t xml:space="preserve"> same meaning.</w:t>
      </w:r>
      <w:r w:rsidR="00347E02" w:rsidRPr="006D6CBB">
        <w:rPr>
          <w:rFonts w:ascii="Times New Roman" w:hAnsi="Times New Roman" w:cs="Times New Roman"/>
          <w:sz w:val="24"/>
          <w:szCs w:val="24"/>
        </w:rPr>
        <w:t xml:space="preserve"> However, their</w:t>
      </w:r>
      <w:r w:rsidRPr="006D6CBB">
        <w:rPr>
          <w:rFonts w:ascii="Times New Roman" w:hAnsi="Times New Roman" w:cs="Times New Roman"/>
          <w:sz w:val="24"/>
          <w:szCs w:val="24"/>
        </w:rPr>
        <w:t xml:space="preserve"> context</w:t>
      </w:r>
      <w:r w:rsidR="00347E02" w:rsidRPr="006D6CBB">
        <w:rPr>
          <w:rFonts w:ascii="Times New Roman" w:hAnsi="Times New Roman" w:cs="Times New Roman"/>
          <w:sz w:val="24"/>
          <w:szCs w:val="24"/>
        </w:rPr>
        <w:t>s</w:t>
      </w:r>
      <w:r w:rsidRPr="006D6CBB">
        <w:rPr>
          <w:rFonts w:ascii="Times New Roman" w:hAnsi="Times New Roman" w:cs="Times New Roman"/>
          <w:sz w:val="24"/>
          <w:szCs w:val="24"/>
        </w:rPr>
        <w:t xml:space="preserve">  </w:t>
      </w:r>
      <w:r w:rsidR="00347E02" w:rsidRPr="006D6CBB">
        <w:rPr>
          <w:rFonts w:ascii="Times New Roman" w:hAnsi="Times New Roman" w:cs="Times New Roman"/>
          <w:sz w:val="24"/>
          <w:szCs w:val="24"/>
        </w:rPr>
        <w:t xml:space="preserve"> </w:t>
      </w:r>
      <w:r w:rsidRPr="006D6CBB">
        <w:rPr>
          <w:rFonts w:ascii="Times New Roman" w:hAnsi="Times New Roman" w:cs="Times New Roman"/>
          <w:sz w:val="24"/>
          <w:szCs w:val="24"/>
        </w:rPr>
        <w:t>differ systematically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 xml:space="preserve">In some languages, the syntactic structures of utterances or of sentences is determined by the communicative setting of the </w:t>
      </w:r>
      <w:proofErr w:type="spellStart"/>
      <w:r w:rsidRPr="006D6CBB">
        <w:rPr>
          <w:rFonts w:ascii="Times New Roman" w:hAnsi="Times New Roman" w:cs="Times New Roman"/>
          <w:sz w:val="24"/>
          <w:szCs w:val="24"/>
        </w:rPr>
        <w:t>utterance.This</w:t>
      </w:r>
      <w:proofErr w:type="spellEnd"/>
      <w:r w:rsidRPr="006D6CBB">
        <w:rPr>
          <w:rFonts w:ascii="Times New Roman" w:hAnsi="Times New Roman" w:cs="Times New Roman"/>
          <w:sz w:val="24"/>
          <w:szCs w:val="24"/>
        </w:rPr>
        <w:t xml:space="preserve"> is called functional sentence perspective by Prague school linguistics.</w:t>
      </w:r>
    </w:p>
    <w:p w:rsidR="006D6CBB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>Functionalism in linguistics emphasizes the instrumental character of language.</w:t>
      </w:r>
      <w:r w:rsidR="006D6CBB" w:rsidRPr="006D6CBB">
        <w:rPr>
          <w:rFonts w:ascii="Times New Roman" w:hAnsi="Times New Roman" w:cs="Times New Roman"/>
          <w:sz w:val="24"/>
          <w:szCs w:val="24"/>
        </w:rPr>
        <w:t xml:space="preserve"> </w:t>
      </w:r>
      <w:r w:rsidRPr="006D6CBB">
        <w:rPr>
          <w:rFonts w:ascii="Times New Roman" w:hAnsi="Times New Roman" w:cs="Times New Roman"/>
          <w:sz w:val="24"/>
          <w:szCs w:val="24"/>
        </w:rPr>
        <w:t>Functionalists maintain that the structure of natural languages is determined by the several independent semiotic functions – expressive, descriptive and social.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>Furthermore, it says that the structure of language systems is partly though not wholly, determined by functions.</w:t>
      </w: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 xml:space="preserve">The Prague school rejected </w:t>
      </w:r>
      <w:proofErr w:type="spellStart"/>
      <w:r w:rsidRPr="006D6CBB">
        <w:rPr>
          <w:rFonts w:ascii="Times New Roman" w:hAnsi="Times New Roman" w:cs="Times New Roman"/>
          <w:sz w:val="24"/>
          <w:szCs w:val="24"/>
        </w:rPr>
        <w:t>Saussurean</w:t>
      </w:r>
      <w:proofErr w:type="spellEnd"/>
      <w:r w:rsidRPr="006D6CBB">
        <w:rPr>
          <w:rFonts w:ascii="Times New Roman" w:hAnsi="Times New Roman" w:cs="Times New Roman"/>
          <w:sz w:val="24"/>
          <w:szCs w:val="24"/>
        </w:rPr>
        <w:t xml:space="preserve"> distinction of synchronic and diachronic linguistics &amp; homogeneity of</w:t>
      </w:r>
      <w:r w:rsidR="006D6CBB">
        <w:rPr>
          <w:rFonts w:ascii="Times New Roman" w:hAnsi="Times New Roman" w:cs="Times New Roman"/>
          <w:sz w:val="24"/>
          <w:szCs w:val="24"/>
        </w:rPr>
        <w:t xml:space="preserve"> </w:t>
      </w:r>
      <w:r w:rsidRPr="006D6CBB">
        <w:rPr>
          <w:rFonts w:ascii="Times New Roman" w:hAnsi="Times New Roman" w:cs="Times New Roman"/>
          <w:sz w:val="24"/>
          <w:szCs w:val="24"/>
        </w:rPr>
        <w:t xml:space="preserve"> lan</w:t>
      </w:r>
      <w:bookmarkStart w:id="0" w:name="_GoBack"/>
      <w:bookmarkEnd w:id="0"/>
      <w:r w:rsidRPr="006D6CBB">
        <w:rPr>
          <w:rFonts w:ascii="Times New Roman" w:hAnsi="Times New Roman" w:cs="Times New Roman"/>
          <w:sz w:val="24"/>
          <w:szCs w:val="24"/>
        </w:rPr>
        <w:t>guage system</w:t>
      </w:r>
    </w:p>
    <w:p w:rsidR="009E24F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9E24F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24F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3B5539" w:rsidRPr="006D6CBB" w:rsidRDefault="009E24F9" w:rsidP="006D6CBB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C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5DE1" w:rsidRPr="006D6CBB" w:rsidRDefault="002A5DE1" w:rsidP="006D6CBB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2A5DE1" w:rsidRPr="006D6CB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CBA" w:rsidRDefault="00EC2CBA" w:rsidP="006D6CBB">
      <w:pPr>
        <w:spacing w:after="0" w:line="240" w:lineRule="auto"/>
      </w:pPr>
      <w:r>
        <w:separator/>
      </w:r>
    </w:p>
  </w:endnote>
  <w:endnote w:type="continuationSeparator" w:id="0">
    <w:p w:rsidR="00EC2CBA" w:rsidRDefault="00EC2CBA" w:rsidP="006D6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42435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D6CBB" w:rsidRDefault="006D6CB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D6CBB" w:rsidRDefault="006D6C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CBA" w:rsidRDefault="00EC2CBA" w:rsidP="006D6CBB">
      <w:pPr>
        <w:spacing w:after="0" w:line="240" w:lineRule="auto"/>
      </w:pPr>
      <w:r>
        <w:separator/>
      </w:r>
    </w:p>
  </w:footnote>
  <w:footnote w:type="continuationSeparator" w:id="0">
    <w:p w:rsidR="00EC2CBA" w:rsidRDefault="00EC2CBA" w:rsidP="006D6C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D17CB"/>
    <w:multiLevelType w:val="hybridMultilevel"/>
    <w:tmpl w:val="0EB8F3FE"/>
    <w:lvl w:ilvl="0" w:tplc="0178BD4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3085A9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C5C8E8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A76751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D63A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5A676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BBE4B0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D2CCE4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A1A716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15668F2"/>
    <w:multiLevelType w:val="hybridMultilevel"/>
    <w:tmpl w:val="C3E0F350"/>
    <w:lvl w:ilvl="0" w:tplc="EEFCE4C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646E5D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DC219E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7E4959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7727E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6BCC25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7E2227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AF06D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A282F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D5353F1"/>
    <w:multiLevelType w:val="hybridMultilevel"/>
    <w:tmpl w:val="FD8EB73C"/>
    <w:lvl w:ilvl="0" w:tplc="2C1ED07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7369FC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66C9D5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27AE84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E7EBFB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F7E57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AC256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35A733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AC2B48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3821226"/>
    <w:multiLevelType w:val="hybridMultilevel"/>
    <w:tmpl w:val="F404C334"/>
    <w:lvl w:ilvl="0" w:tplc="3524155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63C476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83AC0A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2A969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582FD4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AE8F5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708B21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CECE8B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332FC5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A0C7930"/>
    <w:multiLevelType w:val="hybridMultilevel"/>
    <w:tmpl w:val="50EE25E8"/>
    <w:lvl w:ilvl="0" w:tplc="2DD827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8F77A9"/>
    <w:multiLevelType w:val="hybridMultilevel"/>
    <w:tmpl w:val="CF2E90EC"/>
    <w:lvl w:ilvl="0" w:tplc="39A835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73EE88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E30EF8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94859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87EB0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14E56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CAC67A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DC0E60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4E4BC8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1A15F26"/>
    <w:multiLevelType w:val="hybridMultilevel"/>
    <w:tmpl w:val="18E2E13E"/>
    <w:lvl w:ilvl="0" w:tplc="99D88DE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9A436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0FA27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BAC593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03821F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8D834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49ABD0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E84936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7A8D8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28882D0E"/>
    <w:multiLevelType w:val="hybridMultilevel"/>
    <w:tmpl w:val="80ACE922"/>
    <w:lvl w:ilvl="0" w:tplc="4408659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32AAB3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96030C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94CA11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336AF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53A941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31875F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2325FD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06E617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2B186AD7"/>
    <w:multiLevelType w:val="hybridMultilevel"/>
    <w:tmpl w:val="35986654"/>
    <w:lvl w:ilvl="0" w:tplc="FABA4C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6E82F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54C84A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F5CBC2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E800A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4FACAD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13287E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C8E351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7EE1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36E40311"/>
    <w:multiLevelType w:val="hybridMultilevel"/>
    <w:tmpl w:val="A4DAF09A"/>
    <w:lvl w:ilvl="0" w:tplc="F430840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B64273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A9A2D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1EEAE6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9A0A50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65EEC5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0106C7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1E092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7EE501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3DD26309"/>
    <w:multiLevelType w:val="hybridMultilevel"/>
    <w:tmpl w:val="3EDA8896"/>
    <w:lvl w:ilvl="0" w:tplc="56ECEE3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296B2C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4A2832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2DA225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91A2C3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114E2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2CA1B0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6A47D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5E092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3FE44522"/>
    <w:multiLevelType w:val="hybridMultilevel"/>
    <w:tmpl w:val="C71E8354"/>
    <w:lvl w:ilvl="0" w:tplc="A658279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1ECAC9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518B03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AC04C3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4E98B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96BD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C2C01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954B16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3E0E15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470E2786"/>
    <w:multiLevelType w:val="hybridMultilevel"/>
    <w:tmpl w:val="D9C27266"/>
    <w:lvl w:ilvl="0" w:tplc="478E6DC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D72BF3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70ECE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6FA759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EB8ED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59AA78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F7AEDE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476BB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3A62F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E431FFC"/>
    <w:multiLevelType w:val="hybridMultilevel"/>
    <w:tmpl w:val="6D665E4C"/>
    <w:lvl w:ilvl="0" w:tplc="F60A891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91238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678B1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7403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1A091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ECE1B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8B0F98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0EE08C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7120C6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4E862945"/>
    <w:multiLevelType w:val="hybridMultilevel"/>
    <w:tmpl w:val="D91CAD7C"/>
    <w:lvl w:ilvl="0" w:tplc="D9F2968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C8C502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01AF09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73A27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2DA79A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57EA15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304DA0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80244B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A780CD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545911D7"/>
    <w:multiLevelType w:val="hybridMultilevel"/>
    <w:tmpl w:val="243EBF18"/>
    <w:lvl w:ilvl="0" w:tplc="A91C0A2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802F1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DD072E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5FC0F6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370CE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57A0A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5B0F7C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706C4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3B6DDF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597A6F98"/>
    <w:multiLevelType w:val="hybridMultilevel"/>
    <w:tmpl w:val="D9A2D5BC"/>
    <w:lvl w:ilvl="0" w:tplc="3FB6BD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B38FC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404C5C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6B2A3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E34D6A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CDA2D4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E84266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3DE1DB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AC665F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5B32482C"/>
    <w:multiLevelType w:val="hybridMultilevel"/>
    <w:tmpl w:val="074C57F2"/>
    <w:lvl w:ilvl="0" w:tplc="6E28535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11A0B3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5C059B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2A4F0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8A66C7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EF6581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F2624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9D6CF5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882DE9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633822F0"/>
    <w:multiLevelType w:val="hybridMultilevel"/>
    <w:tmpl w:val="14A2E628"/>
    <w:lvl w:ilvl="0" w:tplc="0E5AD9A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5CEBF8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E0AD7A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5B65BC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CB2548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4F8EF2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AA6117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F0032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5B233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666906EE"/>
    <w:multiLevelType w:val="hybridMultilevel"/>
    <w:tmpl w:val="F80EF9A4"/>
    <w:lvl w:ilvl="0" w:tplc="96C80C8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63447A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7E4AE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EC630D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686DC3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9EA4C1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0CA0CC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5C42F2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4AC5AB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70F77853"/>
    <w:multiLevelType w:val="hybridMultilevel"/>
    <w:tmpl w:val="C5E8EDF0"/>
    <w:lvl w:ilvl="0" w:tplc="9EB4CAA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7EA9FF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D5A5B3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BFC739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3E649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1027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C1A33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6B8DAD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FEE271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7550529C"/>
    <w:multiLevelType w:val="hybridMultilevel"/>
    <w:tmpl w:val="F314DAD6"/>
    <w:lvl w:ilvl="0" w:tplc="D2D01ED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1242E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C7447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2BC5F1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83620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958638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AA8BF9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8E0B94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9D6FF1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7611430C"/>
    <w:multiLevelType w:val="hybridMultilevel"/>
    <w:tmpl w:val="EFCE387A"/>
    <w:lvl w:ilvl="0" w:tplc="2AF67FB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88A2BA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F0251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47C1F3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15869C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41081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01AF6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ACFA9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B086BA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4"/>
  </w:num>
  <w:num w:numId="2">
    <w:abstractNumId w:val="13"/>
  </w:num>
  <w:num w:numId="3">
    <w:abstractNumId w:val="1"/>
  </w:num>
  <w:num w:numId="4">
    <w:abstractNumId w:val="17"/>
  </w:num>
  <w:num w:numId="5">
    <w:abstractNumId w:val="9"/>
  </w:num>
  <w:num w:numId="6">
    <w:abstractNumId w:val="2"/>
  </w:num>
  <w:num w:numId="7">
    <w:abstractNumId w:val="15"/>
  </w:num>
  <w:num w:numId="8">
    <w:abstractNumId w:val="21"/>
  </w:num>
  <w:num w:numId="9">
    <w:abstractNumId w:val="5"/>
  </w:num>
  <w:num w:numId="10">
    <w:abstractNumId w:val="18"/>
  </w:num>
  <w:num w:numId="11">
    <w:abstractNumId w:val="7"/>
  </w:num>
  <w:num w:numId="12">
    <w:abstractNumId w:val="12"/>
  </w:num>
  <w:num w:numId="13">
    <w:abstractNumId w:val="10"/>
  </w:num>
  <w:num w:numId="14">
    <w:abstractNumId w:val="0"/>
  </w:num>
  <w:num w:numId="15">
    <w:abstractNumId w:val="20"/>
  </w:num>
  <w:num w:numId="16">
    <w:abstractNumId w:val="11"/>
  </w:num>
  <w:num w:numId="17">
    <w:abstractNumId w:val="19"/>
  </w:num>
  <w:num w:numId="18">
    <w:abstractNumId w:val="6"/>
  </w:num>
  <w:num w:numId="19">
    <w:abstractNumId w:val="3"/>
  </w:num>
  <w:num w:numId="20">
    <w:abstractNumId w:val="14"/>
  </w:num>
  <w:num w:numId="21">
    <w:abstractNumId w:val="22"/>
  </w:num>
  <w:num w:numId="22">
    <w:abstractNumId w:val="16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DE1"/>
    <w:rsid w:val="002A5DE1"/>
    <w:rsid w:val="00324840"/>
    <w:rsid w:val="00347E02"/>
    <w:rsid w:val="003B5539"/>
    <w:rsid w:val="005E551B"/>
    <w:rsid w:val="006D6CBB"/>
    <w:rsid w:val="00706BEC"/>
    <w:rsid w:val="009E24F9"/>
    <w:rsid w:val="00EC2CBA"/>
    <w:rsid w:val="00FA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D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5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DE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6C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CBB"/>
  </w:style>
  <w:style w:type="paragraph" w:styleId="Footer">
    <w:name w:val="footer"/>
    <w:basedOn w:val="Normal"/>
    <w:link w:val="FooterChar"/>
    <w:uiPriority w:val="99"/>
    <w:unhideWhenUsed/>
    <w:rsid w:val="006D6C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C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D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5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DE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6C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CBB"/>
  </w:style>
  <w:style w:type="paragraph" w:styleId="Footer">
    <w:name w:val="footer"/>
    <w:basedOn w:val="Normal"/>
    <w:link w:val="FooterChar"/>
    <w:uiPriority w:val="99"/>
    <w:unhideWhenUsed/>
    <w:rsid w:val="006D6C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28853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4220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844675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5951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287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4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19594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1183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0789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3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765784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0926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711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349367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2617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6023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89251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855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224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962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364854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5363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250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1037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1917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6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954359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05273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130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89993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858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457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04501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6738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7423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6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5699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264727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343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8298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3295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4039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20551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4887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1890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72675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850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99371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2625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5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91250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9369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18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9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18218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0198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6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645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3815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90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0498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06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2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5012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8019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30040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0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8919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3</cp:revision>
  <dcterms:created xsi:type="dcterms:W3CDTF">2014-01-09T19:13:00Z</dcterms:created>
  <dcterms:modified xsi:type="dcterms:W3CDTF">2014-01-11T12:40:00Z</dcterms:modified>
</cp:coreProperties>
</file>