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54F8" w:rsidRPr="009425CB" w:rsidRDefault="009425CB">
      <w:pPr>
        <w:rPr>
          <w:b/>
          <w:sz w:val="36"/>
          <w:szCs w:val="36"/>
        </w:rPr>
      </w:pPr>
      <w:r w:rsidRPr="009425CB">
        <w:rPr>
          <w:b/>
          <w:sz w:val="36"/>
          <w:szCs w:val="36"/>
        </w:rPr>
        <w:t>Lecture 24</w:t>
      </w:r>
    </w:p>
    <w:p w:rsidR="009425CB" w:rsidRPr="009425CB" w:rsidRDefault="009425CB">
      <w:pPr>
        <w:rPr>
          <w:b/>
          <w:sz w:val="36"/>
          <w:szCs w:val="36"/>
        </w:rPr>
      </w:pPr>
      <w:r w:rsidRPr="009425CB">
        <w:rPr>
          <w:b/>
          <w:sz w:val="36"/>
          <w:szCs w:val="36"/>
        </w:rPr>
        <w:t>Language and Brain</w:t>
      </w:r>
    </w:p>
    <w:p w:rsidR="009425CB" w:rsidRPr="009425CB" w:rsidRDefault="009425CB" w:rsidP="009425CB">
      <w:pPr>
        <w:spacing w:before="100" w:beforeAutospacing="1" w:after="100" w:afterAutospacing="1" w:line="240" w:lineRule="atLeast"/>
        <w:outlineLvl w:val="3"/>
        <w:rPr>
          <w:rFonts w:eastAsia="Times New Roman"/>
          <w:b/>
          <w:bCs/>
          <w:color w:val="000000"/>
          <w:sz w:val="27"/>
          <w:szCs w:val="27"/>
          <w:lang w:val="en-US"/>
        </w:rPr>
      </w:pPr>
      <w:r w:rsidRPr="009425CB">
        <w:rPr>
          <w:rFonts w:ascii="Trebuchet MS" w:eastAsia="Times New Roman" w:hAnsi="Trebuchet MS"/>
          <w:b/>
          <w:bCs/>
          <w:color w:val="000000"/>
          <w:sz w:val="27"/>
          <w:szCs w:val="27"/>
          <w:lang w:val="en-US"/>
        </w:rPr>
        <w:t>Where Is Language in the Brain?</w:t>
      </w:r>
    </w:p>
    <w:p w:rsidR="009425CB" w:rsidRPr="009425CB" w:rsidRDefault="009425CB" w:rsidP="009425CB">
      <w:pPr>
        <w:spacing w:before="100" w:beforeAutospacing="1" w:after="100" w:afterAutospacing="1" w:line="240" w:lineRule="atLeast"/>
        <w:rPr>
          <w:rFonts w:eastAsia="Times New Roman"/>
          <w:color w:val="000000"/>
          <w:sz w:val="27"/>
          <w:szCs w:val="27"/>
          <w:lang w:val="en-US"/>
        </w:rPr>
      </w:pPr>
      <w:r w:rsidRPr="009425CB">
        <w:rPr>
          <w:rFonts w:ascii="Trebuchet MS" w:eastAsia="Times New Roman" w:hAnsi="Trebuchet MS"/>
          <w:color w:val="000000"/>
          <w:lang w:val="en-US"/>
        </w:rPr>
        <w:t xml:space="preserve">Brain activity is like the activity of a huge city. A city is organized so that people who live in it can get what they need to live on, but you can't say that a complex activity, like manufacturing a product, is "in" one place. Raw materials have to arrive, subcontractors are needed, </w:t>
      </w:r>
      <w:proofErr w:type="gramStart"/>
      <w:r w:rsidRPr="009425CB">
        <w:rPr>
          <w:rFonts w:ascii="Trebuchet MS" w:eastAsia="Times New Roman" w:hAnsi="Trebuchet MS"/>
          <w:color w:val="000000"/>
          <w:lang w:val="en-US"/>
        </w:rPr>
        <w:t>the</w:t>
      </w:r>
      <w:proofErr w:type="gramEnd"/>
      <w:r w:rsidRPr="009425CB">
        <w:rPr>
          <w:rFonts w:ascii="Trebuchet MS" w:eastAsia="Times New Roman" w:hAnsi="Trebuchet MS"/>
          <w:color w:val="000000"/>
          <w:lang w:val="en-US"/>
        </w:rPr>
        <w:t xml:space="preserve"> product must be shipped out in various directions. It's the same with our brains. We can't say that all of language is "in" a particular part of the brain; it's not even true that a particular word is "in" just one spot in a person's brain. But we can say that listening, understanding, talking, and reading each involve activities in certain parts of the brain much more than other parts.</w:t>
      </w:r>
    </w:p>
    <w:p w:rsidR="009425CB" w:rsidRPr="009425CB" w:rsidRDefault="009425CB" w:rsidP="009425CB">
      <w:pPr>
        <w:spacing w:before="100" w:beforeAutospacing="1" w:after="100" w:afterAutospacing="1" w:line="240" w:lineRule="atLeast"/>
        <w:rPr>
          <w:rFonts w:eastAsia="Times New Roman"/>
          <w:color w:val="000000"/>
          <w:sz w:val="27"/>
          <w:szCs w:val="27"/>
          <w:lang w:val="en-US"/>
        </w:rPr>
      </w:pPr>
      <w:r w:rsidRPr="009425CB">
        <w:rPr>
          <w:rFonts w:ascii="Trebuchet MS" w:eastAsia="Times New Roman" w:hAnsi="Trebuchet MS"/>
          <w:color w:val="000000"/>
          <w:lang w:val="en-US"/>
        </w:rPr>
        <w:t>Most of these parts are in the left side of your brain, the left hemisphere, regardless of what language you read and how it is written. We know this because aphasia (language loss due to brain damage) is almost always due to left hemisphere injury in people who speak and read Hebrew, English, Chinese, or Japanese, and also in people who are illiterate. But areas in the right side are essential for communicating effectively and for understanding the point of what people are saying. If you are bilingual, your right hemisphere may be somewhat more involved in your second language than it is in your first language.</w:t>
      </w:r>
    </w:p>
    <w:p w:rsidR="009425CB" w:rsidRPr="009425CB" w:rsidRDefault="009425CB" w:rsidP="009425CB">
      <w:pPr>
        <w:spacing w:after="0" w:line="240" w:lineRule="auto"/>
        <w:rPr>
          <w:rFonts w:eastAsia="Times New Roman"/>
          <w:sz w:val="24"/>
          <w:szCs w:val="24"/>
          <w:lang w:val="en-US"/>
        </w:rPr>
      </w:pPr>
      <w:r w:rsidRPr="009425CB">
        <w:rPr>
          <w:rFonts w:eastAsia="Times New Roman"/>
          <w:sz w:val="24"/>
          <w:szCs w:val="24"/>
          <w:lang w:val="en-US"/>
        </w:rPr>
        <w:pict>
          <v:rect id="_x0000_i1025" style="width:0;height:1.5pt" o:hralign="center" o:hrstd="t" o:hrnoshade="t" o:hr="t" fillcolor="black" stroked="f"/>
        </w:pict>
      </w:r>
    </w:p>
    <w:p w:rsidR="009425CB" w:rsidRPr="009425CB" w:rsidRDefault="009425CB" w:rsidP="009425CB">
      <w:pPr>
        <w:spacing w:before="100" w:beforeAutospacing="1" w:after="100" w:afterAutospacing="1" w:line="240" w:lineRule="atLeast"/>
        <w:outlineLvl w:val="3"/>
        <w:rPr>
          <w:rFonts w:eastAsia="Times New Roman"/>
          <w:b/>
          <w:bCs/>
          <w:color w:val="000000"/>
          <w:sz w:val="27"/>
          <w:szCs w:val="27"/>
          <w:lang w:val="en-US"/>
        </w:rPr>
      </w:pPr>
      <w:r w:rsidRPr="009425CB">
        <w:rPr>
          <w:rFonts w:ascii="Trebuchet MS" w:eastAsia="Times New Roman" w:hAnsi="Trebuchet MS"/>
          <w:b/>
          <w:bCs/>
          <w:color w:val="000000"/>
          <w:spacing w:val="3"/>
          <w:sz w:val="27"/>
          <w:szCs w:val="27"/>
          <w:lang w:val="en-US"/>
        </w:rPr>
        <w:t>How is the brain organized?</w:t>
      </w:r>
    </w:p>
    <w:p w:rsidR="009425CB" w:rsidRPr="009425CB" w:rsidRDefault="009425CB" w:rsidP="009425CB">
      <w:pPr>
        <w:spacing w:before="100" w:beforeAutospacing="1" w:after="100" w:afterAutospacing="1" w:line="240" w:lineRule="atLeast"/>
        <w:rPr>
          <w:rFonts w:eastAsia="Times New Roman"/>
          <w:color w:val="000000"/>
          <w:sz w:val="27"/>
          <w:szCs w:val="27"/>
          <w:lang w:val="en-US"/>
        </w:rPr>
      </w:pPr>
      <w:r w:rsidRPr="009425CB">
        <w:rPr>
          <w:rFonts w:ascii="Trebuchet MS" w:eastAsia="Times New Roman" w:hAnsi="Trebuchet MS"/>
          <w:color w:val="000000"/>
          <w:lang w:val="en-US"/>
        </w:rPr>
        <w:t xml:space="preserve">Science has always been interested in how the brain processes information. </w:t>
      </w:r>
      <w:proofErr w:type="gramStart"/>
      <w:r w:rsidRPr="009425CB">
        <w:rPr>
          <w:rFonts w:ascii="Trebuchet MS" w:eastAsia="Times New Roman" w:hAnsi="Trebuchet MS"/>
          <w:color w:val="000000"/>
          <w:lang w:val="en-US"/>
        </w:rPr>
        <w:t>Phrenology, popular in the Victorian Era of the 1800s, attempted to map elements of personality and mental ability in the brain.</w:t>
      </w:r>
      <w:proofErr w:type="gramEnd"/>
      <w:r w:rsidRPr="009425CB">
        <w:rPr>
          <w:rFonts w:ascii="Trebuchet MS" w:eastAsia="Times New Roman" w:hAnsi="Trebuchet MS"/>
          <w:color w:val="000000"/>
          <w:lang w:val="en-US"/>
        </w:rPr>
        <w:t xml:space="preserve"> Character, the theory goes, is located in certain portions of the brain. These in turn dictate the shape of the skull, depending upon how fully each is developed. Reading the shape of the skull is an empirical science, we're told, built up on years of refinement. But then we're given the data, and now the story becomes pretty frightening.</w:t>
      </w:r>
    </w:p>
    <w:tbl>
      <w:tblPr>
        <w:tblW w:w="3250" w:type="pct"/>
        <w:jc w:val="center"/>
        <w:tblCellSpacing w:w="0" w:type="dxa"/>
        <w:tblCellMar>
          <w:left w:w="0" w:type="dxa"/>
          <w:right w:w="0" w:type="dxa"/>
        </w:tblCellMar>
        <w:tblLook w:val="04A0"/>
      </w:tblPr>
      <w:tblGrid>
        <w:gridCol w:w="7230"/>
      </w:tblGrid>
      <w:tr w:rsidR="009425CB" w:rsidRPr="009425CB" w:rsidTr="009425CB">
        <w:trPr>
          <w:tblCellSpacing w:w="0" w:type="dxa"/>
          <w:jc w:val="center"/>
        </w:trPr>
        <w:tc>
          <w:tcPr>
            <w:tcW w:w="5000" w:type="pct"/>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Pr>
                <w:rFonts w:ascii="Trebuchet MS" w:eastAsia="Times New Roman" w:hAnsi="Trebuchet MS"/>
                <w:noProof/>
                <w:sz w:val="24"/>
                <w:szCs w:val="24"/>
                <w:lang w:val="en-US"/>
              </w:rPr>
              <w:lastRenderedPageBreak/>
              <w:drawing>
                <wp:inline distT="0" distB="0" distL="0" distR="0">
                  <wp:extent cx="4562475" cy="4724400"/>
                  <wp:effectExtent l="19050" t="0" r="9525" b="0"/>
                  <wp:docPr id="2" name="Picture 2" descr="http://www.uh.edu/engines/phrenologicalch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uh.edu/engines/phrenologicalchart.jpg"/>
                          <pic:cNvPicPr>
                            <a:picLocks noChangeAspect="1" noChangeArrowheads="1"/>
                          </pic:cNvPicPr>
                        </pic:nvPicPr>
                        <pic:blipFill>
                          <a:blip r:embed="rId5"/>
                          <a:srcRect/>
                          <a:stretch>
                            <a:fillRect/>
                          </a:stretch>
                        </pic:blipFill>
                        <pic:spPr bwMode="auto">
                          <a:xfrm>
                            <a:off x="0" y="0"/>
                            <a:ext cx="4562475" cy="4724400"/>
                          </a:xfrm>
                          <a:prstGeom prst="rect">
                            <a:avLst/>
                          </a:prstGeom>
                          <a:noFill/>
                          <a:ln w="9525">
                            <a:noFill/>
                            <a:miter lim="800000"/>
                            <a:headEnd/>
                            <a:tailEnd/>
                          </a:ln>
                        </pic:spPr>
                      </pic:pic>
                    </a:graphicData>
                  </a:graphic>
                </wp:inline>
              </w:drawing>
            </w:r>
          </w:p>
        </w:tc>
      </w:tr>
      <w:tr w:rsidR="009425CB" w:rsidRPr="009425CB" w:rsidTr="009425CB">
        <w:trPr>
          <w:tblCellSpacing w:w="0" w:type="dxa"/>
          <w:jc w:val="center"/>
        </w:trPr>
        <w:tc>
          <w:tcPr>
            <w:tcW w:w="5000" w:type="pct"/>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sidRPr="009425CB">
              <w:rPr>
                <w:rFonts w:ascii="Trebuchet MS" w:eastAsia="Times New Roman" w:hAnsi="Trebuchet MS"/>
                <w:sz w:val="15"/>
                <w:szCs w:val="15"/>
                <w:lang w:val="en-US"/>
              </w:rPr>
              <w:t>Plate from</w:t>
            </w:r>
            <w:r w:rsidRPr="009425CB">
              <w:rPr>
                <w:rFonts w:ascii="Trebuchet MS" w:eastAsia="Times New Roman" w:hAnsi="Trebuchet MS"/>
                <w:sz w:val="15"/>
                <w:lang w:val="en-US"/>
              </w:rPr>
              <w:t> </w:t>
            </w:r>
            <w:r w:rsidRPr="009425CB">
              <w:rPr>
                <w:rFonts w:ascii="Trebuchet MS" w:eastAsia="Times New Roman" w:hAnsi="Trebuchet MS"/>
                <w:i/>
                <w:iCs/>
                <w:sz w:val="15"/>
                <w:lang w:val="en-US"/>
              </w:rPr>
              <w:t>How to Read Character: A New Illustrated Hand-book of Phrenology and Physiognomy (1891</w:t>
            </w:r>
            <w:proofErr w:type="gramStart"/>
            <w:r w:rsidRPr="009425CB">
              <w:rPr>
                <w:rFonts w:ascii="Trebuchet MS" w:eastAsia="Times New Roman" w:hAnsi="Trebuchet MS"/>
                <w:i/>
                <w:iCs/>
                <w:sz w:val="15"/>
                <w:lang w:val="en-US"/>
              </w:rPr>
              <w:t>)</w:t>
            </w:r>
            <w:r w:rsidRPr="009425CB">
              <w:rPr>
                <w:rFonts w:ascii="Trebuchet MS" w:eastAsia="Times New Roman" w:hAnsi="Trebuchet MS"/>
                <w:sz w:val="15"/>
                <w:szCs w:val="15"/>
                <w:lang w:val="en-US"/>
              </w:rPr>
              <w:t>published</w:t>
            </w:r>
            <w:proofErr w:type="gramEnd"/>
            <w:r w:rsidRPr="009425CB">
              <w:rPr>
                <w:rFonts w:ascii="Trebuchet MS" w:eastAsia="Times New Roman" w:hAnsi="Trebuchet MS"/>
                <w:sz w:val="15"/>
                <w:szCs w:val="15"/>
                <w:lang w:val="en-US"/>
              </w:rPr>
              <w:t xml:space="preserve"> by The Fowler/Wells Company.</w:t>
            </w:r>
          </w:p>
        </w:tc>
      </w:tr>
    </w:tbl>
    <w:p w:rsidR="009425CB" w:rsidRPr="009425CB" w:rsidRDefault="009425CB" w:rsidP="009425CB">
      <w:pPr>
        <w:spacing w:before="100" w:beforeAutospacing="1" w:after="100" w:afterAutospacing="1" w:line="240" w:lineRule="atLeast"/>
        <w:rPr>
          <w:rFonts w:eastAsia="Times New Roman"/>
          <w:color w:val="000000"/>
          <w:sz w:val="27"/>
          <w:szCs w:val="27"/>
          <w:lang w:val="en-US"/>
        </w:rPr>
      </w:pPr>
      <w:r w:rsidRPr="009425CB">
        <w:rPr>
          <w:rFonts w:ascii="Trebuchet MS" w:eastAsia="Times New Roman" w:hAnsi="Trebuchet MS"/>
          <w:color w:val="000000"/>
          <w:lang w:val="en-US"/>
        </w:rPr>
        <w:t>The data consist of the author's own drawings. For example, we're shown skulls of a male and female (where the adjective white is implied but not stated) along with skulls identified as Negro and American Indian. The features that Wells imagines for each are built into the drawings.</w:t>
      </w:r>
      <w:r w:rsidRPr="009425CB">
        <w:rPr>
          <w:rFonts w:ascii="Trebuchet MS" w:eastAsia="Times New Roman" w:hAnsi="Trebuchet MS"/>
          <w:color w:val="000000"/>
          <w:sz w:val="27"/>
          <w:lang w:val="en-US"/>
        </w:rPr>
        <w:t> </w:t>
      </w:r>
      <w:r w:rsidRPr="009425CB">
        <w:rPr>
          <w:rFonts w:ascii="Trebuchet MS" w:eastAsia="Times New Roman" w:hAnsi="Trebuchet MS"/>
          <w:color w:val="000000"/>
          <w:lang w:val="en-US"/>
        </w:rPr>
        <w:t>Throughout the book, we find countless pairs of heads. A sketch of a white man shows a high protruding forehead. Next to him is a "negro" with a low forehead. This is evidence that people with the foreheads of white people are highly reflective and those without it are not. The head of Harvard naturalist Louis Agassiz is supposed to exemplify perception. Alas, that's the same Agassiz who argued that the black race was the result of separate creation by God.</w:t>
      </w:r>
    </w:p>
    <w:p w:rsidR="009425CB" w:rsidRPr="009425CB" w:rsidRDefault="009425CB" w:rsidP="009425CB">
      <w:pPr>
        <w:spacing w:before="100" w:beforeAutospacing="1" w:after="100" w:afterAutospacing="1" w:line="240" w:lineRule="atLeast"/>
        <w:rPr>
          <w:rFonts w:eastAsia="Times New Roman"/>
          <w:color w:val="000000"/>
          <w:sz w:val="27"/>
          <w:szCs w:val="27"/>
          <w:lang w:val="en-US"/>
        </w:rPr>
      </w:pPr>
      <w:r w:rsidRPr="009425CB">
        <w:rPr>
          <w:rFonts w:ascii="Trebuchet MS" w:eastAsia="Times New Roman" w:hAnsi="Trebuchet MS"/>
          <w:color w:val="000000"/>
          <w:lang w:val="en-US"/>
        </w:rPr>
        <w:t>Easily we can see that phrenology was not based on science. We have since learned much more about the brain, and in just the last 30 years, thanks to technology.</w:t>
      </w:r>
    </w:p>
    <w:p w:rsidR="009425CB" w:rsidRPr="009425CB" w:rsidRDefault="009425CB" w:rsidP="009425CB">
      <w:pPr>
        <w:spacing w:before="100" w:beforeAutospacing="1" w:after="100" w:afterAutospacing="1" w:line="240" w:lineRule="atLeast"/>
        <w:rPr>
          <w:rFonts w:eastAsia="Times New Roman"/>
          <w:color w:val="000000"/>
          <w:sz w:val="27"/>
          <w:szCs w:val="27"/>
          <w:lang w:val="en-US"/>
        </w:rPr>
      </w:pPr>
      <w:r w:rsidRPr="009425CB">
        <w:rPr>
          <w:rFonts w:eastAsia="Times New Roman"/>
          <w:color w:val="000000"/>
          <w:sz w:val="27"/>
          <w:szCs w:val="27"/>
          <w:lang w:val="en-US"/>
        </w:rPr>
        <w:t> </w:t>
      </w:r>
    </w:p>
    <w:tbl>
      <w:tblPr>
        <w:tblW w:w="3250" w:type="pct"/>
        <w:jc w:val="center"/>
        <w:tblCellSpacing w:w="0" w:type="dxa"/>
        <w:tblCellMar>
          <w:left w:w="0" w:type="dxa"/>
          <w:right w:w="0" w:type="dxa"/>
        </w:tblCellMar>
        <w:tblLook w:val="04A0"/>
      </w:tblPr>
      <w:tblGrid>
        <w:gridCol w:w="7650"/>
      </w:tblGrid>
      <w:tr w:rsidR="009425CB" w:rsidRPr="009425CB" w:rsidTr="009425CB">
        <w:trPr>
          <w:tblCellSpacing w:w="0" w:type="dxa"/>
          <w:jc w:val="center"/>
        </w:trPr>
        <w:tc>
          <w:tcPr>
            <w:tcW w:w="5000" w:type="pct"/>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Pr>
                <w:rFonts w:ascii="Trebuchet MS" w:eastAsia="Times New Roman" w:hAnsi="Trebuchet MS"/>
                <w:noProof/>
                <w:lang w:val="en-US"/>
              </w:rPr>
              <w:lastRenderedPageBreak/>
              <w:drawing>
                <wp:inline distT="0" distB="0" distL="0" distR="0">
                  <wp:extent cx="4829175" cy="3733800"/>
                  <wp:effectExtent l="19050" t="0" r="9525" b="0"/>
                  <wp:docPr id="3" name="Picture 3" descr="http://emedia.leeward.hawaii.edu/hurley/Ling102web/mod5_Llearning/mod5docs/5_images/bra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emedia.leeward.hawaii.edu/hurley/Ling102web/mod5_Llearning/mod5docs/5_images/brain.jpg"/>
                          <pic:cNvPicPr>
                            <a:picLocks noChangeAspect="1" noChangeArrowheads="1"/>
                          </pic:cNvPicPr>
                        </pic:nvPicPr>
                        <pic:blipFill>
                          <a:blip r:embed="rId6"/>
                          <a:srcRect/>
                          <a:stretch>
                            <a:fillRect/>
                          </a:stretch>
                        </pic:blipFill>
                        <pic:spPr bwMode="auto">
                          <a:xfrm>
                            <a:off x="0" y="0"/>
                            <a:ext cx="4829175" cy="3733800"/>
                          </a:xfrm>
                          <a:prstGeom prst="rect">
                            <a:avLst/>
                          </a:prstGeom>
                          <a:noFill/>
                          <a:ln w="9525">
                            <a:noFill/>
                            <a:miter lim="800000"/>
                            <a:headEnd/>
                            <a:tailEnd/>
                          </a:ln>
                        </pic:spPr>
                      </pic:pic>
                    </a:graphicData>
                  </a:graphic>
                </wp:inline>
              </w:drawing>
            </w:r>
          </w:p>
        </w:tc>
      </w:tr>
      <w:tr w:rsidR="009425CB" w:rsidRPr="009425CB" w:rsidTr="009425CB">
        <w:trPr>
          <w:tblCellSpacing w:w="0" w:type="dxa"/>
          <w:jc w:val="center"/>
        </w:trPr>
        <w:tc>
          <w:tcPr>
            <w:tcW w:w="5000" w:type="pct"/>
            <w:vAlign w:val="center"/>
            <w:hideMark/>
          </w:tcPr>
          <w:p w:rsidR="009425CB" w:rsidRPr="009425CB" w:rsidRDefault="009425CB" w:rsidP="009425CB">
            <w:pPr>
              <w:spacing w:before="100" w:beforeAutospacing="1" w:after="100" w:afterAutospacing="1" w:line="240" w:lineRule="atLeast"/>
              <w:jc w:val="center"/>
              <w:rPr>
                <w:rFonts w:eastAsia="Times New Roman"/>
                <w:sz w:val="24"/>
                <w:szCs w:val="24"/>
                <w:lang w:val="en-US"/>
              </w:rPr>
            </w:pPr>
            <w:r w:rsidRPr="009425CB">
              <w:rPr>
                <w:rFonts w:ascii="Trebuchet MS" w:eastAsia="Times New Roman" w:hAnsi="Trebuchet MS"/>
                <w:sz w:val="15"/>
                <w:szCs w:val="15"/>
                <w:lang w:val="en-US"/>
              </w:rPr>
              <w:t>The left hemisphere of the human brain. "Map of the Human Cortex," figure by Carol Donner</w:t>
            </w:r>
            <w:r w:rsidRPr="009425CB">
              <w:rPr>
                <w:rFonts w:ascii="Trebuchet MS" w:eastAsia="Times New Roman" w:hAnsi="Trebuchet MS"/>
                <w:sz w:val="15"/>
                <w:lang w:val="en-US"/>
              </w:rPr>
              <w:t> </w:t>
            </w:r>
            <w:r w:rsidRPr="009425CB">
              <w:rPr>
                <w:rFonts w:ascii="Trebuchet MS" w:eastAsia="Times New Roman" w:hAnsi="Trebuchet MS"/>
                <w:spacing w:val="-20"/>
                <w:sz w:val="15"/>
                <w:szCs w:val="15"/>
                <w:lang w:val="en-US"/>
              </w:rPr>
              <w:t xml:space="preserve">from "Specializations of the Human Brain," by Norman </w:t>
            </w:r>
            <w:proofErr w:type="spellStart"/>
            <w:r w:rsidRPr="009425CB">
              <w:rPr>
                <w:rFonts w:ascii="Trebuchet MS" w:eastAsia="Times New Roman" w:hAnsi="Trebuchet MS"/>
                <w:spacing w:val="-20"/>
                <w:sz w:val="15"/>
                <w:szCs w:val="15"/>
                <w:lang w:val="en-US"/>
              </w:rPr>
              <w:t>Geschwind</w:t>
            </w:r>
            <w:proofErr w:type="spellEnd"/>
          </w:p>
        </w:tc>
      </w:tr>
    </w:tbl>
    <w:p w:rsidR="009425CB" w:rsidRPr="009425CB" w:rsidRDefault="009425CB" w:rsidP="009425CB">
      <w:pPr>
        <w:spacing w:before="100" w:beforeAutospacing="1" w:after="100" w:afterAutospacing="1" w:line="240" w:lineRule="atLeast"/>
        <w:rPr>
          <w:rFonts w:eastAsia="Times New Roman"/>
          <w:color w:val="000000"/>
          <w:sz w:val="27"/>
          <w:szCs w:val="27"/>
          <w:lang w:val="en-US"/>
        </w:rPr>
      </w:pPr>
      <w:r w:rsidRPr="009425CB">
        <w:rPr>
          <w:rFonts w:ascii="Trebuchet MS" w:eastAsia="Times New Roman" w:hAnsi="Trebuchet MS"/>
          <w:color w:val="000000"/>
          <w:spacing w:val="-1"/>
          <w:lang w:val="en-US"/>
        </w:rPr>
        <w:t>As you can see from the drawing above</w:t>
      </w:r>
      <w:r w:rsidRPr="009425CB">
        <w:rPr>
          <w:rFonts w:ascii="Trebuchet MS" w:eastAsia="Times New Roman" w:hAnsi="Trebuchet MS"/>
          <w:color w:val="000000"/>
          <w:lang w:val="en-US"/>
        </w:rPr>
        <w:t>, </w:t>
      </w:r>
      <w:r w:rsidRPr="009425CB">
        <w:rPr>
          <w:rFonts w:ascii="Trebuchet MS" w:eastAsia="Times New Roman" w:hAnsi="Trebuchet MS"/>
          <w:color w:val="000000"/>
          <w:spacing w:val="-1"/>
          <w:lang w:val="en-US"/>
        </w:rPr>
        <w:t>the cortex is not flat but covered with bumps </w:t>
      </w:r>
      <w:r w:rsidRPr="009425CB">
        <w:rPr>
          <w:rFonts w:ascii="Trebuchet MS" w:eastAsia="Times New Roman" w:hAnsi="Trebuchet MS"/>
          <w:color w:val="000000"/>
          <w:spacing w:val="-2"/>
          <w:lang w:val="en-US"/>
        </w:rPr>
        <w:t xml:space="preserve">and indentations. The bumps on the surface of the brain are called </w:t>
      </w:r>
      <w:proofErr w:type="spellStart"/>
      <w:r w:rsidRPr="009425CB">
        <w:rPr>
          <w:rFonts w:ascii="Trebuchet MS" w:eastAsia="Times New Roman" w:hAnsi="Trebuchet MS"/>
          <w:color w:val="000000"/>
          <w:spacing w:val="-2"/>
          <w:lang w:val="en-US"/>
        </w:rPr>
        <w:t>gyri</w:t>
      </w:r>
      <w:proofErr w:type="spellEnd"/>
      <w:r w:rsidRPr="009425CB">
        <w:rPr>
          <w:rFonts w:ascii="Trebuchet MS" w:eastAsia="Times New Roman" w:hAnsi="Trebuchet MS"/>
          <w:color w:val="000000"/>
          <w:spacing w:val="-2"/>
          <w:lang w:val="en-US"/>
        </w:rPr>
        <w:t xml:space="preserve"> (singular: </w:t>
      </w:r>
      <w:proofErr w:type="spellStart"/>
      <w:r w:rsidRPr="009425CB">
        <w:rPr>
          <w:rFonts w:ascii="Trebuchet MS" w:eastAsia="Times New Roman" w:hAnsi="Trebuchet MS"/>
          <w:color w:val="000000"/>
          <w:spacing w:val="-2"/>
          <w:lang w:val="en-US"/>
        </w:rPr>
        <w:t>gyrus</w:t>
      </w:r>
      <w:proofErr w:type="spellEnd"/>
      <w:r w:rsidRPr="009425CB">
        <w:rPr>
          <w:rFonts w:ascii="Trebuchet MS" w:eastAsia="Times New Roman" w:hAnsi="Trebuchet MS"/>
          <w:color w:val="000000"/>
          <w:spacing w:val="-2"/>
          <w:lang w:val="en-US"/>
        </w:rPr>
        <w:t>) and </w:t>
      </w:r>
      <w:r w:rsidRPr="009425CB">
        <w:rPr>
          <w:rFonts w:ascii="Trebuchet MS" w:eastAsia="Times New Roman" w:hAnsi="Trebuchet MS"/>
          <w:color w:val="000000"/>
          <w:spacing w:val="2"/>
          <w:lang w:val="en-US"/>
        </w:rPr>
        <w:t>the depressions are called </w:t>
      </w:r>
      <w:r w:rsidRPr="009425CB">
        <w:rPr>
          <w:rFonts w:ascii="Trebuchet MS" w:eastAsia="Times New Roman" w:hAnsi="Trebuchet MS"/>
          <w:b/>
          <w:bCs/>
          <w:color w:val="000000"/>
          <w:spacing w:val="-10"/>
          <w:lang w:val="en-US"/>
        </w:rPr>
        <w:t>fissures. </w:t>
      </w:r>
      <w:r w:rsidRPr="009425CB">
        <w:rPr>
          <w:rFonts w:ascii="Trebuchet MS" w:eastAsia="Times New Roman" w:hAnsi="Trebuchet MS"/>
          <w:color w:val="000000"/>
          <w:lang w:val="en-US"/>
        </w:rPr>
        <w:t>Scientists use certain fissures to demarcate particular </w:t>
      </w:r>
      <w:r w:rsidRPr="009425CB">
        <w:rPr>
          <w:rFonts w:ascii="Trebuchet MS" w:eastAsia="Times New Roman" w:hAnsi="Trebuchet MS"/>
          <w:color w:val="000000"/>
          <w:spacing w:val="-2"/>
          <w:lang w:val="en-US"/>
        </w:rPr>
        <w:t>areas of the brain. One of the most prominent of these is the </w:t>
      </w:r>
      <w:proofErr w:type="spellStart"/>
      <w:r w:rsidRPr="009425CB">
        <w:rPr>
          <w:rFonts w:ascii="Trebuchet MS" w:eastAsia="Times New Roman" w:hAnsi="Trebuchet MS"/>
          <w:b/>
          <w:bCs/>
          <w:color w:val="000000"/>
          <w:spacing w:val="-15"/>
          <w:lang w:val="en-US"/>
        </w:rPr>
        <w:t>Sylvian</w:t>
      </w:r>
      <w:proofErr w:type="spellEnd"/>
      <w:r w:rsidRPr="009425CB">
        <w:rPr>
          <w:rFonts w:ascii="Trebuchet MS" w:eastAsia="Times New Roman" w:hAnsi="Trebuchet MS"/>
          <w:b/>
          <w:bCs/>
          <w:color w:val="000000"/>
          <w:spacing w:val="-15"/>
          <w:lang w:val="en-US"/>
        </w:rPr>
        <w:t xml:space="preserve"> Fissure, </w:t>
      </w:r>
      <w:r w:rsidRPr="009425CB">
        <w:rPr>
          <w:rFonts w:ascii="Trebuchet MS" w:eastAsia="Times New Roman" w:hAnsi="Trebuchet MS"/>
          <w:color w:val="000000"/>
          <w:spacing w:val="-1"/>
          <w:lang w:val="en-US"/>
        </w:rPr>
        <w:t>the large horizontal fold located in the middle of each hemisphere separating the temporal lobe from the </w:t>
      </w:r>
      <w:r w:rsidRPr="009425CB">
        <w:rPr>
          <w:rFonts w:ascii="Trebuchet MS" w:eastAsia="Times New Roman" w:hAnsi="Trebuchet MS"/>
          <w:color w:val="000000"/>
          <w:spacing w:val="-2"/>
          <w:lang w:val="en-US"/>
        </w:rPr>
        <w:t>frontal lobe of the brain. </w:t>
      </w:r>
    </w:p>
    <w:p w:rsidR="009425CB" w:rsidRPr="009425CB" w:rsidRDefault="009425CB" w:rsidP="009425CB">
      <w:pPr>
        <w:spacing w:before="100" w:beforeAutospacing="1" w:after="100" w:afterAutospacing="1" w:line="240" w:lineRule="atLeast"/>
        <w:rPr>
          <w:rFonts w:eastAsia="Times New Roman"/>
          <w:color w:val="000000"/>
          <w:sz w:val="27"/>
          <w:szCs w:val="27"/>
          <w:lang w:val="en-US"/>
        </w:rPr>
      </w:pPr>
      <w:r w:rsidRPr="009425CB">
        <w:rPr>
          <w:rFonts w:ascii="Trebuchet MS" w:eastAsia="Times New Roman" w:hAnsi="Trebuchet MS"/>
          <w:color w:val="000000"/>
          <w:spacing w:val="-2"/>
          <w:lang w:val="en-US"/>
        </w:rPr>
        <w:t>Several portions of the cortex are specialized to perform particular </w:t>
      </w:r>
      <w:r w:rsidRPr="009425CB">
        <w:rPr>
          <w:rFonts w:ascii="Trebuchet MS" w:eastAsia="Times New Roman" w:hAnsi="Trebuchet MS"/>
          <w:color w:val="000000"/>
          <w:spacing w:val="3"/>
          <w:lang w:val="en-US"/>
        </w:rPr>
        <w:t>functions that play a role in language use. </w:t>
      </w:r>
    </w:p>
    <w:p w:rsidR="009425CB" w:rsidRPr="009425CB" w:rsidRDefault="009425CB" w:rsidP="009425CB">
      <w:pPr>
        <w:numPr>
          <w:ilvl w:val="0"/>
          <w:numId w:val="1"/>
        </w:numPr>
        <w:spacing w:before="100" w:beforeAutospacing="1" w:after="100" w:afterAutospacing="1" w:line="240" w:lineRule="atLeast"/>
        <w:ind w:firstLine="0"/>
        <w:rPr>
          <w:rFonts w:eastAsia="Times New Roman"/>
          <w:color w:val="000000"/>
          <w:sz w:val="27"/>
          <w:szCs w:val="27"/>
          <w:lang w:val="en-US"/>
        </w:rPr>
      </w:pPr>
      <w:r w:rsidRPr="009425CB">
        <w:rPr>
          <w:rFonts w:ascii="Trebuchet MS" w:eastAsia="Times New Roman" w:hAnsi="Trebuchet MS"/>
          <w:color w:val="000000"/>
          <w:spacing w:val="3"/>
          <w:lang w:val="en-US"/>
        </w:rPr>
        <w:t>The cortexes</w:t>
      </w:r>
    </w:p>
    <w:p w:rsidR="009425CB" w:rsidRPr="009425CB" w:rsidRDefault="009425CB" w:rsidP="009425CB">
      <w:pPr>
        <w:numPr>
          <w:ilvl w:val="1"/>
          <w:numId w:val="1"/>
        </w:numPr>
        <w:spacing w:before="100" w:beforeAutospacing="1" w:after="100" w:afterAutospacing="1" w:line="240" w:lineRule="atLeast"/>
        <w:ind w:firstLine="0"/>
        <w:rPr>
          <w:rFonts w:eastAsia="Times New Roman"/>
          <w:color w:val="000000"/>
          <w:sz w:val="27"/>
          <w:szCs w:val="27"/>
          <w:lang w:val="en-US"/>
        </w:rPr>
      </w:pPr>
      <w:r w:rsidRPr="009425CB">
        <w:rPr>
          <w:rFonts w:ascii="Trebuchet MS" w:eastAsia="Times New Roman" w:hAnsi="Trebuchet MS"/>
          <w:color w:val="000000"/>
          <w:spacing w:val="3"/>
          <w:lang w:val="en-US"/>
        </w:rPr>
        <w:t>The </w:t>
      </w:r>
      <w:r w:rsidRPr="009425CB">
        <w:rPr>
          <w:rFonts w:ascii="Trebuchet MS" w:eastAsia="Times New Roman" w:hAnsi="Trebuchet MS"/>
          <w:b/>
          <w:bCs/>
          <w:color w:val="000000"/>
          <w:spacing w:val="-8"/>
          <w:lang w:val="en-US"/>
        </w:rPr>
        <w:t>auditory </w:t>
      </w:r>
      <w:r w:rsidRPr="009425CB">
        <w:rPr>
          <w:rFonts w:ascii="Trebuchet MS" w:eastAsia="Times New Roman" w:hAnsi="Trebuchet MS"/>
          <w:b/>
          <w:bCs/>
          <w:color w:val="000000"/>
          <w:spacing w:val="-7"/>
          <w:lang w:val="en-US"/>
        </w:rPr>
        <w:t>cortex </w:t>
      </w:r>
      <w:r w:rsidRPr="009425CB">
        <w:rPr>
          <w:rFonts w:ascii="Trebuchet MS" w:eastAsia="Times New Roman" w:hAnsi="Trebuchet MS"/>
          <w:color w:val="000000"/>
          <w:spacing w:val="-2"/>
          <w:lang w:val="en-US"/>
        </w:rPr>
        <w:t>(referred to as "Primary Auditory Area" in </w:t>
      </w:r>
      <w:r w:rsidRPr="009425CB">
        <w:rPr>
          <w:rFonts w:ascii="Trebuchet MS" w:eastAsia="Times New Roman" w:hAnsi="Trebuchet MS"/>
          <w:color w:val="000000"/>
          <w:lang w:val="en-US"/>
        </w:rPr>
        <w:t xml:space="preserve">the drawing above) is located next to the </w:t>
      </w:r>
      <w:proofErr w:type="spellStart"/>
      <w:r w:rsidRPr="009425CB">
        <w:rPr>
          <w:rFonts w:ascii="Trebuchet MS" w:eastAsia="Times New Roman" w:hAnsi="Trebuchet MS"/>
          <w:color w:val="000000"/>
          <w:lang w:val="en-US"/>
        </w:rPr>
        <w:t>Sylvian</w:t>
      </w:r>
      <w:proofErr w:type="spellEnd"/>
      <w:r w:rsidRPr="009425CB">
        <w:rPr>
          <w:rFonts w:ascii="Trebuchet MS" w:eastAsia="Times New Roman" w:hAnsi="Trebuchet MS"/>
          <w:color w:val="000000"/>
          <w:lang w:val="en-US"/>
        </w:rPr>
        <w:t xml:space="preserve"> Fissure. </w:t>
      </w:r>
      <w:r w:rsidRPr="009425CB">
        <w:rPr>
          <w:rFonts w:ascii="Trebuchet MS" w:eastAsia="Times New Roman" w:hAnsi="Trebuchet MS"/>
          <w:color w:val="000000"/>
          <w:spacing w:val="2"/>
          <w:lang w:val="en-US"/>
        </w:rPr>
        <w:t>The auditory cortex is responsible for receiving and identifying auditory signals and con</w:t>
      </w:r>
      <w:r w:rsidRPr="009425CB">
        <w:rPr>
          <w:rFonts w:ascii="Trebuchet MS" w:eastAsia="Times New Roman" w:hAnsi="Trebuchet MS"/>
          <w:color w:val="000000"/>
          <w:spacing w:val="2"/>
          <w:lang w:val="en-US"/>
        </w:rPr>
        <w:softHyphen/>
      </w:r>
      <w:r w:rsidRPr="009425CB">
        <w:rPr>
          <w:rFonts w:ascii="Trebuchet MS" w:eastAsia="Times New Roman" w:hAnsi="Trebuchet MS"/>
          <w:color w:val="000000"/>
          <w:lang w:val="en-US"/>
        </w:rPr>
        <w:t>verting them into a form that can be interpreted by other areas of the brain. </w:t>
      </w:r>
    </w:p>
    <w:p w:rsidR="009425CB" w:rsidRPr="009425CB" w:rsidRDefault="009425CB" w:rsidP="009425CB">
      <w:pPr>
        <w:numPr>
          <w:ilvl w:val="1"/>
          <w:numId w:val="1"/>
        </w:numPr>
        <w:spacing w:before="100" w:beforeAutospacing="1" w:after="100" w:afterAutospacing="1" w:line="240" w:lineRule="atLeast"/>
        <w:ind w:firstLine="0"/>
        <w:rPr>
          <w:rFonts w:eastAsia="Times New Roman"/>
          <w:color w:val="000000"/>
          <w:sz w:val="27"/>
          <w:szCs w:val="27"/>
          <w:lang w:val="en-US"/>
        </w:rPr>
      </w:pPr>
      <w:r w:rsidRPr="009425CB">
        <w:rPr>
          <w:rFonts w:ascii="Trebuchet MS" w:eastAsia="Times New Roman" w:hAnsi="Trebuchet MS"/>
          <w:color w:val="000000"/>
          <w:spacing w:val="3"/>
          <w:lang w:val="en-US"/>
        </w:rPr>
        <w:t>The </w:t>
      </w:r>
      <w:r w:rsidRPr="009425CB">
        <w:rPr>
          <w:rFonts w:ascii="Trebuchet MS" w:eastAsia="Times New Roman" w:hAnsi="Trebuchet MS"/>
          <w:b/>
          <w:bCs/>
          <w:color w:val="000000"/>
          <w:spacing w:val="-9"/>
          <w:lang w:val="en-US"/>
        </w:rPr>
        <w:t>visual cortex </w:t>
      </w:r>
      <w:r w:rsidRPr="009425CB">
        <w:rPr>
          <w:rFonts w:ascii="Trebuchet MS" w:eastAsia="Times New Roman" w:hAnsi="Trebuchet MS"/>
          <w:color w:val="000000"/>
          <w:lang w:val="en-US"/>
        </w:rPr>
        <w:t>(in the figure referred to as "Primary Visual Area") is located in </w:t>
      </w:r>
      <w:r w:rsidRPr="009425CB">
        <w:rPr>
          <w:rFonts w:ascii="Trebuchet MS" w:eastAsia="Times New Roman" w:hAnsi="Trebuchet MS"/>
          <w:color w:val="000000"/>
          <w:spacing w:val="2"/>
          <w:lang w:val="en-US"/>
        </w:rPr>
        <w:t>the lower back of each hemisphere. This area receives and interprets visual stimuli and is </w:t>
      </w:r>
      <w:r w:rsidRPr="009425CB">
        <w:rPr>
          <w:rFonts w:ascii="Trebuchet MS" w:eastAsia="Times New Roman" w:hAnsi="Trebuchet MS"/>
          <w:color w:val="000000"/>
          <w:lang w:val="en-US"/>
        </w:rPr>
        <w:t>thought to be the storage site for pictorial images.</w:t>
      </w:r>
    </w:p>
    <w:p w:rsidR="009425CB" w:rsidRPr="009425CB" w:rsidRDefault="009425CB" w:rsidP="009425CB">
      <w:pPr>
        <w:numPr>
          <w:ilvl w:val="1"/>
          <w:numId w:val="1"/>
        </w:numPr>
        <w:spacing w:before="100" w:beforeAutospacing="1" w:after="100" w:afterAutospacing="1" w:line="240" w:lineRule="atLeast"/>
        <w:ind w:firstLine="0"/>
        <w:rPr>
          <w:rFonts w:eastAsia="Times New Roman"/>
          <w:color w:val="000000"/>
          <w:sz w:val="27"/>
          <w:szCs w:val="27"/>
          <w:lang w:val="en-US"/>
        </w:rPr>
      </w:pPr>
      <w:r w:rsidRPr="009425CB">
        <w:rPr>
          <w:rFonts w:ascii="Trebuchet MS" w:eastAsia="Times New Roman" w:hAnsi="Trebuchet MS"/>
          <w:color w:val="000000"/>
          <w:lang w:val="en-US"/>
        </w:rPr>
        <w:t>The </w:t>
      </w:r>
      <w:r w:rsidRPr="009425CB">
        <w:rPr>
          <w:rFonts w:ascii="Trebuchet MS" w:eastAsia="Times New Roman" w:hAnsi="Trebuchet MS"/>
          <w:b/>
          <w:bCs/>
          <w:color w:val="000000"/>
          <w:spacing w:val="-7"/>
          <w:lang w:val="en-US"/>
        </w:rPr>
        <w:t>motor cortex</w:t>
      </w:r>
      <w:proofErr w:type="gramStart"/>
      <w:r w:rsidRPr="009425CB">
        <w:rPr>
          <w:rFonts w:ascii="Trebuchet MS" w:eastAsia="Times New Roman" w:hAnsi="Trebuchet MS"/>
          <w:b/>
          <w:bCs/>
          <w:color w:val="000000"/>
          <w:spacing w:val="-7"/>
          <w:lang w:val="en-US"/>
        </w:rPr>
        <w:t> </w:t>
      </w:r>
      <w:r w:rsidRPr="009425CB">
        <w:rPr>
          <w:rFonts w:ascii="Trebuchet MS" w:eastAsia="Times New Roman" w:hAnsi="Trebuchet MS"/>
          <w:color w:val="000000"/>
          <w:spacing w:val="1"/>
          <w:lang w:val="en-US"/>
        </w:rPr>
        <w:t> is</w:t>
      </w:r>
      <w:proofErr w:type="gramEnd"/>
      <w:r w:rsidRPr="009425CB">
        <w:rPr>
          <w:rFonts w:ascii="Trebuchet MS" w:eastAsia="Times New Roman" w:hAnsi="Trebuchet MS"/>
          <w:color w:val="000000"/>
          <w:spacing w:val="1"/>
          <w:lang w:val="en-US"/>
        </w:rPr>
        <w:t xml:space="preserve"> found in the upper middle of each hemisphere, perpendicular to the </w:t>
      </w:r>
      <w:proofErr w:type="spellStart"/>
      <w:r w:rsidRPr="009425CB">
        <w:rPr>
          <w:rFonts w:ascii="Trebuchet MS" w:eastAsia="Times New Roman" w:hAnsi="Trebuchet MS"/>
          <w:color w:val="000000"/>
          <w:spacing w:val="1"/>
          <w:lang w:val="en-US"/>
        </w:rPr>
        <w:t>Sylvian</w:t>
      </w:r>
      <w:proofErr w:type="spellEnd"/>
      <w:r w:rsidRPr="009425CB">
        <w:rPr>
          <w:rFonts w:ascii="Trebuchet MS" w:eastAsia="Times New Roman" w:hAnsi="Trebuchet MS"/>
          <w:color w:val="000000"/>
          <w:spacing w:val="1"/>
          <w:lang w:val="en-US"/>
        </w:rPr>
        <w:t xml:space="preserve"> Fissure. This </w:t>
      </w:r>
      <w:r w:rsidRPr="009425CB">
        <w:rPr>
          <w:rFonts w:ascii="Trebuchet MS" w:eastAsia="Times New Roman" w:hAnsi="Trebuchet MS"/>
          <w:color w:val="000000"/>
          <w:spacing w:val="-1"/>
          <w:lang w:val="en-US"/>
        </w:rPr>
        <w:t>part of the brain is responsible for sending signals to your muscles, including those of your </w:t>
      </w:r>
      <w:r w:rsidRPr="009425CB">
        <w:rPr>
          <w:rFonts w:ascii="Trebuchet MS" w:eastAsia="Times New Roman" w:hAnsi="Trebuchet MS"/>
          <w:color w:val="000000"/>
          <w:spacing w:val="1"/>
          <w:lang w:val="en-US"/>
        </w:rPr>
        <w:t>face, jaw, and tongue, to make them move. The fissure between the motor cortex and the </w:t>
      </w:r>
      <w:r w:rsidRPr="009425CB">
        <w:rPr>
          <w:rFonts w:ascii="Trebuchet MS" w:eastAsia="Times New Roman" w:hAnsi="Trebuchet MS"/>
          <w:color w:val="000000"/>
          <w:lang w:val="en-US"/>
        </w:rPr>
        <w:t>somatic sensory cortex also separates the frontal lobe from the parietal lobe.</w:t>
      </w:r>
    </w:p>
    <w:p w:rsidR="009425CB" w:rsidRPr="009425CB" w:rsidRDefault="009425CB" w:rsidP="009425CB">
      <w:pPr>
        <w:numPr>
          <w:ilvl w:val="0"/>
          <w:numId w:val="2"/>
        </w:numPr>
        <w:spacing w:before="100" w:beforeAutospacing="1" w:after="100" w:afterAutospacing="1" w:line="240" w:lineRule="atLeast"/>
        <w:ind w:firstLine="0"/>
        <w:rPr>
          <w:rFonts w:eastAsia="Times New Roman"/>
          <w:color w:val="000000"/>
          <w:sz w:val="27"/>
          <w:szCs w:val="27"/>
          <w:lang w:val="en-US"/>
        </w:rPr>
      </w:pPr>
      <w:r w:rsidRPr="009425CB">
        <w:rPr>
          <w:rFonts w:ascii="Trebuchet MS" w:eastAsia="Times New Roman" w:hAnsi="Trebuchet MS"/>
          <w:color w:val="000000"/>
          <w:lang w:val="en-US"/>
        </w:rPr>
        <w:lastRenderedPageBreak/>
        <w:t>The </w:t>
      </w:r>
      <w:r w:rsidRPr="009425CB">
        <w:rPr>
          <w:rFonts w:ascii="Trebuchet MS" w:eastAsia="Times New Roman" w:hAnsi="Trebuchet MS"/>
          <w:b/>
          <w:bCs/>
          <w:color w:val="000000"/>
          <w:spacing w:val="-8"/>
          <w:lang w:val="en-US"/>
        </w:rPr>
        <w:t>language centers </w:t>
      </w:r>
      <w:r w:rsidRPr="009425CB">
        <w:rPr>
          <w:rFonts w:ascii="Trebuchet MS" w:eastAsia="Times New Roman" w:hAnsi="Trebuchet MS"/>
          <w:color w:val="000000"/>
          <w:spacing w:val="5"/>
          <w:lang w:val="en-US"/>
        </w:rPr>
        <w:t>of the brain-parts of the cortex, as far as </w:t>
      </w:r>
      <w:r w:rsidRPr="009425CB">
        <w:rPr>
          <w:rFonts w:ascii="Trebuchet MS" w:eastAsia="Times New Roman" w:hAnsi="Trebuchet MS"/>
          <w:color w:val="000000"/>
          <w:lang w:val="en-US"/>
        </w:rPr>
        <w:t>we know, are used only for the production and comprehension of language. In contrast to </w:t>
      </w:r>
      <w:r w:rsidRPr="009425CB">
        <w:rPr>
          <w:rFonts w:ascii="Trebuchet MS" w:eastAsia="Times New Roman" w:hAnsi="Trebuchet MS"/>
          <w:color w:val="000000"/>
          <w:spacing w:val="3"/>
          <w:lang w:val="en-US"/>
        </w:rPr>
        <w:t xml:space="preserve">the other areas we have introduced here, these centers are found only in the hemisphere that is specialized for language: for approximately 90 percent of the right-handed </w:t>
      </w:r>
      <w:proofErr w:type="spellStart"/>
      <w:r w:rsidRPr="009425CB">
        <w:rPr>
          <w:rFonts w:ascii="Trebuchet MS" w:eastAsia="Times New Roman" w:hAnsi="Trebuchet MS"/>
          <w:color w:val="000000"/>
          <w:spacing w:val="3"/>
          <w:lang w:val="en-US"/>
        </w:rPr>
        <w:t>people</w:t>
      </w:r>
      <w:r w:rsidRPr="009425CB">
        <w:rPr>
          <w:rFonts w:ascii="Trebuchet MS" w:eastAsia="Times New Roman" w:hAnsi="Trebuchet MS"/>
          <w:color w:val="000000"/>
          <w:spacing w:val="1"/>
          <w:lang w:val="en-US"/>
        </w:rPr>
        <w:t>and</w:t>
      </w:r>
      <w:proofErr w:type="spellEnd"/>
      <w:r w:rsidRPr="009425CB">
        <w:rPr>
          <w:rFonts w:ascii="Trebuchet MS" w:eastAsia="Times New Roman" w:hAnsi="Trebuchet MS"/>
          <w:color w:val="000000"/>
          <w:spacing w:val="1"/>
          <w:lang w:val="en-US"/>
        </w:rPr>
        <w:t xml:space="preserve"> 90 percent of the left-handed people, this is the left hemisphere. The opposing hemi</w:t>
      </w:r>
      <w:r w:rsidRPr="009425CB">
        <w:rPr>
          <w:rFonts w:ascii="Trebuchet MS" w:eastAsia="Times New Roman" w:hAnsi="Trebuchet MS"/>
          <w:color w:val="000000"/>
          <w:lang w:val="en-US"/>
        </w:rPr>
        <w:t>sphere does not have these language centers. </w:t>
      </w:r>
    </w:p>
    <w:p w:rsidR="009425CB" w:rsidRPr="009425CB" w:rsidRDefault="009425CB" w:rsidP="009425CB">
      <w:pPr>
        <w:numPr>
          <w:ilvl w:val="1"/>
          <w:numId w:val="2"/>
        </w:numPr>
        <w:spacing w:before="100" w:beforeAutospacing="1" w:after="100" w:afterAutospacing="1" w:line="240" w:lineRule="atLeast"/>
        <w:ind w:firstLine="0"/>
        <w:rPr>
          <w:rFonts w:eastAsia="Times New Roman"/>
          <w:color w:val="000000"/>
          <w:sz w:val="27"/>
          <w:szCs w:val="27"/>
          <w:lang w:val="en-US"/>
        </w:rPr>
      </w:pPr>
      <w:r w:rsidRPr="009425CB">
        <w:rPr>
          <w:rFonts w:ascii="Trebuchet MS" w:eastAsia="Times New Roman" w:hAnsi="Trebuchet MS"/>
          <w:color w:val="000000"/>
          <w:lang w:val="en-US"/>
        </w:rPr>
        <w:t>The first of these language centers that we will introduce </w:t>
      </w:r>
      <w:proofErr w:type="spellStart"/>
      <w:r w:rsidRPr="009425CB">
        <w:rPr>
          <w:rFonts w:ascii="Trebuchet MS" w:eastAsia="Times New Roman" w:hAnsi="Trebuchet MS"/>
          <w:b/>
          <w:bCs/>
          <w:color w:val="000000"/>
          <w:lang w:val="en-US"/>
        </w:rPr>
        <w:t>Broca's</w:t>
      </w:r>
      <w:proofErr w:type="spellEnd"/>
      <w:r w:rsidRPr="009425CB">
        <w:rPr>
          <w:rFonts w:ascii="Trebuchet MS" w:eastAsia="Times New Roman" w:hAnsi="Trebuchet MS"/>
          <w:b/>
          <w:bCs/>
          <w:color w:val="000000"/>
          <w:lang w:val="en-US"/>
        </w:rPr>
        <w:t xml:space="preserve"> area</w:t>
      </w:r>
      <w:r w:rsidRPr="009425CB">
        <w:rPr>
          <w:rFonts w:ascii="Trebuchet MS" w:eastAsia="Times New Roman" w:hAnsi="Trebuchet MS"/>
          <w:color w:val="000000"/>
          <w:lang w:val="en-US"/>
        </w:rPr>
        <w:t xml:space="preserve">. Located at the base of the motor cortex, this language center appears to be responsible for organizing the </w:t>
      </w:r>
      <w:proofErr w:type="spellStart"/>
      <w:r w:rsidRPr="009425CB">
        <w:rPr>
          <w:rFonts w:ascii="Trebuchet MS" w:eastAsia="Times New Roman" w:hAnsi="Trebuchet MS"/>
          <w:color w:val="000000"/>
          <w:lang w:val="en-US"/>
        </w:rPr>
        <w:t>articulatory</w:t>
      </w:r>
      <w:proofErr w:type="spellEnd"/>
      <w:r w:rsidRPr="009425CB">
        <w:rPr>
          <w:rFonts w:ascii="Trebuchet MS" w:eastAsia="Times New Roman" w:hAnsi="Trebuchet MS"/>
          <w:color w:val="000000"/>
          <w:lang w:val="en-US"/>
        </w:rPr>
        <w:t xml:space="preserve"> patterns of language and directing the motor cortex when we want to talk. (This involves the face, jaw, and tongue in the case of spoken language, and the hands, arms, and body in the case of signed language.) </w:t>
      </w:r>
      <w:proofErr w:type="spellStart"/>
      <w:r w:rsidRPr="009425CB">
        <w:rPr>
          <w:rFonts w:ascii="Trebuchet MS" w:eastAsia="Times New Roman" w:hAnsi="Trebuchet MS"/>
          <w:color w:val="000000"/>
          <w:lang w:val="en-US"/>
        </w:rPr>
        <w:t>Broca's</w:t>
      </w:r>
      <w:proofErr w:type="spellEnd"/>
      <w:r w:rsidRPr="009425CB">
        <w:rPr>
          <w:rFonts w:ascii="Trebuchet MS" w:eastAsia="Times New Roman" w:hAnsi="Trebuchet MS"/>
          <w:color w:val="000000"/>
          <w:lang w:val="en-US"/>
        </w:rPr>
        <w:t xml:space="preserve"> area also seems to control the use of inflectional morphemes, like the plural and past tense markers, as well as function morphemes, like determiners and prepositions. This is a very important function with respect to the formations of words and sentences</w:t>
      </w:r>
    </w:p>
    <w:p w:rsidR="009425CB" w:rsidRPr="009425CB" w:rsidRDefault="009425CB" w:rsidP="009425CB">
      <w:pPr>
        <w:numPr>
          <w:ilvl w:val="1"/>
          <w:numId w:val="2"/>
        </w:numPr>
        <w:spacing w:before="100" w:beforeAutospacing="1" w:after="100" w:afterAutospacing="1" w:line="240" w:lineRule="atLeast"/>
        <w:ind w:firstLine="0"/>
        <w:rPr>
          <w:rFonts w:eastAsia="Times New Roman"/>
          <w:color w:val="000000"/>
          <w:sz w:val="27"/>
          <w:szCs w:val="27"/>
          <w:lang w:val="en-US"/>
        </w:rPr>
      </w:pPr>
      <w:proofErr w:type="spellStart"/>
      <w:r w:rsidRPr="009425CB">
        <w:rPr>
          <w:rFonts w:ascii="Trebuchet MS" w:eastAsia="Times New Roman" w:hAnsi="Trebuchet MS"/>
          <w:b/>
          <w:bCs/>
          <w:color w:val="000000"/>
          <w:lang w:val="en-US"/>
        </w:rPr>
        <w:t>Wernicke's</w:t>
      </w:r>
      <w:proofErr w:type="spellEnd"/>
      <w:r w:rsidRPr="009425CB">
        <w:rPr>
          <w:rFonts w:ascii="Trebuchet MS" w:eastAsia="Times New Roman" w:hAnsi="Trebuchet MS"/>
          <w:b/>
          <w:bCs/>
          <w:color w:val="000000"/>
          <w:lang w:val="en-US"/>
        </w:rPr>
        <w:t xml:space="preserve"> area</w:t>
      </w:r>
      <w:r w:rsidRPr="009425CB">
        <w:rPr>
          <w:rFonts w:ascii="Trebuchet MS" w:eastAsia="Times New Roman" w:hAnsi="Trebuchet MS"/>
          <w:color w:val="000000"/>
          <w:lang w:val="en-US"/>
        </w:rPr>
        <w:t> is located near the back section of the auditory cortex. This section of the brain is involved in the comprehension of words and the selection of words when producing sentences.</w:t>
      </w:r>
    </w:p>
    <w:p w:rsidR="009425CB" w:rsidRPr="009425CB" w:rsidRDefault="009425CB" w:rsidP="009425CB">
      <w:pPr>
        <w:spacing w:before="100" w:beforeAutospacing="1" w:after="100" w:afterAutospacing="1" w:line="240" w:lineRule="atLeast"/>
        <w:rPr>
          <w:rFonts w:eastAsia="Times New Roman"/>
          <w:color w:val="000000"/>
          <w:sz w:val="27"/>
          <w:szCs w:val="27"/>
          <w:lang w:val="en-US"/>
        </w:rPr>
      </w:pPr>
      <w:proofErr w:type="spellStart"/>
      <w:r w:rsidRPr="009425CB">
        <w:rPr>
          <w:rFonts w:ascii="Trebuchet MS" w:eastAsia="Times New Roman" w:hAnsi="Trebuchet MS"/>
          <w:color w:val="000000"/>
          <w:lang w:val="en-US"/>
        </w:rPr>
        <w:t>Wernicke's</w:t>
      </w:r>
      <w:proofErr w:type="spellEnd"/>
      <w:r w:rsidRPr="009425CB">
        <w:rPr>
          <w:rFonts w:ascii="Trebuchet MS" w:eastAsia="Times New Roman" w:hAnsi="Trebuchet MS"/>
          <w:color w:val="000000"/>
          <w:lang w:val="en-US"/>
        </w:rPr>
        <w:t xml:space="preserve"> area and </w:t>
      </w:r>
      <w:proofErr w:type="spellStart"/>
      <w:r w:rsidRPr="009425CB">
        <w:rPr>
          <w:rFonts w:ascii="Trebuchet MS" w:eastAsia="Times New Roman" w:hAnsi="Trebuchet MS"/>
          <w:color w:val="000000"/>
          <w:lang w:val="en-US"/>
        </w:rPr>
        <w:t>Broca's</w:t>
      </w:r>
      <w:proofErr w:type="spellEnd"/>
      <w:r w:rsidRPr="009425CB">
        <w:rPr>
          <w:rFonts w:ascii="Trebuchet MS" w:eastAsia="Times New Roman" w:hAnsi="Trebuchet MS"/>
          <w:color w:val="000000"/>
          <w:lang w:val="en-US"/>
        </w:rPr>
        <w:t xml:space="preserve"> area are connected by a bundle of nerve fibers called the </w:t>
      </w:r>
      <w:proofErr w:type="spellStart"/>
      <w:r w:rsidRPr="009425CB">
        <w:rPr>
          <w:rFonts w:ascii="Trebuchet MS" w:eastAsia="Times New Roman" w:hAnsi="Trebuchet MS"/>
          <w:b/>
          <w:bCs/>
          <w:color w:val="000000"/>
          <w:lang w:val="en-US"/>
        </w:rPr>
        <w:t>arcuate</w:t>
      </w:r>
      <w:proofErr w:type="spellEnd"/>
      <w:r w:rsidRPr="009425CB">
        <w:rPr>
          <w:rFonts w:ascii="Trebuchet MS" w:eastAsia="Times New Roman" w:hAnsi="Trebuchet MS"/>
          <w:b/>
          <w:bCs/>
          <w:color w:val="000000"/>
          <w:lang w:val="en-US"/>
        </w:rPr>
        <w:t xml:space="preserve"> fasciculus</w:t>
      </w:r>
      <w:r w:rsidRPr="009425CB">
        <w:rPr>
          <w:rFonts w:ascii="Trebuchet MS" w:eastAsia="Times New Roman" w:hAnsi="Trebuchet MS"/>
          <w:color w:val="000000"/>
          <w:lang w:val="en-US"/>
        </w:rPr>
        <w:t xml:space="preserve">. Like the corpus </w:t>
      </w:r>
      <w:proofErr w:type="spellStart"/>
      <w:r w:rsidRPr="009425CB">
        <w:rPr>
          <w:rFonts w:ascii="Trebuchet MS" w:eastAsia="Times New Roman" w:hAnsi="Trebuchet MS"/>
          <w:color w:val="000000"/>
          <w:lang w:val="en-US"/>
        </w:rPr>
        <w:t>collosum</w:t>
      </w:r>
      <w:proofErr w:type="spellEnd"/>
      <w:r w:rsidRPr="009425CB">
        <w:rPr>
          <w:rFonts w:ascii="Trebuchet MS" w:eastAsia="Times New Roman" w:hAnsi="Trebuchet MS"/>
          <w:color w:val="000000"/>
          <w:lang w:val="en-US"/>
        </w:rPr>
        <w:t xml:space="preserve">, these nerve fibers allow the two areas of the brain they connect to share information. Without them, we would not be able to look up words in our mental lexicon (via </w:t>
      </w:r>
      <w:proofErr w:type="spellStart"/>
      <w:r w:rsidRPr="009425CB">
        <w:rPr>
          <w:rFonts w:ascii="Trebuchet MS" w:eastAsia="Times New Roman" w:hAnsi="Trebuchet MS"/>
          <w:color w:val="000000"/>
          <w:lang w:val="en-US"/>
        </w:rPr>
        <w:t>Wernicke's</w:t>
      </w:r>
      <w:proofErr w:type="spellEnd"/>
      <w:r w:rsidRPr="009425CB">
        <w:rPr>
          <w:rFonts w:ascii="Trebuchet MS" w:eastAsia="Times New Roman" w:hAnsi="Trebuchet MS"/>
          <w:color w:val="000000"/>
          <w:lang w:val="en-US"/>
        </w:rPr>
        <w:t xml:space="preserve"> area) and then say them (via </w:t>
      </w:r>
      <w:proofErr w:type="spellStart"/>
      <w:r w:rsidRPr="009425CB">
        <w:rPr>
          <w:rFonts w:ascii="Trebuchet MS" w:eastAsia="Times New Roman" w:hAnsi="Trebuchet MS"/>
          <w:color w:val="000000"/>
          <w:lang w:val="en-US"/>
        </w:rPr>
        <w:t>Broca's</w:t>
      </w:r>
      <w:proofErr w:type="spellEnd"/>
      <w:r w:rsidRPr="009425CB">
        <w:rPr>
          <w:rFonts w:ascii="Trebuchet MS" w:eastAsia="Times New Roman" w:hAnsi="Trebuchet MS"/>
          <w:color w:val="000000"/>
          <w:lang w:val="en-US"/>
        </w:rPr>
        <w:t xml:space="preserve"> area.) (Think of the mental lexicon as a dictionary, located in the brain, containing all the words an individual knows, including what each word means and how to pronounce it. Recognize, however, that this dictionary is not tangible but rather some abstract network of information scattered throughout the brain. We cannot point to it, but we have strong reasons to believe that it exists.) The final language center is the angular </w:t>
      </w:r>
      <w:proofErr w:type="spellStart"/>
      <w:r w:rsidRPr="009425CB">
        <w:rPr>
          <w:rFonts w:ascii="Trebuchet MS" w:eastAsia="Times New Roman" w:hAnsi="Trebuchet MS"/>
          <w:color w:val="000000"/>
          <w:lang w:val="en-US"/>
        </w:rPr>
        <w:t>gyrus</w:t>
      </w:r>
      <w:proofErr w:type="spellEnd"/>
      <w:r w:rsidRPr="009425CB">
        <w:rPr>
          <w:rFonts w:ascii="Trebuchet MS" w:eastAsia="Times New Roman" w:hAnsi="Trebuchet MS"/>
          <w:color w:val="000000"/>
          <w:lang w:val="en-US"/>
        </w:rPr>
        <w:t xml:space="preserve">. This area, located between </w:t>
      </w:r>
      <w:proofErr w:type="spellStart"/>
      <w:r w:rsidRPr="009425CB">
        <w:rPr>
          <w:rFonts w:ascii="Trebuchet MS" w:eastAsia="Times New Roman" w:hAnsi="Trebuchet MS"/>
          <w:color w:val="000000"/>
          <w:lang w:val="en-US"/>
        </w:rPr>
        <w:t>Wernicke's</w:t>
      </w:r>
      <w:proofErr w:type="spellEnd"/>
      <w:r w:rsidRPr="009425CB">
        <w:rPr>
          <w:rFonts w:ascii="Trebuchet MS" w:eastAsia="Times New Roman" w:hAnsi="Trebuchet MS"/>
          <w:color w:val="000000"/>
          <w:lang w:val="en-US"/>
        </w:rPr>
        <w:t xml:space="preserve"> area and the visual cortex, converts visual stimuli into auditory stimuli (and vice versa), allowing us to match the spoken form of a word with the object it describes, as well as the written form of the words,. This ability is crucial to the human capacity to read and write.</w:t>
      </w:r>
    </w:p>
    <w:p w:rsidR="009425CB" w:rsidRPr="009425CB" w:rsidRDefault="009425CB" w:rsidP="009425CB">
      <w:pPr>
        <w:spacing w:after="0" w:line="240" w:lineRule="auto"/>
        <w:rPr>
          <w:rFonts w:eastAsia="Times New Roman"/>
          <w:sz w:val="24"/>
          <w:szCs w:val="24"/>
          <w:lang w:val="en-US"/>
        </w:rPr>
      </w:pPr>
      <w:r w:rsidRPr="009425CB">
        <w:rPr>
          <w:rFonts w:eastAsia="Times New Roman"/>
          <w:sz w:val="24"/>
          <w:szCs w:val="24"/>
          <w:lang w:val="en-US"/>
        </w:rPr>
        <w:pict>
          <v:rect id="_x0000_i1026" style="width:0;height:1.5pt" o:hralign="center" o:hrstd="t" o:hrnoshade="t" o:hr="t" fillcolor="black" stroked="f"/>
        </w:pict>
      </w:r>
    </w:p>
    <w:p w:rsidR="009425CB" w:rsidRPr="009425CB" w:rsidRDefault="009425CB" w:rsidP="009425CB">
      <w:pPr>
        <w:spacing w:before="100" w:beforeAutospacing="1" w:after="100" w:afterAutospacing="1" w:line="240" w:lineRule="atLeast"/>
        <w:outlineLvl w:val="3"/>
        <w:rPr>
          <w:rFonts w:eastAsia="Times New Roman"/>
          <w:b/>
          <w:bCs/>
          <w:color w:val="000000"/>
          <w:sz w:val="27"/>
          <w:szCs w:val="27"/>
          <w:lang w:val="en-US"/>
        </w:rPr>
      </w:pPr>
      <w:r w:rsidRPr="009425CB">
        <w:rPr>
          <w:rFonts w:ascii="Trebuchet MS" w:eastAsia="Times New Roman" w:hAnsi="Trebuchet MS"/>
          <w:b/>
          <w:bCs/>
          <w:color w:val="000000"/>
          <w:sz w:val="27"/>
          <w:szCs w:val="27"/>
          <w:lang w:val="en-US"/>
        </w:rPr>
        <w:t>How does information flow in the brain?</w:t>
      </w:r>
    </w:p>
    <w:p w:rsidR="009425CB" w:rsidRPr="009425CB" w:rsidRDefault="009425CB" w:rsidP="009425CB">
      <w:pPr>
        <w:spacing w:before="100" w:beforeAutospacing="1" w:after="100" w:afterAutospacing="1" w:line="240" w:lineRule="atLeast"/>
        <w:rPr>
          <w:rFonts w:eastAsia="Times New Roman"/>
          <w:color w:val="000000"/>
          <w:sz w:val="27"/>
          <w:szCs w:val="27"/>
          <w:lang w:val="en-US"/>
        </w:rPr>
      </w:pPr>
      <w:r w:rsidRPr="009425CB">
        <w:rPr>
          <w:rFonts w:ascii="Trebuchet MS" w:eastAsia="Times New Roman" w:hAnsi="Trebuchet MS"/>
          <w:color w:val="000000"/>
          <w:lang w:val="en-US"/>
        </w:rPr>
        <w:t>Now how do all of these areas of the brain work together to process language? As far as we know, that depends on what type of stimulus (auditory, visual, etc.) is involved and what type of linguistic result (speaking, reading, understanding, etc.) is desired. </w:t>
      </w:r>
    </w:p>
    <w:p w:rsidR="009425CB" w:rsidRPr="009425CB" w:rsidRDefault="009425CB" w:rsidP="009425CB">
      <w:pPr>
        <w:spacing w:before="100" w:beforeAutospacing="1" w:after="100" w:afterAutospacing="1" w:line="195" w:lineRule="atLeast"/>
        <w:outlineLvl w:val="4"/>
        <w:rPr>
          <w:rFonts w:eastAsia="Times New Roman"/>
          <w:b/>
          <w:bCs/>
          <w:color w:val="000000"/>
          <w:lang w:val="en-US"/>
        </w:rPr>
      </w:pPr>
      <w:r w:rsidRPr="009425CB">
        <w:rPr>
          <w:rFonts w:ascii="Trebuchet MS" w:eastAsia="Times New Roman" w:hAnsi="Trebuchet MS"/>
          <w:b/>
          <w:bCs/>
          <w:color w:val="000000"/>
          <w:lang w:val="en-US"/>
        </w:rPr>
        <w:t>What happens when you say a word?</w:t>
      </w:r>
    </w:p>
    <w:p w:rsidR="009425CB" w:rsidRPr="009425CB" w:rsidRDefault="009425CB" w:rsidP="009425CB">
      <w:pPr>
        <w:spacing w:before="100" w:beforeAutospacing="1" w:after="100" w:afterAutospacing="1" w:line="240" w:lineRule="atLeast"/>
        <w:rPr>
          <w:rFonts w:eastAsia="Times New Roman"/>
          <w:color w:val="000000"/>
          <w:sz w:val="27"/>
          <w:szCs w:val="27"/>
          <w:lang w:val="en-US"/>
        </w:rPr>
      </w:pPr>
      <w:r w:rsidRPr="009425CB">
        <w:rPr>
          <w:rFonts w:ascii="Trebuchet MS" w:eastAsia="Times New Roman" w:hAnsi="Trebuchet MS"/>
          <w:color w:val="000000"/>
          <w:lang w:val="en-US"/>
        </w:rPr>
        <w:t xml:space="preserve">To produce a spoken word, the person first chooses a word from the mental dictionary. This processes of access the lexicon activates </w:t>
      </w:r>
      <w:proofErr w:type="spellStart"/>
      <w:r w:rsidRPr="009425CB">
        <w:rPr>
          <w:rFonts w:ascii="Trebuchet MS" w:eastAsia="Times New Roman" w:hAnsi="Trebuchet MS"/>
          <w:color w:val="000000"/>
          <w:lang w:val="en-US"/>
        </w:rPr>
        <w:t>Wernicke's</w:t>
      </w:r>
      <w:proofErr w:type="spellEnd"/>
      <w:r w:rsidRPr="009425CB">
        <w:rPr>
          <w:rFonts w:ascii="Trebuchet MS" w:eastAsia="Times New Roman" w:hAnsi="Trebuchet MS"/>
          <w:color w:val="000000"/>
          <w:lang w:val="en-US"/>
        </w:rPr>
        <w:t xml:space="preserve"> area, which then interprets the lexical entry, identifying the meaning of the word, how to pronounce it, and so on. The phonetic information for the word (how to pronounce it) is sent via the </w:t>
      </w:r>
      <w:proofErr w:type="spellStart"/>
      <w:r w:rsidRPr="009425CB">
        <w:rPr>
          <w:rFonts w:ascii="Trebuchet MS" w:eastAsia="Times New Roman" w:hAnsi="Trebuchet MS"/>
          <w:color w:val="000000"/>
          <w:lang w:val="en-US"/>
        </w:rPr>
        <w:t>arcuate</w:t>
      </w:r>
      <w:proofErr w:type="spellEnd"/>
      <w:r w:rsidRPr="009425CB">
        <w:rPr>
          <w:rFonts w:ascii="Trebuchet MS" w:eastAsia="Times New Roman" w:hAnsi="Trebuchet MS"/>
          <w:color w:val="000000"/>
          <w:lang w:val="en-US"/>
        </w:rPr>
        <w:t xml:space="preserve"> fasciculus to </w:t>
      </w:r>
      <w:proofErr w:type="spellStart"/>
      <w:r w:rsidRPr="009425CB">
        <w:rPr>
          <w:rFonts w:ascii="Trebuchet MS" w:eastAsia="Times New Roman" w:hAnsi="Trebuchet MS"/>
          <w:color w:val="000000"/>
          <w:lang w:val="en-US"/>
        </w:rPr>
        <w:t>Broca's</w:t>
      </w:r>
      <w:proofErr w:type="spellEnd"/>
      <w:r w:rsidRPr="009425CB">
        <w:rPr>
          <w:rFonts w:ascii="Trebuchet MS" w:eastAsia="Times New Roman" w:hAnsi="Trebuchet MS"/>
          <w:color w:val="000000"/>
          <w:lang w:val="en-US"/>
        </w:rPr>
        <w:t xml:space="preserve"> area. Then </w:t>
      </w:r>
      <w:proofErr w:type="spellStart"/>
      <w:r w:rsidRPr="009425CB">
        <w:rPr>
          <w:rFonts w:ascii="Trebuchet MS" w:eastAsia="Times New Roman" w:hAnsi="Trebuchet MS"/>
          <w:color w:val="000000"/>
          <w:lang w:val="en-US"/>
        </w:rPr>
        <w:t>Broca's</w:t>
      </w:r>
      <w:proofErr w:type="spellEnd"/>
      <w:r w:rsidRPr="009425CB">
        <w:rPr>
          <w:rFonts w:ascii="Trebuchet MS" w:eastAsia="Times New Roman" w:hAnsi="Trebuchet MS"/>
          <w:color w:val="000000"/>
          <w:lang w:val="en-US"/>
        </w:rPr>
        <w:t xml:space="preserve"> area determines what combination of the various articulators is necessary to produce each sound in the word and instructs the motor cortex which muscles to move. </w:t>
      </w:r>
    </w:p>
    <w:tbl>
      <w:tblPr>
        <w:tblW w:w="4250" w:type="pct"/>
        <w:jc w:val="center"/>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818"/>
        <w:gridCol w:w="2008"/>
        <w:gridCol w:w="5205"/>
      </w:tblGrid>
      <w:tr w:rsidR="009425CB" w:rsidRPr="009425CB" w:rsidTr="009425CB">
        <w:trPr>
          <w:trHeight w:val="300"/>
          <w:tblCellSpacing w:w="7" w:type="dxa"/>
          <w:jc w:val="center"/>
        </w:trPr>
        <w:tc>
          <w:tcPr>
            <w:tcW w:w="10000" w:type="pct"/>
            <w:gridSpan w:val="3"/>
            <w:tcBorders>
              <w:top w:val="outset" w:sz="6" w:space="0" w:color="auto"/>
              <w:left w:val="outset" w:sz="6" w:space="0" w:color="auto"/>
              <w:bottom w:val="outset" w:sz="6" w:space="0" w:color="auto"/>
              <w:right w:val="outset" w:sz="6" w:space="0" w:color="auto"/>
            </w:tcBorders>
            <w:vAlign w:val="center"/>
            <w:hideMark/>
          </w:tcPr>
          <w:p w:rsidR="009425CB" w:rsidRPr="009425CB" w:rsidRDefault="009425CB" w:rsidP="009425CB">
            <w:pPr>
              <w:spacing w:before="100" w:beforeAutospacing="1" w:after="100" w:afterAutospacing="1" w:line="195" w:lineRule="atLeast"/>
              <w:outlineLvl w:val="4"/>
              <w:rPr>
                <w:rFonts w:eastAsia="Times New Roman"/>
                <w:b/>
                <w:bCs/>
                <w:lang w:val="en-US"/>
              </w:rPr>
            </w:pPr>
            <w:r w:rsidRPr="009425CB">
              <w:rPr>
                <w:rFonts w:ascii="Trebuchet MS" w:eastAsia="Times New Roman" w:hAnsi="Trebuchet MS"/>
                <w:b/>
                <w:bCs/>
                <w:lang w:val="en-US"/>
              </w:rPr>
              <w:t>Producing a spoken word</w:t>
            </w:r>
          </w:p>
        </w:tc>
      </w:tr>
      <w:tr w:rsidR="009425CB" w:rsidRPr="009425CB" w:rsidTr="009425CB">
        <w:trPr>
          <w:trHeight w:val="570"/>
          <w:tblCellSpacing w:w="7"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sidRPr="009425CB">
              <w:rPr>
                <w:rFonts w:ascii="Trebuchet MS" w:eastAsia="Times New Roman" w:hAnsi="Trebuchet MS"/>
                <w:lang w:val="en-US"/>
              </w:rPr>
              <w:lastRenderedPageBreak/>
              <w:t>Step 1</w:t>
            </w:r>
          </w:p>
        </w:tc>
        <w:tc>
          <w:tcPr>
            <w:tcW w:w="1250" w:type="pct"/>
            <w:tcBorders>
              <w:top w:val="outset" w:sz="6" w:space="0" w:color="auto"/>
              <w:left w:val="outset" w:sz="6" w:space="0" w:color="auto"/>
              <w:bottom w:val="outset" w:sz="6" w:space="0" w:color="auto"/>
              <w:right w:val="outset" w:sz="6" w:space="0" w:color="auto"/>
            </w:tcBorders>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proofErr w:type="spellStart"/>
            <w:r w:rsidRPr="009425CB">
              <w:rPr>
                <w:rFonts w:ascii="Trebuchet MS" w:eastAsia="Times New Roman" w:hAnsi="Trebuchet MS"/>
                <w:lang w:val="en-US"/>
              </w:rPr>
              <w:t>Wernicke's</w:t>
            </w:r>
            <w:proofErr w:type="spellEnd"/>
            <w:r w:rsidRPr="009425CB">
              <w:rPr>
                <w:rFonts w:ascii="Trebuchet MS" w:eastAsia="Times New Roman" w:hAnsi="Trebuchet MS"/>
                <w:lang w:val="en-US"/>
              </w:rPr>
              <w:t xml:space="preserve"> area</w:t>
            </w:r>
          </w:p>
        </w:tc>
        <w:tc>
          <w:tcPr>
            <w:tcW w:w="3000" w:type="pct"/>
            <w:tcBorders>
              <w:top w:val="outset" w:sz="6" w:space="0" w:color="auto"/>
              <w:left w:val="outset" w:sz="6" w:space="0" w:color="auto"/>
              <w:bottom w:val="outset" w:sz="6" w:space="0" w:color="auto"/>
              <w:right w:val="outset" w:sz="6" w:space="0" w:color="auto"/>
            </w:tcBorders>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sidRPr="009425CB">
              <w:rPr>
                <w:rFonts w:ascii="Trebuchet MS" w:eastAsia="Times New Roman" w:hAnsi="Trebuchet MS"/>
                <w:lang w:val="en-US"/>
              </w:rPr>
              <w:t>activated when accessing the lexicon; interprets lexical entry</w:t>
            </w:r>
          </w:p>
        </w:tc>
      </w:tr>
      <w:tr w:rsidR="009425CB" w:rsidRPr="009425CB" w:rsidTr="009425CB">
        <w:trPr>
          <w:trHeight w:val="570"/>
          <w:tblCellSpacing w:w="7"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sidRPr="009425CB">
              <w:rPr>
                <w:rFonts w:ascii="Trebuchet MS" w:eastAsia="Times New Roman" w:hAnsi="Trebuchet MS"/>
                <w:lang w:val="en-US"/>
              </w:rPr>
              <w:t>Step 2</w:t>
            </w:r>
          </w:p>
        </w:tc>
        <w:tc>
          <w:tcPr>
            <w:tcW w:w="1250" w:type="pct"/>
            <w:tcBorders>
              <w:top w:val="outset" w:sz="6" w:space="0" w:color="auto"/>
              <w:left w:val="outset" w:sz="6" w:space="0" w:color="auto"/>
              <w:bottom w:val="outset" w:sz="6" w:space="0" w:color="auto"/>
              <w:right w:val="outset" w:sz="6" w:space="0" w:color="auto"/>
            </w:tcBorders>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proofErr w:type="spellStart"/>
            <w:r w:rsidRPr="009425CB">
              <w:rPr>
                <w:rFonts w:ascii="Trebuchet MS" w:eastAsia="Times New Roman" w:hAnsi="Trebuchet MS"/>
                <w:lang w:val="en-US"/>
              </w:rPr>
              <w:t>Arcuate</w:t>
            </w:r>
            <w:proofErr w:type="spellEnd"/>
            <w:r w:rsidRPr="009425CB">
              <w:rPr>
                <w:rFonts w:ascii="Trebuchet MS" w:eastAsia="Times New Roman" w:hAnsi="Trebuchet MS"/>
                <w:lang w:val="en-US"/>
              </w:rPr>
              <w:t xml:space="preserve"> fasciculus</w:t>
            </w:r>
          </w:p>
        </w:tc>
        <w:tc>
          <w:tcPr>
            <w:tcW w:w="3000" w:type="pct"/>
            <w:tcBorders>
              <w:top w:val="outset" w:sz="6" w:space="0" w:color="auto"/>
              <w:left w:val="outset" w:sz="6" w:space="0" w:color="auto"/>
              <w:bottom w:val="outset" w:sz="6" w:space="0" w:color="auto"/>
              <w:right w:val="outset" w:sz="6" w:space="0" w:color="auto"/>
            </w:tcBorders>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sidRPr="009425CB">
              <w:rPr>
                <w:rFonts w:ascii="Trebuchet MS" w:eastAsia="Times New Roman" w:hAnsi="Trebuchet MS"/>
                <w:lang w:val="en-US"/>
              </w:rPr>
              <w:t xml:space="preserve">phonetic information sent from </w:t>
            </w:r>
            <w:proofErr w:type="spellStart"/>
            <w:r w:rsidRPr="009425CB">
              <w:rPr>
                <w:rFonts w:ascii="Trebuchet MS" w:eastAsia="Times New Roman" w:hAnsi="Trebuchet MS"/>
                <w:lang w:val="en-US"/>
              </w:rPr>
              <w:t>Wernicke's</w:t>
            </w:r>
            <w:proofErr w:type="spellEnd"/>
            <w:r w:rsidRPr="009425CB">
              <w:rPr>
                <w:rFonts w:ascii="Trebuchet MS" w:eastAsia="Times New Roman" w:hAnsi="Trebuchet MS"/>
                <w:lang w:val="en-US"/>
              </w:rPr>
              <w:t xml:space="preserve"> area to </w:t>
            </w:r>
            <w:proofErr w:type="spellStart"/>
            <w:r w:rsidRPr="009425CB">
              <w:rPr>
                <w:rFonts w:ascii="Trebuchet MS" w:eastAsia="Times New Roman" w:hAnsi="Trebuchet MS"/>
                <w:lang w:val="en-US"/>
              </w:rPr>
              <w:t>Broca's</w:t>
            </w:r>
            <w:proofErr w:type="spellEnd"/>
            <w:r w:rsidRPr="009425CB">
              <w:rPr>
                <w:rFonts w:ascii="Trebuchet MS" w:eastAsia="Times New Roman" w:hAnsi="Trebuchet MS"/>
                <w:lang w:val="en-US"/>
              </w:rPr>
              <w:t xml:space="preserve"> area</w:t>
            </w:r>
          </w:p>
        </w:tc>
      </w:tr>
      <w:tr w:rsidR="009425CB" w:rsidRPr="009425CB" w:rsidTr="009425CB">
        <w:trPr>
          <w:trHeight w:val="570"/>
          <w:tblCellSpacing w:w="7"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sidRPr="009425CB">
              <w:rPr>
                <w:rFonts w:ascii="Trebuchet MS" w:eastAsia="Times New Roman" w:hAnsi="Trebuchet MS"/>
                <w:lang w:val="en-US"/>
              </w:rPr>
              <w:t>Step 3</w:t>
            </w:r>
          </w:p>
        </w:tc>
        <w:tc>
          <w:tcPr>
            <w:tcW w:w="1250" w:type="pct"/>
            <w:tcBorders>
              <w:top w:val="outset" w:sz="6" w:space="0" w:color="auto"/>
              <w:left w:val="outset" w:sz="6" w:space="0" w:color="auto"/>
              <w:bottom w:val="outset" w:sz="6" w:space="0" w:color="auto"/>
              <w:right w:val="outset" w:sz="6" w:space="0" w:color="auto"/>
            </w:tcBorders>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proofErr w:type="spellStart"/>
            <w:r w:rsidRPr="009425CB">
              <w:rPr>
                <w:rFonts w:ascii="Trebuchet MS" w:eastAsia="Times New Roman" w:hAnsi="Trebuchet MS"/>
                <w:lang w:val="en-US"/>
              </w:rPr>
              <w:t>Broca's</w:t>
            </w:r>
            <w:proofErr w:type="spellEnd"/>
            <w:r w:rsidRPr="009425CB">
              <w:rPr>
                <w:rFonts w:ascii="Trebuchet MS" w:eastAsia="Times New Roman" w:hAnsi="Trebuchet MS"/>
                <w:lang w:val="en-US"/>
              </w:rPr>
              <w:t xml:space="preserve"> area</w:t>
            </w:r>
          </w:p>
        </w:tc>
        <w:tc>
          <w:tcPr>
            <w:tcW w:w="3000" w:type="pct"/>
            <w:tcBorders>
              <w:top w:val="outset" w:sz="6" w:space="0" w:color="auto"/>
              <w:left w:val="outset" w:sz="6" w:space="0" w:color="auto"/>
              <w:bottom w:val="outset" w:sz="6" w:space="0" w:color="auto"/>
              <w:right w:val="outset" w:sz="6" w:space="0" w:color="auto"/>
            </w:tcBorders>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sidRPr="009425CB">
              <w:rPr>
                <w:rFonts w:ascii="Trebuchet MS" w:eastAsia="Times New Roman" w:hAnsi="Trebuchet MS"/>
                <w:lang w:val="en-US"/>
              </w:rPr>
              <w:t xml:space="preserve">interprets information received from </w:t>
            </w:r>
            <w:proofErr w:type="spellStart"/>
            <w:r w:rsidRPr="009425CB">
              <w:rPr>
                <w:rFonts w:ascii="Trebuchet MS" w:eastAsia="Times New Roman" w:hAnsi="Trebuchet MS"/>
                <w:lang w:val="en-US"/>
              </w:rPr>
              <w:t>arcuate</w:t>
            </w:r>
            <w:proofErr w:type="spellEnd"/>
            <w:r w:rsidRPr="009425CB">
              <w:rPr>
                <w:rFonts w:ascii="Trebuchet MS" w:eastAsia="Times New Roman" w:hAnsi="Trebuchet MS"/>
                <w:lang w:val="en-US"/>
              </w:rPr>
              <w:t xml:space="preserve"> fasciculus, transmits </w:t>
            </w:r>
            <w:proofErr w:type="spellStart"/>
            <w:r w:rsidRPr="009425CB">
              <w:rPr>
                <w:rFonts w:ascii="Trebuchet MS" w:eastAsia="Times New Roman" w:hAnsi="Trebuchet MS"/>
                <w:lang w:val="en-US"/>
              </w:rPr>
              <w:t>artculatory</w:t>
            </w:r>
            <w:proofErr w:type="spellEnd"/>
            <w:r w:rsidRPr="009425CB">
              <w:rPr>
                <w:rFonts w:ascii="Trebuchet MS" w:eastAsia="Times New Roman" w:hAnsi="Trebuchet MS"/>
                <w:lang w:val="en-US"/>
              </w:rPr>
              <w:t xml:space="preserve"> information to motor cortex</w:t>
            </w:r>
          </w:p>
        </w:tc>
      </w:tr>
      <w:tr w:rsidR="009425CB" w:rsidRPr="009425CB" w:rsidTr="009425CB">
        <w:trPr>
          <w:trHeight w:val="300"/>
          <w:tblCellSpacing w:w="7"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sidRPr="009425CB">
              <w:rPr>
                <w:rFonts w:ascii="Trebuchet MS" w:eastAsia="Times New Roman" w:hAnsi="Trebuchet MS"/>
                <w:lang w:val="en-US"/>
              </w:rPr>
              <w:t>Step 4</w:t>
            </w:r>
          </w:p>
        </w:tc>
        <w:tc>
          <w:tcPr>
            <w:tcW w:w="1250" w:type="pct"/>
            <w:tcBorders>
              <w:top w:val="outset" w:sz="6" w:space="0" w:color="auto"/>
              <w:left w:val="outset" w:sz="6" w:space="0" w:color="auto"/>
              <w:bottom w:val="outset" w:sz="6" w:space="0" w:color="auto"/>
              <w:right w:val="outset" w:sz="6" w:space="0" w:color="auto"/>
            </w:tcBorders>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sidRPr="009425CB">
              <w:rPr>
                <w:rFonts w:ascii="Trebuchet MS" w:eastAsia="Times New Roman" w:hAnsi="Trebuchet MS"/>
                <w:lang w:val="en-US"/>
              </w:rPr>
              <w:t>Motor cortex</w:t>
            </w:r>
          </w:p>
        </w:tc>
        <w:tc>
          <w:tcPr>
            <w:tcW w:w="3000" w:type="pct"/>
            <w:tcBorders>
              <w:top w:val="outset" w:sz="6" w:space="0" w:color="auto"/>
              <w:left w:val="outset" w:sz="6" w:space="0" w:color="auto"/>
              <w:bottom w:val="outset" w:sz="6" w:space="0" w:color="auto"/>
              <w:right w:val="outset" w:sz="6" w:space="0" w:color="auto"/>
            </w:tcBorders>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sidRPr="009425CB">
              <w:rPr>
                <w:rFonts w:ascii="Trebuchet MS" w:eastAsia="Times New Roman" w:hAnsi="Trebuchet MS"/>
                <w:lang w:val="en-US"/>
              </w:rPr>
              <w:t>directs movement of muscles to pronounce the word</w:t>
            </w:r>
          </w:p>
        </w:tc>
      </w:tr>
    </w:tbl>
    <w:p w:rsidR="009425CB" w:rsidRPr="009425CB" w:rsidRDefault="009425CB" w:rsidP="009425CB">
      <w:pPr>
        <w:spacing w:before="100" w:beforeAutospacing="1" w:after="100" w:afterAutospacing="1" w:line="195" w:lineRule="atLeast"/>
        <w:outlineLvl w:val="4"/>
        <w:rPr>
          <w:rFonts w:eastAsia="Times New Roman"/>
          <w:b/>
          <w:bCs/>
          <w:color w:val="000000"/>
          <w:lang w:val="en-US"/>
        </w:rPr>
      </w:pPr>
      <w:r w:rsidRPr="009425CB">
        <w:rPr>
          <w:rFonts w:ascii="Trebuchet MS" w:eastAsia="Times New Roman" w:hAnsi="Trebuchet MS"/>
          <w:b/>
          <w:bCs/>
          <w:color w:val="000000"/>
          <w:lang w:val="en-US"/>
        </w:rPr>
        <w:t>What happens when you read a word? </w:t>
      </w:r>
    </w:p>
    <w:p w:rsidR="009425CB" w:rsidRPr="009425CB" w:rsidRDefault="009425CB" w:rsidP="009425CB">
      <w:pPr>
        <w:spacing w:before="100" w:beforeAutospacing="1" w:after="100" w:afterAutospacing="1" w:line="240" w:lineRule="atLeast"/>
        <w:rPr>
          <w:rFonts w:eastAsia="Times New Roman"/>
          <w:color w:val="000000"/>
          <w:sz w:val="27"/>
          <w:szCs w:val="27"/>
          <w:lang w:val="en-US"/>
        </w:rPr>
      </w:pPr>
      <w:r w:rsidRPr="009425CB">
        <w:rPr>
          <w:rFonts w:ascii="Trebuchet MS" w:eastAsia="Times New Roman" w:hAnsi="Trebuchet MS"/>
          <w:color w:val="000000"/>
          <w:lang w:val="en-US"/>
        </w:rPr>
        <w:t xml:space="preserve">To read a word, you first take the stimulus into the visual cortex via the eyes., The angular </w:t>
      </w:r>
      <w:proofErr w:type="spellStart"/>
      <w:r w:rsidRPr="009425CB">
        <w:rPr>
          <w:rFonts w:ascii="Trebuchet MS" w:eastAsia="Times New Roman" w:hAnsi="Trebuchet MS"/>
          <w:color w:val="000000"/>
          <w:lang w:val="en-US"/>
        </w:rPr>
        <w:t>gyrus</w:t>
      </w:r>
      <w:proofErr w:type="spellEnd"/>
      <w:r w:rsidRPr="009425CB">
        <w:rPr>
          <w:rFonts w:ascii="Trebuchet MS" w:eastAsia="Times New Roman" w:hAnsi="Trebuchet MS"/>
          <w:color w:val="000000"/>
          <w:lang w:val="en-US"/>
        </w:rPr>
        <w:t xml:space="preserve"> them associates the written form of the word with an entry in the mental dictionary, which releases information about the word into </w:t>
      </w:r>
      <w:proofErr w:type="spellStart"/>
      <w:r w:rsidRPr="009425CB">
        <w:rPr>
          <w:rFonts w:ascii="Trebuchet MS" w:eastAsia="Times New Roman" w:hAnsi="Trebuchet MS"/>
          <w:color w:val="000000"/>
          <w:lang w:val="en-US"/>
        </w:rPr>
        <w:t>Wernicke's</w:t>
      </w:r>
      <w:proofErr w:type="spellEnd"/>
      <w:r w:rsidRPr="009425CB">
        <w:rPr>
          <w:rFonts w:ascii="Trebuchet MS" w:eastAsia="Times New Roman" w:hAnsi="Trebuchet MS"/>
          <w:color w:val="000000"/>
          <w:lang w:val="en-US"/>
        </w:rPr>
        <w:t xml:space="preserve"> area. </w:t>
      </w:r>
      <w:proofErr w:type="spellStart"/>
      <w:r w:rsidRPr="009425CB">
        <w:rPr>
          <w:rFonts w:ascii="Trebuchet MS" w:eastAsia="Times New Roman" w:hAnsi="Trebuchet MS"/>
          <w:color w:val="000000"/>
          <w:lang w:val="en-US"/>
        </w:rPr>
        <w:t>Wernicke's</w:t>
      </w:r>
      <w:proofErr w:type="spellEnd"/>
      <w:r w:rsidRPr="009425CB">
        <w:rPr>
          <w:rFonts w:ascii="Trebuchet MS" w:eastAsia="Times New Roman" w:hAnsi="Trebuchet MS"/>
          <w:color w:val="000000"/>
          <w:lang w:val="en-US"/>
        </w:rPr>
        <w:t xml:space="preserve"> area then interprets the entry and gives you the meaning of the word.</w:t>
      </w:r>
    </w:p>
    <w:tbl>
      <w:tblPr>
        <w:tblW w:w="4250" w:type="pct"/>
        <w:jc w:val="center"/>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818"/>
        <w:gridCol w:w="2008"/>
        <w:gridCol w:w="5205"/>
      </w:tblGrid>
      <w:tr w:rsidR="009425CB" w:rsidRPr="009425CB" w:rsidTr="009425CB">
        <w:trPr>
          <w:trHeight w:val="300"/>
          <w:tblCellSpacing w:w="7" w:type="dxa"/>
          <w:jc w:val="center"/>
        </w:trPr>
        <w:tc>
          <w:tcPr>
            <w:tcW w:w="10000" w:type="pct"/>
            <w:gridSpan w:val="3"/>
            <w:tcBorders>
              <w:top w:val="outset" w:sz="6" w:space="0" w:color="auto"/>
              <w:left w:val="outset" w:sz="6" w:space="0" w:color="auto"/>
              <w:bottom w:val="outset" w:sz="6" w:space="0" w:color="auto"/>
              <w:right w:val="outset" w:sz="6" w:space="0" w:color="auto"/>
            </w:tcBorders>
            <w:vAlign w:val="center"/>
            <w:hideMark/>
          </w:tcPr>
          <w:p w:rsidR="009425CB" w:rsidRPr="009425CB" w:rsidRDefault="009425CB" w:rsidP="009425CB">
            <w:pPr>
              <w:spacing w:before="100" w:beforeAutospacing="1" w:after="100" w:afterAutospacing="1" w:line="195" w:lineRule="atLeast"/>
              <w:outlineLvl w:val="4"/>
              <w:rPr>
                <w:rFonts w:eastAsia="Times New Roman"/>
                <w:b/>
                <w:bCs/>
                <w:lang w:val="en-US"/>
              </w:rPr>
            </w:pPr>
            <w:r w:rsidRPr="009425CB">
              <w:rPr>
                <w:rFonts w:ascii="Trebuchet MS" w:eastAsia="Times New Roman" w:hAnsi="Trebuchet MS"/>
                <w:b/>
                <w:bCs/>
                <w:lang w:val="en-US"/>
              </w:rPr>
              <w:t>Reading a word</w:t>
            </w:r>
          </w:p>
        </w:tc>
      </w:tr>
      <w:tr w:rsidR="009425CB" w:rsidRPr="009425CB" w:rsidTr="009425CB">
        <w:trPr>
          <w:trHeight w:val="570"/>
          <w:tblCellSpacing w:w="7"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sidRPr="009425CB">
              <w:rPr>
                <w:rFonts w:ascii="Trebuchet MS" w:eastAsia="Times New Roman" w:hAnsi="Trebuchet MS"/>
                <w:lang w:val="en-US"/>
              </w:rPr>
              <w:t>Step 1</w:t>
            </w:r>
          </w:p>
        </w:tc>
        <w:tc>
          <w:tcPr>
            <w:tcW w:w="1250" w:type="pct"/>
            <w:tcBorders>
              <w:top w:val="outset" w:sz="6" w:space="0" w:color="auto"/>
              <w:left w:val="outset" w:sz="6" w:space="0" w:color="auto"/>
              <w:bottom w:val="outset" w:sz="6" w:space="0" w:color="auto"/>
              <w:right w:val="outset" w:sz="6" w:space="0" w:color="auto"/>
            </w:tcBorders>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sidRPr="009425CB">
              <w:rPr>
                <w:rFonts w:ascii="Trebuchet MS" w:eastAsia="Times New Roman" w:hAnsi="Trebuchet MS"/>
                <w:lang w:val="en-US"/>
              </w:rPr>
              <w:t>Visual cortex</w:t>
            </w:r>
          </w:p>
        </w:tc>
        <w:tc>
          <w:tcPr>
            <w:tcW w:w="3000" w:type="pct"/>
            <w:tcBorders>
              <w:top w:val="outset" w:sz="6" w:space="0" w:color="auto"/>
              <w:left w:val="outset" w:sz="6" w:space="0" w:color="auto"/>
              <w:bottom w:val="outset" w:sz="6" w:space="0" w:color="auto"/>
              <w:right w:val="outset" w:sz="6" w:space="0" w:color="auto"/>
            </w:tcBorders>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sidRPr="009425CB">
              <w:rPr>
                <w:rFonts w:ascii="Trebuchet MS" w:eastAsia="Times New Roman" w:hAnsi="Trebuchet MS"/>
                <w:lang w:val="en-US"/>
              </w:rPr>
              <w:t>processes information perceived by the eyes</w:t>
            </w:r>
          </w:p>
        </w:tc>
      </w:tr>
      <w:tr w:rsidR="009425CB" w:rsidRPr="009425CB" w:rsidTr="009425CB">
        <w:trPr>
          <w:trHeight w:val="570"/>
          <w:tblCellSpacing w:w="7"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sidRPr="009425CB">
              <w:rPr>
                <w:rFonts w:ascii="Trebuchet MS" w:eastAsia="Times New Roman" w:hAnsi="Trebuchet MS"/>
                <w:lang w:val="en-US"/>
              </w:rPr>
              <w:t>Step 2</w:t>
            </w:r>
          </w:p>
        </w:tc>
        <w:tc>
          <w:tcPr>
            <w:tcW w:w="1250" w:type="pct"/>
            <w:tcBorders>
              <w:top w:val="outset" w:sz="6" w:space="0" w:color="auto"/>
              <w:left w:val="outset" w:sz="6" w:space="0" w:color="auto"/>
              <w:bottom w:val="outset" w:sz="6" w:space="0" w:color="auto"/>
              <w:right w:val="outset" w:sz="6" w:space="0" w:color="auto"/>
            </w:tcBorders>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sidRPr="009425CB">
              <w:rPr>
                <w:rFonts w:ascii="Trebuchet MS" w:eastAsia="Times New Roman" w:hAnsi="Trebuchet MS"/>
                <w:lang w:val="en-US"/>
              </w:rPr>
              <w:t xml:space="preserve">Angular </w:t>
            </w:r>
            <w:proofErr w:type="spellStart"/>
            <w:r w:rsidRPr="009425CB">
              <w:rPr>
                <w:rFonts w:ascii="Trebuchet MS" w:eastAsia="Times New Roman" w:hAnsi="Trebuchet MS"/>
                <w:lang w:val="en-US"/>
              </w:rPr>
              <w:t>gyrus</w:t>
            </w:r>
            <w:proofErr w:type="spellEnd"/>
          </w:p>
        </w:tc>
        <w:tc>
          <w:tcPr>
            <w:tcW w:w="3000" w:type="pct"/>
            <w:tcBorders>
              <w:top w:val="outset" w:sz="6" w:space="0" w:color="auto"/>
              <w:left w:val="outset" w:sz="6" w:space="0" w:color="auto"/>
              <w:bottom w:val="outset" w:sz="6" w:space="0" w:color="auto"/>
              <w:right w:val="outset" w:sz="6" w:space="0" w:color="auto"/>
            </w:tcBorders>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sidRPr="009425CB">
              <w:rPr>
                <w:rFonts w:ascii="Trebuchet MS" w:eastAsia="Times New Roman" w:hAnsi="Trebuchet MS"/>
                <w:lang w:val="en-US"/>
              </w:rPr>
              <w:t>associates written form of word with lexical entry</w:t>
            </w:r>
          </w:p>
        </w:tc>
      </w:tr>
      <w:tr w:rsidR="009425CB" w:rsidRPr="009425CB" w:rsidTr="009425CB">
        <w:trPr>
          <w:trHeight w:val="570"/>
          <w:tblCellSpacing w:w="7"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sidRPr="009425CB">
              <w:rPr>
                <w:rFonts w:ascii="Trebuchet MS" w:eastAsia="Times New Roman" w:hAnsi="Trebuchet MS"/>
                <w:lang w:val="en-US"/>
              </w:rPr>
              <w:t>Step 3</w:t>
            </w:r>
          </w:p>
        </w:tc>
        <w:tc>
          <w:tcPr>
            <w:tcW w:w="1250" w:type="pct"/>
            <w:tcBorders>
              <w:top w:val="outset" w:sz="6" w:space="0" w:color="auto"/>
              <w:left w:val="outset" w:sz="6" w:space="0" w:color="auto"/>
              <w:bottom w:val="outset" w:sz="6" w:space="0" w:color="auto"/>
              <w:right w:val="outset" w:sz="6" w:space="0" w:color="auto"/>
            </w:tcBorders>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proofErr w:type="spellStart"/>
            <w:r w:rsidRPr="009425CB">
              <w:rPr>
                <w:rFonts w:ascii="Trebuchet MS" w:eastAsia="Times New Roman" w:hAnsi="Trebuchet MS"/>
                <w:lang w:val="en-US"/>
              </w:rPr>
              <w:t>Wernicke's</w:t>
            </w:r>
            <w:proofErr w:type="spellEnd"/>
            <w:r w:rsidRPr="009425CB">
              <w:rPr>
                <w:rFonts w:ascii="Trebuchet MS" w:eastAsia="Times New Roman" w:hAnsi="Trebuchet MS"/>
                <w:lang w:val="en-US"/>
              </w:rPr>
              <w:t xml:space="preserve"> area</w:t>
            </w:r>
          </w:p>
        </w:tc>
        <w:tc>
          <w:tcPr>
            <w:tcW w:w="3000" w:type="pct"/>
            <w:tcBorders>
              <w:top w:val="outset" w:sz="6" w:space="0" w:color="auto"/>
              <w:left w:val="outset" w:sz="6" w:space="0" w:color="auto"/>
              <w:bottom w:val="outset" w:sz="6" w:space="0" w:color="auto"/>
              <w:right w:val="outset" w:sz="6" w:space="0" w:color="auto"/>
            </w:tcBorders>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sidRPr="009425CB">
              <w:rPr>
                <w:rFonts w:ascii="Trebuchet MS" w:eastAsia="Times New Roman" w:hAnsi="Trebuchet MS"/>
                <w:lang w:val="en-US"/>
              </w:rPr>
              <w:t>activated during lexical access, makes available meaning and pronunciation of word</w:t>
            </w:r>
          </w:p>
        </w:tc>
      </w:tr>
    </w:tbl>
    <w:p w:rsidR="009425CB" w:rsidRPr="009425CB" w:rsidRDefault="009425CB" w:rsidP="009425CB">
      <w:pPr>
        <w:spacing w:before="288" w:after="0" w:line="195" w:lineRule="atLeast"/>
        <w:outlineLvl w:val="4"/>
        <w:rPr>
          <w:rFonts w:eastAsia="Times New Roman"/>
          <w:b/>
          <w:bCs/>
          <w:color w:val="000000"/>
          <w:lang w:val="en-US"/>
        </w:rPr>
      </w:pPr>
      <w:r w:rsidRPr="009425CB">
        <w:rPr>
          <w:rFonts w:ascii="Trebuchet MS" w:eastAsia="Times New Roman" w:hAnsi="Trebuchet MS"/>
          <w:b/>
          <w:bCs/>
          <w:color w:val="000000"/>
          <w:spacing w:val="4"/>
          <w:lang w:val="en-US"/>
        </w:rPr>
        <w:t>What happens when you understand and repeat a word?</w:t>
      </w:r>
    </w:p>
    <w:p w:rsidR="009425CB" w:rsidRPr="009425CB" w:rsidRDefault="009425CB" w:rsidP="009425CB">
      <w:pPr>
        <w:spacing w:before="288" w:after="0" w:line="240" w:lineRule="atLeast"/>
        <w:rPr>
          <w:rFonts w:eastAsia="Times New Roman"/>
          <w:color w:val="000000"/>
          <w:sz w:val="27"/>
          <w:szCs w:val="27"/>
          <w:lang w:val="en-US"/>
        </w:rPr>
      </w:pPr>
      <w:r w:rsidRPr="009425CB">
        <w:rPr>
          <w:rFonts w:ascii="Trebuchet MS" w:eastAsia="Times New Roman" w:hAnsi="Trebuchet MS"/>
          <w:color w:val="000000"/>
          <w:spacing w:val="4"/>
          <w:lang w:val="en-US"/>
        </w:rPr>
        <w:t>Before reading ahead, can you figure out how you understand and repeat a word </w:t>
      </w:r>
      <w:r w:rsidRPr="009425CB">
        <w:rPr>
          <w:rFonts w:ascii="Trebuchet MS" w:eastAsia="Times New Roman" w:hAnsi="Trebuchet MS"/>
          <w:color w:val="000000"/>
          <w:spacing w:val="2"/>
          <w:lang w:val="en-US"/>
        </w:rPr>
        <w:t>just said to you? First, the stimulus is brought into the auditory cortex through the ears. </w:t>
      </w:r>
      <w:proofErr w:type="spellStart"/>
      <w:r w:rsidRPr="009425CB">
        <w:rPr>
          <w:rFonts w:ascii="Trebuchet MS" w:eastAsia="Times New Roman" w:hAnsi="Trebuchet MS"/>
          <w:color w:val="000000"/>
          <w:lang w:val="en-US"/>
        </w:rPr>
        <w:t>Wernicke's</w:t>
      </w:r>
      <w:proofErr w:type="spellEnd"/>
      <w:r w:rsidRPr="009425CB">
        <w:rPr>
          <w:rFonts w:ascii="Trebuchet MS" w:eastAsia="Times New Roman" w:hAnsi="Trebuchet MS"/>
          <w:color w:val="000000"/>
          <w:lang w:val="en-US"/>
        </w:rPr>
        <w:t xml:space="preserve"> area is activated as that auditory stimulus is matched to a word in your mental </w:t>
      </w:r>
      <w:r w:rsidRPr="009425CB">
        <w:rPr>
          <w:rFonts w:ascii="Trebuchet MS" w:eastAsia="Times New Roman" w:hAnsi="Trebuchet MS"/>
          <w:color w:val="000000"/>
          <w:spacing w:val="2"/>
          <w:lang w:val="en-US"/>
        </w:rPr>
        <w:t xml:space="preserve">lexicon. If you have an image or written form associated with the word, the angular </w:t>
      </w:r>
      <w:proofErr w:type="spellStart"/>
      <w:r w:rsidRPr="009425CB">
        <w:rPr>
          <w:rFonts w:ascii="Trebuchet MS" w:eastAsia="Times New Roman" w:hAnsi="Trebuchet MS"/>
          <w:color w:val="000000"/>
          <w:spacing w:val="2"/>
          <w:lang w:val="en-US"/>
        </w:rPr>
        <w:t>gyrus</w:t>
      </w:r>
      <w:proofErr w:type="spellEnd"/>
      <w:r w:rsidRPr="009425CB">
        <w:rPr>
          <w:rFonts w:ascii="Trebuchet MS" w:eastAsia="Times New Roman" w:hAnsi="Trebuchet MS"/>
          <w:color w:val="000000"/>
          <w:spacing w:val="2"/>
          <w:lang w:val="en-US"/>
        </w:rPr>
        <w:t> </w:t>
      </w:r>
      <w:r w:rsidRPr="009425CB">
        <w:rPr>
          <w:rFonts w:ascii="Trebuchet MS" w:eastAsia="Times New Roman" w:hAnsi="Trebuchet MS"/>
          <w:color w:val="000000"/>
          <w:spacing w:val="6"/>
          <w:lang w:val="en-US"/>
        </w:rPr>
        <w:t>will activate the visual cortex and you will have a picture of the item and its spelling </w:t>
      </w:r>
      <w:r w:rsidRPr="009425CB">
        <w:rPr>
          <w:rFonts w:ascii="Trebuchet MS" w:eastAsia="Times New Roman" w:hAnsi="Trebuchet MS"/>
          <w:color w:val="000000"/>
          <w:spacing w:val="2"/>
          <w:lang w:val="en-US"/>
        </w:rPr>
        <w:t xml:space="preserve">available to you. Meanwhile, </w:t>
      </w:r>
      <w:proofErr w:type="spellStart"/>
      <w:r w:rsidRPr="009425CB">
        <w:rPr>
          <w:rFonts w:ascii="Trebuchet MS" w:eastAsia="Times New Roman" w:hAnsi="Trebuchet MS"/>
          <w:color w:val="000000"/>
          <w:spacing w:val="2"/>
          <w:lang w:val="en-US"/>
        </w:rPr>
        <w:t>Wernicke's</w:t>
      </w:r>
      <w:proofErr w:type="spellEnd"/>
      <w:r w:rsidRPr="009425CB">
        <w:rPr>
          <w:rFonts w:ascii="Trebuchet MS" w:eastAsia="Times New Roman" w:hAnsi="Trebuchet MS"/>
          <w:color w:val="000000"/>
          <w:spacing w:val="2"/>
          <w:lang w:val="en-US"/>
        </w:rPr>
        <w:t xml:space="preserve"> area interprets the entry from the dictionary and </w:t>
      </w:r>
      <w:r w:rsidRPr="009425CB">
        <w:rPr>
          <w:rFonts w:ascii="Trebuchet MS" w:eastAsia="Times New Roman" w:hAnsi="Trebuchet MS"/>
          <w:color w:val="000000"/>
          <w:spacing w:val="6"/>
          <w:lang w:val="en-US"/>
        </w:rPr>
        <w:t xml:space="preserve">sends the phonetic information about the word to </w:t>
      </w:r>
      <w:proofErr w:type="spellStart"/>
      <w:r w:rsidRPr="009425CB">
        <w:rPr>
          <w:rFonts w:ascii="Trebuchet MS" w:eastAsia="Times New Roman" w:hAnsi="Trebuchet MS"/>
          <w:color w:val="000000"/>
          <w:spacing w:val="6"/>
          <w:lang w:val="en-US"/>
        </w:rPr>
        <w:t>Broca's</w:t>
      </w:r>
      <w:proofErr w:type="spellEnd"/>
      <w:r w:rsidRPr="009425CB">
        <w:rPr>
          <w:rFonts w:ascii="Trebuchet MS" w:eastAsia="Times New Roman" w:hAnsi="Trebuchet MS"/>
          <w:color w:val="000000"/>
          <w:spacing w:val="6"/>
          <w:lang w:val="en-US"/>
        </w:rPr>
        <w:t xml:space="preserve"> area, which coordinates the </w:t>
      </w:r>
      <w:r w:rsidRPr="009425CB">
        <w:rPr>
          <w:rFonts w:ascii="Trebuchet MS" w:eastAsia="Times New Roman" w:hAnsi="Trebuchet MS"/>
          <w:color w:val="000000"/>
          <w:spacing w:val="1"/>
          <w:lang w:val="en-US"/>
        </w:rPr>
        <w:t xml:space="preserve">necessary </w:t>
      </w:r>
      <w:proofErr w:type="spellStart"/>
      <w:r w:rsidRPr="009425CB">
        <w:rPr>
          <w:rFonts w:ascii="Trebuchet MS" w:eastAsia="Times New Roman" w:hAnsi="Trebuchet MS"/>
          <w:color w:val="000000"/>
          <w:spacing w:val="1"/>
          <w:lang w:val="en-US"/>
        </w:rPr>
        <w:t>articulatory</w:t>
      </w:r>
      <w:proofErr w:type="spellEnd"/>
      <w:r w:rsidRPr="009425CB">
        <w:rPr>
          <w:rFonts w:ascii="Trebuchet MS" w:eastAsia="Times New Roman" w:hAnsi="Trebuchet MS"/>
          <w:color w:val="000000"/>
          <w:spacing w:val="1"/>
          <w:lang w:val="en-US"/>
        </w:rPr>
        <w:t xml:space="preserve"> commands and gives them to the motor cortex.</w:t>
      </w:r>
    </w:p>
    <w:p w:rsidR="009425CB" w:rsidRPr="009425CB" w:rsidRDefault="009425CB" w:rsidP="009425CB">
      <w:pPr>
        <w:spacing w:before="288" w:after="0" w:line="240" w:lineRule="atLeast"/>
        <w:rPr>
          <w:rFonts w:eastAsia="Times New Roman"/>
          <w:color w:val="000000"/>
          <w:sz w:val="27"/>
          <w:szCs w:val="27"/>
          <w:lang w:val="en-US"/>
        </w:rPr>
      </w:pPr>
      <w:r w:rsidRPr="009425CB">
        <w:rPr>
          <w:rFonts w:eastAsia="Times New Roman"/>
          <w:color w:val="000000"/>
          <w:sz w:val="27"/>
          <w:szCs w:val="27"/>
          <w:lang w:val="en-US"/>
        </w:rPr>
        <w:t> </w:t>
      </w:r>
    </w:p>
    <w:tbl>
      <w:tblPr>
        <w:tblW w:w="4250" w:type="pct"/>
        <w:jc w:val="center"/>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818"/>
        <w:gridCol w:w="2008"/>
        <w:gridCol w:w="5205"/>
      </w:tblGrid>
      <w:tr w:rsidR="009425CB" w:rsidRPr="009425CB" w:rsidTr="009425CB">
        <w:trPr>
          <w:trHeight w:val="300"/>
          <w:tblCellSpacing w:w="7" w:type="dxa"/>
          <w:jc w:val="center"/>
        </w:trPr>
        <w:tc>
          <w:tcPr>
            <w:tcW w:w="10000" w:type="pct"/>
            <w:gridSpan w:val="3"/>
            <w:tcBorders>
              <w:top w:val="outset" w:sz="6" w:space="0" w:color="auto"/>
              <w:left w:val="outset" w:sz="6" w:space="0" w:color="auto"/>
              <w:bottom w:val="outset" w:sz="6" w:space="0" w:color="auto"/>
              <w:right w:val="outset" w:sz="6" w:space="0" w:color="auto"/>
            </w:tcBorders>
            <w:vAlign w:val="center"/>
            <w:hideMark/>
          </w:tcPr>
          <w:p w:rsidR="009425CB" w:rsidRPr="009425CB" w:rsidRDefault="009425CB" w:rsidP="009425CB">
            <w:pPr>
              <w:spacing w:before="100" w:beforeAutospacing="1" w:after="100" w:afterAutospacing="1" w:line="195" w:lineRule="atLeast"/>
              <w:outlineLvl w:val="4"/>
              <w:rPr>
                <w:rFonts w:eastAsia="Times New Roman"/>
                <w:b/>
                <w:bCs/>
                <w:lang w:val="en-US"/>
              </w:rPr>
            </w:pPr>
            <w:r w:rsidRPr="009425CB">
              <w:rPr>
                <w:rFonts w:ascii="Trebuchet MS" w:eastAsia="Times New Roman" w:hAnsi="Trebuchet MS"/>
                <w:b/>
                <w:bCs/>
                <w:lang w:val="en-US"/>
              </w:rPr>
              <w:t>Hearing and repeating a word out loud</w:t>
            </w:r>
          </w:p>
        </w:tc>
      </w:tr>
      <w:tr w:rsidR="009425CB" w:rsidRPr="009425CB" w:rsidTr="009425CB">
        <w:trPr>
          <w:trHeight w:val="570"/>
          <w:tblCellSpacing w:w="7"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sidRPr="009425CB">
              <w:rPr>
                <w:rFonts w:ascii="Trebuchet MS" w:eastAsia="Times New Roman" w:hAnsi="Trebuchet MS"/>
                <w:lang w:val="en-US"/>
              </w:rPr>
              <w:t>Step 1</w:t>
            </w:r>
          </w:p>
        </w:tc>
        <w:tc>
          <w:tcPr>
            <w:tcW w:w="1250" w:type="pct"/>
            <w:tcBorders>
              <w:top w:val="outset" w:sz="6" w:space="0" w:color="auto"/>
              <w:left w:val="outset" w:sz="6" w:space="0" w:color="auto"/>
              <w:bottom w:val="outset" w:sz="6" w:space="0" w:color="auto"/>
              <w:right w:val="outset" w:sz="6" w:space="0" w:color="auto"/>
            </w:tcBorders>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sidRPr="009425CB">
              <w:rPr>
                <w:rFonts w:ascii="Trebuchet MS" w:eastAsia="Times New Roman" w:hAnsi="Trebuchet MS"/>
                <w:lang w:val="en-US"/>
              </w:rPr>
              <w:t>Auditory cortex</w:t>
            </w:r>
          </w:p>
        </w:tc>
        <w:tc>
          <w:tcPr>
            <w:tcW w:w="3000" w:type="pct"/>
            <w:tcBorders>
              <w:top w:val="outset" w:sz="6" w:space="0" w:color="auto"/>
              <w:left w:val="outset" w:sz="6" w:space="0" w:color="auto"/>
              <w:bottom w:val="outset" w:sz="6" w:space="0" w:color="auto"/>
              <w:right w:val="outset" w:sz="6" w:space="0" w:color="auto"/>
            </w:tcBorders>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sidRPr="009425CB">
              <w:rPr>
                <w:rFonts w:ascii="Trebuchet MS" w:eastAsia="Times New Roman" w:hAnsi="Trebuchet MS"/>
                <w:lang w:val="en-US"/>
              </w:rPr>
              <w:t>processes information perceived by ears</w:t>
            </w:r>
          </w:p>
        </w:tc>
      </w:tr>
      <w:tr w:rsidR="009425CB" w:rsidRPr="009425CB" w:rsidTr="009425CB">
        <w:trPr>
          <w:trHeight w:val="570"/>
          <w:tblCellSpacing w:w="7"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sidRPr="009425CB">
              <w:rPr>
                <w:rFonts w:ascii="Trebuchet MS" w:eastAsia="Times New Roman" w:hAnsi="Trebuchet MS"/>
                <w:lang w:val="en-US"/>
              </w:rPr>
              <w:t>Step 2</w:t>
            </w:r>
          </w:p>
        </w:tc>
        <w:tc>
          <w:tcPr>
            <w:tcW w:w="1250" w:type="pct"/>
            <w:tcBorders>
              <w:top w:val="outset" w:sz="6" w:space="0" w:color="auto"/>
              <w:left w:val="outset" w:sz="6" w:space="0" w:color="auto"/>
              <w:bottom w:val="outset" w:sz="6" w:space="0" w:color="auto"/>
              <w:right w:val="outset" w:sz="6" w:space="0" w:color="auto"/>
            </w:tcBorders>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proofErr w:type="spellStart"/>
            <w:r w:rsidRPr="009425CB">
              <w:rPr>
                <w:rFonts w:ascii="Trebuchet MS" w:eastAsia="Times New Roman" w:hAnsi="Trebuchet MS"/>
                <w:lang w:val="en-US"/>
              </w:rPr>
              <w:t>Wernicke's</w:t>
            </w:r>
            <w:proofErr w:type="spellEnd"/>
            <w:r w:rsidRPr="009425CB">
              <w:rPr>
                <w:rFonts w:ascii="Trebuchet MS" w:eastAsia="Times New Roman" w:hAnsi="Trebuchet MS"/>
                <w:lang w:val="en-US"/>
              </w:rPr>
              <w:t xml:space="preserve"> area</w:t>
            </w:r>
          </w:p>
        </w:tc>
        <w:tc>
          <w:tcPr>
            <w:tcW w:w="3000" w:type="pct"/>
            <w:tcBorders>
              <w:top w:val="outset" w:sz="6" w:space="0" w:color="auto"/>
              <w:left w:val="outset" w:sz="6" w:space="0" w:color="auto"/>
              <w:bottom w:val="outset" w:sz="6" w:space="0" w:color="auto"/>
              <w:right w:val="outset" w:sz="6" w:space="0" w:color="auto"/>
            </w:tcBorders>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proofErr w:type="gramStart"/>
            <w:r w:rsidRPr="009425CB">
              <w:rPr>
                <w:rFonts w:ascii="Trebuchet MS" w:eastAsia="Times New Roman" w:hAnsi="Trebuchet MS"/>
                <w:lang w:val="en-US"/>
              </w:rPr>
              <w:t>interprets</w:t>
            </w:r>
            <w:proofErr w:type="gramEnd"/>
            <w:r w:rsidRPr="009425CB">
              <w:rPr>
                <w:rFonts w:ascii="Trebuchet MS" w:eastAsia="Times New Roman" w:hAnsi="Trebuchet MS"/>
                <w:lang w:val="en-US"/>
              </w:rPr>
              <w:t xml:space="preserve"> auditory stimulus and matches information to a lexical entry. </w:t>
            </w:r>
            <w:proofErr w:type="spellStart"/>
            <w:r w:rsidRPr="009425CB">
              <w:rPr>
                <w:rFonts w:ascii="Trebuchet MS" w:eastAsia="Times New Roman" w:hAnsi="Trebuchet MS"/>
                <w:lang w:val="en-US"/>
              </w:rPr>
              <w:t>Arcuate</w:t>
            </w:r>
            <w:proofErr w:type="spellEnd"/>
            <w:r w:rsidRPr="009425CB">
              <w:rPr>
                <w:rFonts w:ascii="Trebuchet MS" w:eastAsia="Times New Roman" w:hAnsi="Trebuchet MS"/>
                <w:lang w:val="en-US"/>
              </w:rPr>
              <w:t xml:space="preserve"> fasciculus  phonetic information sent from </w:t>
            </w:r>
            <w:proofErr w:type="spellStart"/>
            <w:r w:rsidRPr="009425CB">
              <w:rPr>
                <w:rFonts w:ascii="Trebuchet MS" w:eastAsia="Times New Roman" w:hAnsi="Trebuchet MS"/>
                <w:lang w:val="en-US"/>
              </w:rPr>
              <w:t>Wernicke's</w:t>
            </w:r>
            <w:proofErr w:type="spellEnd"/>
            <w:r w:rsidRPr="009425CB">
              <w:rPr>
                <w:rFonts w:ascii="Trebuchet MS" w:eastAsia="Times New Roman" w:hAnsi="Trebuchet MS"/>
                <w:lang w:val="en-US"/>
              </w:rPr>
              <w:t xml:space="preserve"> area to </w:t>
            </w:r>
            <w:proofErr w:type="spellStart"/>
            <w:r w:rsidRPr="009425CB">
              <w:rPr>
                <w:rFonts w:ascii="Trebuchet MS" w:eastAsia="Times New Roman" w:hAnsi="Trebuchet MS"/>
                <w:lang w:val="en-US"/>
              </w:rPr>
              <w:t>Broca's</w:t>
            </w:r>
            <w:proofErr w:type="spellEnd"/>
            <w:r w:rsidRPr="009425CB">
              <w:rPr>
                <w:rFonts w:ascii="Trebuchet MS" w:eastAsia="Times New Roman" w:hAnsi="Trebuchet MS"/>
                <w:lang w:val="en-US"/>
              </w:rPr>
              <w:t xml:space="preserve"> area</w:t>
            </w:r>
          </w:p>
        </w:tc>
      </w:tr>
      <w:tr w:rsidR="009425CB" w:rsidRPr="009425CB" w:rsidTr="009425CB">
        <w:trPr>
          <w:trHeight w:val="570"/>
          <w:tblCellSpacing w:w="7"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sidRPr="009425CB">
              <w:rPr>
                <w:rFonts w:ascii="Trebuchet MS" w:eastAsia="Times New Roman" w:hAnsi="Trebuchet MS"/>
                <w:lang w:val="en-US"/>
              </w:rPr>
              <w:t>Step 3</w:t>
            </w:r>
          </w:p>
        </w:tc>
        <w:tc>
          <w:tcPr>
            <w:tcW w:w="1250" w:type="pct"/>
            <w:tcBorders>
              <w:top w:val="outset" w:sz="6" w:space="0" w:color="auto"/>
              <w:left w:val="outset" w:sz="6" w:space="0" w:color="auto"/>
              <w:bottom w:val="outset" w:sz="6" w:space="0" w:color="auto"/>
              <w:right w:val="outset" w:sz="6" w:space="0" w:color="auto"/>
            </w:tcBorders>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proofErr w:type="spellStart"/>
            <w:r w:rsidRPr="009425CB">
              <w:rPr>
                <w:rFonts w:ascii="Trebuchet MS" w:eastAsia="Times New Roman" w:hAnsi="Trebuchet MS"/>
                <w:lang w:val="en-US"/>
              </w:rPr>
              <w:t>Broca's</w:t>
            </w:r>
            <w:proofErr w:type="spellEnd"/>
            <w:r w:rsidRPr="009425CB">
              <w:rPr>
                <w:rFonts w:ascii="Trebuchet MS" w:eastAsia="Times New Roman" w:hAnsi="Trebuchet MS"/>
                <w:lang w:val="en-US"/>
              </w:rPr>
              <w:t xml:space="preserve"> area</w:t>
            </w:r>
          </w:p>
        </w:tc>
        <w:tc>
          <w:tcPr>
            <w:tcW w:w="3000" w:type="pct"/>
            <w:tcBorders>
              <w:top w:val="outset" w:sz="6" w:space="0" w:color="auto"/>
              <w:left w:val="outset" w:sz="6" w:space="0" w:color="auto"/>
              <w:bottom w:val="outset" w:sz="6" w:space="0" w:color="auto"/>
              <w:right w:val="outset" w:sz="6" w:space="0" w:color="auto"/>
            </w:tcBorders>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sidRPr="009425CB">
              <w:rPr>
                <w:rFonts w:ascii="Trebuchet MS" w:eastAsia="Times New Roman" w:hAnsi="Trebuchet MS"/>
                <w:lang w:val="en-US"/>
              </w:rPr>
              <w:t xml:space="preserve">interprets information received from </w:t>
            </w:r>
            <w:proofErr w:type="spellStart"/>
            <w:r w:rsidRPr="009425CB">
              <w:rPr>
                <w:rFonts w:ascii="Trebuchet MS" w:eastAsia="Times New Roman" w:hAnsi="Trebuchet MS"/>
                <w:lang w:val="en-US"/>
              </w:rPr>
              <w:t>arcuate</w:t>
            </w:r>
            <w:proofErr w:type="spellEnd"/>
            <w:r w:rsidRPr="009425CB">
              <w:rPr>
                <w:rFonts w:ascii="Trebuchet MS" w:eastAsia="Times New Roman" w:hAnsi="Trebuchet MS"/>
                <w:lang w:val="en-US"/>
              </w:rPr>
              <w:t xml:space="preserve"> fasciculus; transmits </w:t>
            </w:r>
            <w:proofErr w:type="spellStart"/>
            <w:r w:rsidRPr="009425CB">
              <w:rPr>
                <w:rFonts w:ascii="Trebuchet MS" w:eastAsia="Times New Roman" w:hAnsi="Trebuchet MS"/>
                <w:lang w:val="en-US"/>
              </w:rPr>
              <w:t>articulatory</w:t>
            </w:r>
            <w:proofErr w:type="spellEnd"/>
            <w:r w:rsidRPr="009425CB">
              <w:rPr>
                <w:rFonts w:ascii="Trebuchet MS" w:eastAsia="Times New Roman" w:hAnsi="Trebuchet MS"/>
                <w:lang w:val="en-US"/>
              </w:rPr>
              <w:t xml:space="preserve"> information to motor cortex</w:t>
            </w:r>
          </w:p>
        </w:tc>
      </w:tr>
      <w:tr w:rsidR="009425CB" w:rsidRPr="009425CB" w:rsidTr="009425CB">
        <w:trPr>
          <w:trHeight w:val="300"/>
          <w:tblCellSpacing w:w="7"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sidRPr="009425CB">
              <w:rPr>
                <w:rFonts w:ascii="Trebuchet MS" w:eastAsia="Times New Roman" w:hAnsi="Trebuchet MS"/>
                <w:lang w:val="en-US"/>
              </w:rPr>
              <w:t>Step 4</w:t>
            </w:r>
          </w:p>
        </w:tc>
        <w:tc>
          <w:tcPr>
            <w:tcW w:w="1250" w:type="pct"/>
            <w:tcBorders>
              <w:top w:val="outset" w:sz="6" w:space="0" w:color="auto"/>
              <w:left w:val="outset" w:sz="6" w:space="0" w:color="auto"/>
              <w:bottom w:val="outset" w:sz="6" w:space="0" w:color="auto"/>
              <w:right w:val="outset" w:sz="6" w:space="0" w:color="auto"/>
            </w:tcBorders>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sidRPr="009425CB">
              <w:rPr>
                <w:rFonts w:ascii="Trebuchet MS" w:eastAsia="Times New Roman" w:hAnsi="Trebuchet MS"/>
                <w:lang w:val="en-US"/>
              </w:rPr>
              <w:t>Motor cortex</w:t>
            </w:r>
          </w:p>
        </w:tc>
        <w:tc>
          <w:tcPr>
            <w:tcW w:w="3000" w:type="pct"/>
            <w:tcBorders>
              <w:top w:val="outset" w:sz="6" w:space="0" w:color="auto"/>
              <w:left w:val="outset" w:sz="6" w:space="0" w:color="auto"/>
              <w:bottom w:val="outset" w:sz="6" w:space="0" w:color="auto"/>
              <w:right w:val="outset" w:sz="6" w:space="0" w:color="auto"/>
            </w:tcBorders>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sidRPr="009425CB">
              <w:rPr>
                <w:rFonts w:ascii="Trebuchet MS" w:eastAsia="Times New Roman" w:hAnsi="Trebuchet MS"/>
                <w:lang w:val="en-US"/>
              </w:rPr>
              <w:t>directs movement of muscles to pronounce the word</w:t>
            </w:r>
          </w:p>
        </w:tc>
      </w:tr>
    </w:tbl>
    <w:p w:rsidR="009425CB" w:rsidRPr="009425CB" w:rsidRDefault="009425CB" w:rsidP="009425CB">
      <w:pPr>
        <w:spacing w:before="100" w:beforeAutospacing="1" w:after="100" w:afterAutospacing="1" w:line="240" w:lineRule="atLeast"/>
        <w:rPr>
          <w:rFonts w:eastAsia="Times New Roman"/>
          <w:color w:val="000000"/>
          <w:sz w:val="27"/>
          <w:szCs w:val="27"/>
          <w:lang w:val="en-US"/>
        </w:rPr>
      </w:pPr>
      <w:r w:rsidRPr="009425CB">
        <w:rPr>
          <w:rFonts w:ascii="Trebuchet MS" w:eastAsia="Times New Roman" w:hAnsi="Trebuchet MS"/>
          <w:color w:val="000000"/>
          <w:lang w:val="en-US"/>
        </w:rPr>
        <w:lastRenderedPageBreak/>
        <w:t>That each of these processes happen in seconds successfully thousands of times a day is most amazing.</w:t>
      </w:r>
    </w:p>
    <w:p w:rsidR="009425CB" w:rsidRPr="009425CB" w:rsidRDefault="009425CB" w:rsidP="009425CB">
      <w:pPr>
        <w:spacing w:after="0" w:line="240" w:lineRule="auto"/>
        <w:rPr>
          <w:rFonts w:eastAsia="Times New Roman"/>
          <w:sz w:val="24"/>
          <w:szCs w:val="24"/>
          <w:lang w:val="en-US"/>
        </w:rPr>
      </w:pPr>
      <w:r w:rsidRPr="009425CB">
        <w:rPr>
          <w:rFonts w:eastAsia="Times New Roman"/>
          <w:sz w:val="24"/>
          <w:szCs w:val="24"/>
          <w:lang w:val="en-US"/>
        </w:rPr>
        <w:pict>
          <v:rect id="_x0000_i1027" style="width:0;height:1.5pt" o:hralign="center" o:hrstd="t" o:hrnoshade="t" o:hr="t" fillcolor="black" stroked="f"/>
        </w:pict>
      </w:r>
    </w:p>
    <w:p w:rsidR="009425CB" w:rsidRPr="009425CB" w:rsidRDefault="009425CB" w:rsidP="009425CB">
      <w:pPr>
        <w:spacing w:before="100" w:beforeAutospacing="1" w:after="100" w:afterAutospacing="1" w:line="240" w:lineRule="atLeast"/>
        <w:outlineLvl w:val="3"/>
        <w:rPr>
          <w:rFonts w:eastAsia="Times New Roman"/>
          <w:b/>
          <w:bCs/>
          <w:color w:val="000000"/>
          <w:sz w:val="27"/>
          <w:szCs w:val="27"/>
          <w:lang w:val="en-US"/>
        </w:rPr>
      </w:pPr>
      <w:r w:rsidRPr="009425CB">
        <w:rPr>
          <w:rFonts w:ascii="Trebuchet MS" w:eastAsia="Times New Roman" w:hAnsi="Trebuchet MS"/>
          <w:b/>
          <w:bCs/>
          <w:color w:val="000000"/>
          <w:sz w:val="27"/>
          <w:szCs w:val="27"/>
          <w:lang w:val="en-US"/>
        </w:rPr>
        <w:t>What are the two hemispheres?</w:t>
      </w:r>
    </w:p>
    <w:p w:rsidR="009425CB" w:rsidRPr="009425CB" w:rsidRDefault="009425CB" w:rsidP="009425CB">
      <w:pPr>
        <w:spacing w:before="100" w:beforeAutospacing="1" w:after="100" w:afterAutospacing="1" w:line="240" w:lineRule="atLeast"/>
        <w:rPr>
          <w:rFonts w:eastAsia="Times New Roman"/>
          <w:color w:val="000000"/>
          <w:sz w:val="27"/>
          <w:szCs w:val="27"/>
          <w:lang w:val="en-US"/>
        </w:rPr>
      </w:pPr>
      <w:r w:rsidRPr="009425CB">
        <w:rPr>
          <w:rFonts w:ascii="Trebuchet MS" w:eastAsia="Times New Roman" w:hAnsi="Trebuchet MS"/>
          <w:color w:val="000000"/>
          <w:lang w:val="en-US"/>
        </w:rPr>
        <w:t>There are two hemispheres in your brain, the right and the left. At first glance, these hemispheres appear to be mirror images of one another, but closer examination reveals that they are highly specialized regions that serve differing functions. </w:t>
      </w:r>
      <w:r w:rsidRPr="009425CB">
        <w:rPr>
          <w:rFonts w:ascii="Trebuchet MS" w:eastAsia="Times New Roman" w:hAnsi="Trebuchet MS"/>
          <w:color w:val="000000"/>
          <w:spacing w:val="-1"/>
          <w:lang w:val="en-US"/>
        </w:rPr>
        <w:t>This specialization is referred to as </w:t>
      </w:r>
      <w:r w:rsidRPr="009425CB">
        <w:rPr>
          <w:rFonts w:ascii="Trebuchet MS" w:eastAsia="Times New Roman" w:hAnsi="Trebuchet MS"/>
          <w:b/>
          <w:bCs/>
          <w:color w:val="000000"/>
          <w:spacing w:val="-7"/>
          <w:lang w:val="en-US"/>
        </w:rPr>
        <w:t>lateralization </w:t>
      </w:r>
      <w:r w:rsidRPr="009425CB">
        <w:rPr>
          <w:rFonts w:ascii="Trebuchet MS" w:eastAsia="Times New Roman" w:hAnsi="Trebuchet MS"/>
          <w:color w:val="000000"/>
          <w:spacing w:val="2"/>
          <w:lang w:val="en-US"/>
        </w:rPr>
        <w:t>(lateral means "side").</w:t>
      </w:r>
    </w:p>
    <w:p w:rsidR="009425CB" w:rsidRPr="009425CB" w:rsidRDefault="009425CB" w:rsidP="009425CB">
      <w:pPr>
        <w:spacing w:before="100" w:beforeAutospacing="1" w:after="100" w:afterAutospacing="1" w:line="240" w:lineRule="atLeast"/>
        <w:rPr>
          <w:rFonts w:eastAsia="Times New Roman"/>
          <w:color w:val="000000"/>
          <w:sz w:val="27"/>
          <w:szCs w:val="27"/>
          <w:lang w:val="en-US"/>
        </w:rPr>
      </w:pPr>
      <w:r w:rsidRPr="009425CB">
        <w:rPr>
          <w:rFonts w:ascii="Trebuchet MS" w:eastAsia="Times New Roman" w:hAnsi="Trebuchet MS"/>
          <w:color w:val="000000"/>
          <w:spacing w:val="1"/>
          <w:lang w:val="en-US"/>
        </w:rPr>
        <w:t>Each of the brain's hemispheres is responsible for different cognitive </w:t>
      </w:r>
      <w:r w:rsidRPr="009425CB">
        <w:rPr>
          <w:rFonts w:ascii="Trebuchet MS" w:eastAsia="Times New Roman" w:hAnsi="Trebuchet MS"/>
          <w:color w:val="000000"/>
          <w:spacing w:val="-1"/>
          <w:lang w:val="en-US"/>
        </w:rPr>
        <w:t>functions. </w:t>
      </w:r>
      <w:r w:rsidRPr="009425CB">
        <w:rPr>
          <w:rFonts w:ascii="Trebuchet MS" w:eastAsia="Times New Roman" w:hAnsi="Trebuchet MS"/>
          <w:color w:val="000000"/>
          <w:spacing w:val="2"/>
          <w:lang w:val="en-US"/>
        </w:rPr>
        <w:t>For most </w:t>
      </w:r>
      <w:r w:rsidRPr="009425CB">
        <w:rPr>
          <w:rFonts w:ascii="Trebuchet MS" w:eastAsia="Times New Roman" w:hAnsi="Trebuchet MS"/>
          <w:color w:val="000000"/>
          <w:spacing w:val="-1"/>
          <w:lang w:val="en-US"/>
        </w:rPr>
        <w:t>individuals, the </w:t>
      </w:r>
      <w:r w:rsidRPr="009425CB">
        <w:rPr>
          <w:rFonts w:ascii="Trebuchet MS" w:eastAsia="Times New Roman" w:hAnsi="Trebuchet MS"/>
          <w:b/>
          <w:bCs/>
          <w:color w:val="000000"/>
          <w:spacing w:val="-1"/>
          <w:lang w:val="en-US"/>
        </w:rPr>
        <w:t>left hemisphere</w:t>
      </w:r>
      <w:r w:rsidRPr="009425CB">
        <w:rPr>
          <w:rFonts w:ascii="Trebuchet MS" w:eastAsia="Times New Roman" w:hAnsi="Trebuchet MS"/>
          <w:color w:val="000000"/>
          <w:spacing w:val="-1"/>
          <w:lang w:val="en-US"/>
        </w:rPr>
        <w:t> is dominant in the areas of analytic reasoning, temporal or</w:t>
      </w:r>
      <w:r w:rsidRPr="009425CB">
        <w:rPr>
          <w:rFonts w:ascii="Trebuchet MS" w:eastAsia="Times New Roman" w:hAnsi="Trebuchet MS"/>
          <w:color w:val="000000"/>
          <w:spacing w:val="1"/>
          <w:lang w:val="en-US"/>
        </w:rPr>
        <w:t>dering, arithmetic, and language processing. The </w:t>
      </w:r>
      <w:r w:rsidRPr="009425CB">
        <w:rPr>
          <w:rFonts w:ascii="Trebuchet MS" w:eastAsia="Times New Roman" w:hAnsi="Trebuchet MS"/>
          <w:b/>
          <w:bCs/>
          <w:color w:val="000000"/>
          <w:spacing w:val="1"/>
          <w:lang w:val="en-US"/>
        </w:rPr>
        <w:t>right hemisphere</w:t>
      </w:r>
      <w:r w:rsidRPr="009425CB">
        <w:rPr>
          <w:rFonts w:ascii="Trebuchet MS" w:eastAsia="Times New Roman" w:hAnsi="Trebuchet MS"/>
          <w:color w:val="000000"/>
          <w:spacing w:val="1"/>
          <w:lang w:val="en-US"/>
        </w:rPr>
        <w:t> is in charge of process</w:t>
      </w:r>
      <w:r w:rsidRPr="009425CB">
        <w:rPr>
          <w:rFonts w:ascii="Trebuchet MS" w:eastAsia="Times New Roman" w:hAnsi="Trebuchet MS"/>
          <w:color w:val="000000"/>
          <w:spacing w:val="2"/>
          <w:lang w:val="en-US"/>
        </w:rPr>
        <w:t>ing music, perceiving nonlinguistic sounds, and performing tasks that require visual and spatial skills or pattern recognition.</w:t>
      </w:r>
    </w:p>
    <w:p w:rsidR="009425CB" w:rsidRPr="009425CB" w:rsidRDefault="009425CB" w:rsidP="009425CB">
      <w:pPr>
        <w:spacing w:before="100" w:beforeAutospacing="1" w:after="100" w:afterAutospacing="1" w:line="240" w:lineRule="atLeast"/>
        <w:rPr>
          <w:rFonts w:eastAsia="Times New Roman"/>
          <w:color w:val="000000"/>
          <w:sz w:val="27"/>
          <w:szCs w:val="27"/>
          <w:lang w:val="en-US"/>
        </w:rPr>
      </w:pPr>
      <w:r w:rsidRPr="009425CB">
        <w:rPr>
          <w:rFonts w:ascii="Trebuchet MS" w:eastAsia="Times New Roman" w:hAnsi="Trebuchet MS"/>
          <w:color w:val="000000"/>
          <w:lang w:val="en-US"/>
        </w:rPr>
        <w:t xml:space="preserve">The right hemisphere is the creative </w:t>
      </w:r>
      <w:proofErr w:type="gramStart"/>
      <w:r w:rsidRPr="009425CB">
        <w:rPr>
          <w:rFonts w:ascii="Trebuchet MS" w:eastAsia="Times New Roman" w:hAnsi="Trebuchet MS"/>
          <w:color w:val="000000"/>
          <w:lang w:val="en-US"/>
        </w:rPr>
        <w:t>half,</w:t>
      </w:r>
      <w:proofErr w:type="gramEnd"/>
      <w:r w:rsidRPr="009425CB">
        <w:rPr>
          <w:rFonts w:ascii="Trebuchet MS" w:eastAsia="Times New Roman" w:hAnsi="Trebuchet MS"/>
          <w:color w:val="000000"/>
          <w:lang w:val="en-US"/>
        </w:rPr>
        <w:t xml:space="preserve"> it can "see" the whole out of parts, thus allowing us to connect puzzle parts together. The perceptual functions of the right hemisphere are more specialized for the analysis of space and geometrical shapes and forms, elements that are all present at the same time (not so sequential like language). The right hemisphere also plays </w:t>
      </w:r>
      <w:proofErr w:type="spellStart"/>
      <w:r w:rsidRPr="009425CB">
        <w:rPr>
          <w:rFonts w:ascii="Trebuchet MS" w:eastAsia="Times New Roman" w:hAnsi="Trebuchet MS"/>
          <w:color w:val="000000"/>
          <w:lang w:val="en-US"/>
        </w:rPr>
        <w:t>and</w:t>
      </w:r>
      <w:proofErr w:type="spellEnd"/>
      <w:r w:rsidRPr="009425CB">
        <w:rPr>
          <w:rFonts w:ascii="Trebuchet MS" w:eastAsia="Times New Roman" w:hAnsi="Trebuchet MS"/>
          <w:color w:val="000000"/>
          <w:lang w:val="en-US"/>
        </w:rPr>
        <w:t xml:space="preserve"> important role in the comprehension of emotion. In an experiment where subjects were shown pictures of a faces with strong facial expression, the right hemisphere was able to discern the expression more accurately then the left hemisphere. In addition, an experiment was done where subjects listened to verbal messages said with different emotions. The messages were presented to each ear separately. When presented to the left hemisphere, the subject was more accurate with regards to the verbal content of the message. However the right hemisphere was more accurate at identifying the emotional tone of the voice.</w:t>
      </w:r>
    </w:p>
    <w:p w:rsidR="009425CB" w:rsidRPr="009425CB" w:rsidRDefault="009425CB" w:rsidP="009425CB">
      <w:pPr>
        <w:spacing w:before="100" w:beforeAutospacing="1" w:after="100" w:afterAutospacing="1" w:line="240" w:lineRule="atLeast"/>
        <w:rPr>
          <w:rFonts w:eastAsia="Times New Roman"/>
          <w:color w:val="000000"/>
          <w:sz w:val="27"/>
          <w:szCs w:val="27"/>
          <w:lang w:val="en-US"/>
        </w:rPr>
      </w:pPr>
      <w:r w:rsidRPr="009425CB">
        <w:rPr>
          <w:rFonts w:ascii="Trebuchet MS" w:eastAsia="Times New Roman" w:hAnsi="Trebuchet MS"/>
          <w:color w:val="000000"/>
          <w:lang w:val="en-US"/>
        </w:rPr>
        <w:t xml:space="preserve">Jan </w:t>
      </w:r>
      <w:proofErr w:type="spellStart"/>
      <w:r w:rsidRPr="009425CB">
        <w:rPr>
          <w:rFonts w:ascii="Trebuchet MS" w:eastAsia="Times New Roman" w:hAnsi="Trebuchet MS"/>
          <w:color w:val="000000"/>
          <w:lang w:val="en-US"/>
        </w:rPr>
        <w:t>Ehrenwald</w:t>
      </w:r>
      <w:proofErr w:type="spellEnd"/>
      <w:r w:rsidRPr="009425CB">
        <w:rPr>
          <w:rFonts w:ascii="Trebuchet MS" w:eastAsia="Times New Roman" w:hAnsi="Trebuchet MS"/>
          <w:color w:val="000000"/>
          <w:lang w:val="en-US"/>
        </w:rPr>
        <w:t xml:space="preserve"> (1900 - 1988) classified important differences between the hemispheres as follows:</w:t>
      </w:r>
    </w:p>
    <w:tbl>
      <w:tblPr>
        <w:tblW w:w="4250" w:type="pct"/>
        <w:jc w:val="center"/>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245"/>
        <w:gridCol w:w="2897"/>
        <w:gridCol w:w="2916"/>
      </w:tblGrid>
      <w:tr w:rsidR="009425CB" w:rsidRPr="009425CB" w:rsidTr="009425CB">
        <w:trPr>
          <w:tblCellSpacing w:w="15" w:type="dxa"/>
          <w:jc w:val="center"/>
        </w:trPr>
        <w:tc>
          <w:tcPr>
            <w:tcW w:w="9030" w:type="dxa"/>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9425CB" w:rsidRPr="009425CB" w:rsidRDefault="009425CB" w:rsidP="009425CB">
            <w:pPr>
              <w:spacing w:before="100" w:beforeAutospacing="1" w:after="100" w:afterAutospacing="1" w:line="195" w:lineRule="atLeast"/>
              <w:jc w:val="center"/>
              <w:outlineLvl w:val="4"/>
              <w:rPr>
                <w:rFonts w:eastAsia="Times New Roman"/>
                <w:b/>
                <w:bCs/>
                <w:lang w:val="en-US"/>
              </w:rPr>
            </w:pPr>
            <w:r w:rsidRPr="009425CB">
              <w:rPr>
                <w:rFonts w:ascii="Trebuchet MS" w:eastAsia="Times New Roman" w:hAnsi="Trebuchet MS"/>
                <w:b/>
                <w:bCs/>
                <w:color w:val="000000"/>
                <w:lang w:val="en-US"/>
              </w:rPr>
              <w:t>General Left-right brain attributes</w:t>
            </w:r>
          </w:p>
        </w:tc>
      </w:tr>
      <w:tr w:rsidR="009425CB" w:rsidRPr="009425CB" w:rsidTr="009425CB">
        <w:trPr>
          <w:tblCellSpacing w:w="15" w:type="dxa"/>
          <w:jc w:val="center"/>
        </w:trPr>
        <w:tc>
          <w:tcPr>
            <w:tcW w:w="243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9425CB" w:rsidRPr="009425CB" w:rsidRDefault="009425CB" w:rsidP="009425CB">
            <w:pPr>
              <w:spacing w:before="100" w:beforeAutospacing="1" w:after="100" w:afterAutospacing="1" w:line="240" w:lineRule="atLeast"/>
              <w:outlineLvl w:val="3"/>
              <w:rPr>
                <w:rFonts w:eastAsia="Times New Roman"/>
                <w:b/>
                <w:bCs/>
                <w:sz w:val="24"/>
                <w:szCs w:val="24"/>
                <w:lang w:val="en-US"/>
              </w:rPr>
            </w:pPr>
            <w:r w:rsidRPr="009425CB">
              <w:rPr>
                <w:rFonts w:ascii="Trebuchet MS" w:eastAsia="Times New Roman" w:hAnsi="Trebuchet MS"/>
                <w:b/>
                <w:bCs/>
                <w:color w:val="000000"/>
                <w:sz w:val="24"/>
                <w:szCs w:val="24"/>
                <w:lang w:val="en-US"/>
              </w:rPr>
              <w:t>Hemisphere</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9425CB" w:rsidRPr="009425CB" w:rsidRDefault="009425CB" w:rsidP="009425CB">
            <w:pPr>
              <w:spacing w:before="100" w:beforeAutospacing="1" w:after="100" w:afterAutospacing="1" w:line="240" w:lineRule="atLeast"/>
              <w:outlineLvl w:val="3"/>
              <w:rPr>
                <w:rFonts w:eastAsia="Times New Roman"/>
                <w:b/>
                <w:bCs/>
                <w:sz w:val="24"/>
                <w:szCs w:val="24"/>
                <w:lang w:val="en-US"/>
              </w:rPr>
            </w:pPr>
            <w:r w:rsidRPr="009425CB">
              <w:rPr>
                <w:rFonts w:ascii="Trebuchet MS" w:eastAsia="Times New Roman" w:hAnsi="Trebuchet MS"/>
                <w:b/>
                <w:bCs/>
                <w:color w:val="000000"/>
                <w:sz w:val="24"/>
                <w:szCs w:val="24"/>
                <w:lang w:val="en-US"/>
              </w:rPr>
              <w:t>Left</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9425CB" w:rsidRPr="009425CB" w:rsidRDefault="009425CB" w:rsidP="009425CB">
            <w:pPr>
              <w:spacing w:before="100" w:beforeAutospacing="1" w:after="100" w:afterAutospacing="1" w:line="240" w:lineRule="atLeast"/>
              <w:outlineLvl w:val="3"/>
              <w:rPr>
                <w:rFonts w:eastAsia="Times New Roman"/>
                <w:b/>
                <w:bCs/>
                <w:sz w:val="24"/>
                <w:szCs w:val="24"/>
                <w:lang w:val="en-US"/>
              </w:rPr>
            </w:pPr>
            <w:r w:rsidRPr="009425CB">
              <w:rPr>
                <w:rFonts w:ascii="Trebuchet MS" w:eastAsia="Times New Roman" w:hAnsi="Trebuchet MS"/>
                <w:b/>
                <w:bCs/>
                <w:color w:val="000000"/>
                <w:sz w:val="24"/>
                <w:szCs w:val="24"/>
                <w:lang w:val="en-US"/>
              </w:rPr>
              <w:t>Right</w:t>
            </w:r>
          </w:p>
        </w:tc>
      </w:tr>
      <w:tr w:rsidR="009425CB" w:rsidRPr="009425CB" w:rsidTr="009425CB">
        <w:trPr>
          <w:tblCellSpacing w:w="15" w:type="dxa"/>
          <w:jc w:val="center"/>
        </w:trPr>
        <w:tc>
          <w:tcPr>
            <w:tcW w:w="2430" w:type="dxa"/>
            <w:tcBorders>
              <w:top w:val="outset" w:sz="6" w:space="0" w:color="auto"/>
              <w:left w:val="outset" w:sz="6" w:space="0" w:color="auto"/>
              <w:bottom w:val="outset" w:sz="6" w:space="0" w:color="auto"/>
              <w:right w:val="outset" w:sz="6" w:space="0" w:color="auto"/>
            </w:tcBorders>
            <w:shd w:val="clear" w:color="auto" w:fill="006600"/>
            <w:tcMar>
              <w:top w:w="15" w:type="dxa"/>
              <w:left w:w="15" w:type="dxa"/>
              <w:bottom w:w="15" w:type="dxa"/>
              <w:right w:w="15" w:type="dxa"/>
            </w:tcMar>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sidRPr="009425CB">
              <w:rPr>
                <w:rFonts w:ascii="Trebuchet MS" w:eastAsia="Times New Roman" w:hAnsi="Trebuchet MS"/>
                <w:color w:val="FFFFFF"/>
                <w:lang w:val="en-US"/>
              </w:rPr>
              <w:t>Thinking</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sidRPr="009425CB">
              <w:rPr>
                <w:rFonts w:ascii="Trebuchet MS" w:eastAsia="Times New Roman" w:hAnsi="Trebuchet MS"/>
                <w:color w:val="000000"/>
                <w:lang w:val="en-US"/>
              </w:rPr>
              <w:t>Abstract, linear, analytic</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sidRPr="009425CB">
              <w:rPr>
                <w:rFonts w:ascii="Trebuchet MS" w:eastAsia="Times New Roman" w:hAnsi="Trebuchet MS"/>
                <w:color w:val="000000"/>
                <w:lang w:val="en-US"/>
              </w:rPr>
              <w:t>Concrete, holistic</w:t>
            </w:r>
          </w:p>
        </w:tc>
      </w:tr>
      <w:tr w:rsidR="009425CB" w:rsidRPr="009425CB" w:rsidTr="009425CB">
        <w:trPr>
          <w:tblCellSpacing w:w="15" w:type="dxa"/>
          <w:jc w:val="center"/>
        </w:trPr>
        <w:tc>
          <w:tcPr>
            <w:tcW w:w="2430" w:type="dxa"/>
            <w:tcBorders>
              <w:top w:val="outset" w:sz="6" w:space="0" w:color="auto"/>
              <w:left w:val="outset" w:sz="6" w:space="0" w:color="auto"/>
              <w:bottom w:val="outset" w:sz="6" w:space="0" w:color="auto"/>
              <w:right w:val="outset" w:sz="6" w:space="0" w:color="auto"/>
            </w:tcBorders>
            <w:shd w:val="clear" w:color="auto" w:fill="006600"/>
            <w:tcMar>
              <w:top w:w="15" w:type="dxa"/>
              <w:left w:w="15" w:type="dxa"/>
              <w:bottom w:w="15" w:type="dxa"/>
              <w:right w:w="15" w:type="dxa"/>
            </w:tcMar>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sidRPr="009425CB">
              <w:rPr>
                <w:rFonts w:ascii="Trebuchet MS" w:eastAsia="Times New Roman" w:hAnsi="Trebuchet MS"/>
                <w:color w:val="FFFFFF"/>
                <w:lang w:val="en-US"/>
              </w:rPr>
              <w:t>Cognitive style</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sidRPr="009425CB">
              <w:rPr>
                <w:rFonts w:ascii="Trebuchet MS" w:eastAsia="Times New Roman" w:hAnsi="Trebuchet MS"/>
                <w:color w:val="000000"/>
                <w:lang w:val="en-US"/>
              </w:rPr>
              <w:t>Rational, logical</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sidRPr="009425CB">
              <w:rPr>
                <w:rFonts w:ascii="Trebuchet MS" w:eastAsia="Times New Roman" w:hAnsi="Trebuchet MS"/>
                <w:color w:val="000000"/>
                <w:lang w:val="en-US"/>
              </w:rPr>
              <w:t>Intuitive, artistic</w:t>
            </w:r>
          </w:p>
        </w:tc>
      </w:tr>
      <w:tr w:rsidR="009425CB" w:rsidRPr="009425CB" w:rsidTr="009425CB">
        <w:trPr>
          <w:tblCellSpacing w:w="15" w:type="dxa"/>
          <w:jc w:val="center"/>
        </w:trPr>
        <w:tc>
          <w:tcPr>
            <w:tcW w:w="2430" w:type="dxa"/>
            <w:tcBorders>
              <w:top w:val="outset" w:sz="6" w:space="0" w:color="auto"/>
              <w:left w:val="outset" w:sz="6" w:space="0" w:color="auto"/>
              <w:bottom w:val="outset" w:sz="6" w:space="0" w:color="auto"/>
              <w:right w:val="outset" w:sz="6" w:space="0" w:color="auto"/>
            </w:tcBorders>
            <w:shd w:val="clear" w:color="auto" w:fill="006600"/>
            <w:tcMar>
              <w:top w:w="15" w:type="dxa"/>
              <w:left w:w="15" w:type="dxa"/>
              <w:bottom w:w="15" w:type="dxa"/>
              <w:right w:w="15" w:type="dxa"/>
            </w:tcMar>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sidRPr="009425CB">
              <w:rPr>
                <w:rFonts w:ascii="Trebuchet MS" w:eastAsia="Times New Roman" w:hAnsi="Trebuchet MS"/>
                <w:color w:val="FFFFFF"/>
                <w:lang w:val="en-US"/>
              </w:rPr>
              <w:t>Language</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sidRPr="009425CB">
              <w:rPr>
                <w:rFonts w:ascii="Trebuchet MS" w:eastAsia="Times New Roman" w:hAnsi="Trebuchet MS"/>
                <w:color w:val="000000"/>
                <w:lang w:val="en-US"/>
              </w:rPr>
              <w:t>Rich vocabulary, good grammar and syntax; pose</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sidRPr="009425CB">
              <w:rPr>
                <w:rFonts w:ascii="Trebuchet MS" w:eastAsia="Times New Roman" w:hAnsi="Trebuchet MS"/>
                <w:color w:val="000000"/>
                <w:lang w:val="en-US"/>
              </w:rPr>
              <w:t>no grammar, syntax; prosody, poor vocabulary metaphoric, verse</w:t>
            </w:r>
          </w:p>
        </w:tc>
      </w:tr>
      <w:tr w:rsidR="009425CB" w:rsidRPr="009425CB" w:rsidTr="009425CB">
        <w:trPr>
          <w:tblCellSpacing w:w="15" w:type="dxa"/>
          <w:jc w:val="center"/>
        </w:trPr>
        <w:tc>
          <w:tcPr>
            <w:tcW w:w="2430" w:type="dxa"/>
            <w:tcBorders>
              <w:top w:val="outset" w:sz="6" w:space="0" w:color="auto"/>
              <w:left w:val="outset" w:sz="6" w:space="0" w:color="auto"/>
              <w:bottom w:val="outset" w:sz="6" w:space="0" w:color="auto"/>
              <w:right w:val="outset" w:sz="6" w:space="0" w:color="auto"/>
            </w:tcBorders>
            <w:shd w:val="clear" w:color="auto" w:fill="006600"/>
            <w:tcMar>
              <w:top w:w="15" w:type="dxa"/>
              <w:left w:w="15" w:type="dxa"/>
              <w:bottom w:w="15" w:type="dxa"/>
              <w:right w:w="15" w:type="dxa"/>
            </w:tcMar>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sidRPr="009425CB">
              <w:rPr>
                <w:rFonts w:ascii="Trebuchet MS" w:eastAsia="Times New Roman" w:hAnsi="Trebuchet MS"/>
                <w:color w:val="FFFFFF"/>
                <w:lang w:val="en-US"/>
              </w:rPr>
              <w:t>Executive capacity</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sidRPr="009425CB">
              <w:rPr>
                <w:rFonts w:ascii="Trebuchet MS" w:eastAsia="Times New Roman" w:hAnsi="Trebuchet MS"/>
                <w:color w:val="000000"/>
                <w:lang w:val="en-US"/>
              </w:rPr>
              <w:t>Introspection, will, initiative, sense of self, focus on trees</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sidRPr="009425CB">
              <w:rPr>
                <w:rFonts w:ascii="Trebuchet MS" w:eastAsia="Times New Roman" w:hAnsi="Trebuchet MS"/>
                <w:color w:val="000000"/>
                <w:lang w:val="en-US"/>
              </w:rPr>
              <w:t>Low sense of self, low initiative, focus on forest</w:t>
            </w:r>
          </w:p>
        </w:tc>
      </w:tr>
      <w:tr w:rsidR="009425CB" w:rsidRPr="009425CB" w:rsidTr="009425CB">
        <w:trPr>
          <w:tblCellSpacing w:w="15" w:type="dxa"/>
          <w:jc w:val="center"/>
        </w:trPr>
        <w:tc>
          <w:tcPr>
            <w:tcW w:w="2430" w:type="dxa"/>
            <w:tcBorders>
              <w:top w:val="outset" w:sz="6" w:space="0" w:color="auto"/>
              <w:left w:val="outset" w:sz="6" w:space="0" w:color="auto"/>
              <w:bottom w:val="outset" w:sz="6" w:space="0" w:color="auto"/>
              <w:right w:val="outset" w:sz="6" w:space="0" w:color="auto"/>
            </w:tcBorders>
            <w:shd w:val="clear" w:color="auto" w:fill="006600"/>
            <w:tcMar>
              <w:top w:w="15" w:type="dxa"/>
              <w:left w:w="15" w:type="dxa"/>
              <w:bottom w:w="15" w:type="dxa"/>
              <w:right w:w="15" w:type="dxa"/>
            </w:tcMar>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sidRPr="009425CB">
              <w:rPr>
                <w:rFonts w:ascii="Trebuchet MS" w:eastAsia="Times New Roman" w:hAnsi="Trebuchet MS"/>
                <w:color w:val="FFFFFF"/>
                <w:lang w:val="en-US"/>
              </w:rPr>
              <w:t>Specialized functions</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sidRPr="009425CB">
              <w:rPr>
                <w:rFonts w:ascii="Trebuchet MS" w:eastAsia="Times New Roman" w:hAnsi="Trebuchet MS"/>
                <w:color w:val="000000"/>
                <w:lang w:val="en-US"/>
              </w:rPr>
              <w:t>Reading</w:t>
            </w:r>
            <w:r w:rsidRPr="009425CB">
              <w:rPr>
                <w:rFonts w:ascii="Trebuchet MS" w:eastAsia="Times New Roman" w:hAnsi="Trebuchet MS"/>
                <w:lang w:val="en-US"/>
              </w:rPr>
              <w:t> </w:t>
            </w:r>
            <w:r w:rsidRPr="009425CB">
              <w:rPr>
                <w:rFonts w:ascii="Trebuchet MS" w:eastAsia="Times New Roman" w:hAnsi="Trebuchet MS"/>
                <w:color w:val="000000"/>
                <w:lang w:val="en-US"/>
              </w:rPr>
              <w:t>, writing, arithmetic, sensory-motor skills</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sidRPr="009425CB">
              <w:rPr>
                <w:rFonts w:ascii="Trebuchet MS" w:eastAsia="Times New Roman" w:hAnsi="Trebuchet MS"/>
                <w:color w:val="000000"/>
                <w:lang w:val="en-US"/>
              </w:rPr>
              <w:t>Music, rich dream imagery, good face recognition</w:t>
            </w:r>
          </w:p>
        </w:tc>
      </w:tr>
      <w:tr w:rsidR="009425CB" w:rsidRPr="009425CB" w:rsidTr="009425CB">
        <w:trPr>
          <w:tblCellSpacing w:w="15" w:type="dxa"/>
          <w:jc w:val="center"/>
        </w:trPr>
        <w:tc>
          <w:tcPr>
            <w:tcW w:w="2430" w:type="dxa"/>
            <w:tcBorders>
              <w:top w:val="outset" w:sz="6" w:space="0" w:color="auto"/>
              <w:left w:val="outset" w:sz="6" w:space="0" w:color="auto"/>
              <w:bottom w:val="outset" w:sz="6" w:space="0" w:color="auto"/>
              <w:right w:val="outset" w:sz="6" w:space="0" w:color="auto"/>
            </w:tcBorders>
            <w:shd w:val="clear" w:color="auto" w:fill="006600"/>
            <w:tcMar>
              <w:top w:w="15" w:type="dxa"/>
              <w:left w:w="15" w:type="dxa"/>
              <w:bottom w:w="15" w:type="dxa"/>
              <w:right w:w="15" w:type="dxa"/>
            </w:tcMar>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sidRPr="009425CB">
              <w:rPr>
                <w:rFonts w:ascii="Trebuchet MS" w:eastAsia="Times New Roman" w:hAnsi="Trebuchet MS"/>
                <w:color w:val="FFFFFF"/>
                <w:lang w:val="en-US"/>
              </w:rPr>
              <w:t>Time experience</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sidRPr="009425CB">
              <w:rPr>
                <w:rFonts w:ascii="Trebuchet MS" w:eastAsia="Times New Roman" w:hAnsi="Trebuchet MS"/>
                <w:color w:val="000000"/>
                <w:lang w:val="en-US"/>
              </w:rPr>
              <w:t>Sequentially ordered, measured</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sidRPr="009425CB">
              <w:rPr>
                <w:rFonts w:ascii="Trebuchet MS" w:eastAsia="Times New Roman" w:hAnsi="Trebuchet MS"/>
                <w:color w:val="000000"/>
                <w:lang w:val="en-US"/>
              </w:rPr>
              <w:t>"Lived" time, primitive time sense</w:t>
            </w:r>
          </w:p>
        </w:tc>
      </w:tr>
      <w:tr w:rsidR="009425CB" w:rsidRPr="009425CB" w:rsidTr="009425CB">
        <w:trPr>
          <w:tblCellSpacing w:w="15" w:type="dxa"/>
          <w:jc w:val="center"/>
        </w:trPr>
        <w:tc>
          <w:tcPr>
            <w:tcW w:w="2430" w:type="dxa"/>
            <w:tcBorders>
              <w:top w:val="outset" w:sz="6" w:space="0" w:color="auto"/>
              <w:left w:val="outset" w:sz="6" w:space="0" w:color="auto"/>
              <w:bottom w:val="outset" w:sz="6" w:space="0" w:color="auto"/>
              <w:right w:val="outset" w:sz="6" w:space="0" w:color="auto"/>
            </w:tcBorders>
            <w:shd w:val="clear" w:color="auto" w:fill="006600"/>
            <w:tcMar>
              <w:top w:w="15" w:type="dxa"/>
              <w:left w:w="15" w:type="dxa"/>
              <w:bottom w:w="15" w:type="dxa"/>
              <w:right w:w="15" w:type="dxa"/>
            </w:tcMar>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sidRPr="009425CB">
              <w:rPr>
                <w:rFonts w:ascii="Trebuchet MS" w:eastAsia="Times New Roman" w:hAnsi="Trebuchet MS"/>
                <w:color w:val="FFFFFF"/>
                <w:lang w:val="en-US"/>
              </w:rPr>
              <w:t>Spatial orientation</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sidRPr="009425CB">
              <w:rPr>
                <w:rFonts w:ascii="Trebuchet MS" w:eastAsia="Times New Roman" w:hAnsi="Trebuchet MS"/>
                <w:color w:val="000000"/>
                <w:lang w:val="en-US"/>
              </w:rPr>
              <w:t>Relatively poor</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sidRPr="009425CB">
              <w:rPr>
                <w:rFonts w:ascii="Trebuchet MS" w:eastAsia="Times New Roman" w:hAnsi="Trebuchet MS"/>
                <w:color w:val="000000"/>
                <w:lang w:val="en-US"/>
              </w:rPr>
              <w:t>Superior</w:t>
            </w:r>
            <w:r w:rsidRPr="009425CB">
              <w:rPr>
                <w:rFonts w:ascii="Trebuchet MS" w:eastAsia="Times New Roman" w:hAnsi="Trebuchet MS"/>
                <w:lang w:val="en-US"/>
              </w:rPr>
              <w:t> </w:t>
            </w:r>
            <w:r w:rsidRPr="009425CB">
              <w:rPr>
                <w:rFonts w:ascii="Trebuchet MS" w:eastAsia="Times New Roman" w:hAnsi="Trebuchet MS"/>
                <w:color w:val="000000"/>
                <w:lang w:val="en-US"/>
              </w:rPr>
              <w:t>, also for shapes, wire figures</w:t>
            </w:r>
          </w:p>
        </w:tc>
      </w:tr>
      <w:tr w:rsidR="009425CB" w:rsidRPr="009425CB" w:rsidTr="009425CB">
        <w:trPr>
          <w:tblCellSpacing w:w="15" w:type="dxa"/>
          <w:jc w:val="center"/>
        </w:trPr>
        <w:tc>
          <w:tcPr>
            <w:tcW w:w="2430" w:type="dxa"/>
            <w:tcBorders>
              <w:top w:val="outset" w:sz="6" w:space="0" w:color="auto"/>
              <w:left w:val="outset" w:sz="6" w:space="0" w:color="auto"/>
              <w:bottom w:val="outset" w:sz="6" w:space="0" w:color="auto"/>
              <w:right w:val="outset" w:sz="6" w:space="0" w:color="auto"/>
            </w:tcBorders>
            <w:shd w:val="clear" w:color="auto" w:fill="006600"/>
            <w:tcMar>
              <w:top w:w="15" w:type="dxa"/>
              <w:left w:w="15" w:type="dxa"/>
              <w:bottom w:w="15" w:type="dxa"/>
              <w:right w:w="15" w:type="dxa"/>
            </w:tcMar>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sidRPr="009425CB">
              <w:rPr>
                <w:rFonts w:ascii="Trebuchet MS" w:eastAsia="Times New Roman" w:hAnsi="Trebuchet MS"/>
                <w:color w:val="FFFFFF"/>
                <w:lang w:val="en-US"/>
              </w:rPr>
              <w:t>Psychoanalytic aspects</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sidRPr="009425CB">
              <w:rPr>
                <w:rFonts w:ascii="Trebuchet MS" w:eastAsia="Times New Roman" w:hAnsi="Trebuchet MS"/>
                <w:color w:val="000000"/>
                <w:lang w:val="en-US"/>
              </w:rPr>
              <w:t>Secondary process, ego functions, consciousness; superego?</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9425CB" w:rsidRPr="009425CB" w:rsidRDefault="009425CB" w:rsidP="009425CB">
            <w:pPr>
              <w:spacing w:before="100" w:beforeAutospacing="1" w:after="100" w:afterAutospacing="1" w:line="240" w:lineRule="atLeast"/>
              <w:rPr>
                <w:rFonts w:eastAsia="Times New Roman"/>
                <w:sz w:val="24"/>
                <w:szCs w:val="24"/>
                <w:lang w:val="en-US"/>
              </w:rPr>
            </w:pPr>
            <w:r w:rsidRPr="009425CB">
              <w:rPr>
                <w:rFonts w:ascii="Trebuchet MS" w:eastAsia="Times New Roman" w:hAnsi="Trebuchet MS"/>
                <w:color w:val="000000"/>
                <w:lang w:val="en-US"/>
              </w:rPr>
              <w:t>Primary process, dream-work, free assoc. hallucinations?</w:t>
            </w:r>
          </w:p>
        </w:tc>
      </w:tr>
    </w:tbl>
    <w:p w:rsidR="009425CB" w:rsidRPr="009425CB" w:rsidRDefault="009425CB" w:rsidP="009425CB">
      <w:pPr>
        <w:spacing w:before="100" w:beforeAutospacing="1" w:after="100" w:afterAutospacing="1" w:line="240" w:lineRule="atLeast"/>
        <w:rPr>
          <w:rFonts w:eastAsia="Times New Roman"/>
          <w:color w:val="000000"/>
          <w:sz w:val="27"/>
          <w:szCs w:val="27"/>
          <w:lang w:val="en-US"/>
        </w:rPr>
      </w:pPr>
      <w:r w:rsidRPr="009425CB">
        <w:rPr>
          <w:rFonts w:ascii="Trebuchet MS" w:eastAsia="Times New Roman" w:hAnsi="Trebuchet MS"/>
          <w:color w:val="000000"/>
          <w:spacing w:val="2"/>
          <w:lang w:val="en-US"/>
        </w:rPr>
        <w:lastRenderedPageBreak/>
        <w:t>Lateralization happens in early childhood and can be </w:t>
      </w:r>
      <w:r w:rsidRPr="009425CB">
        <w:rPr>
          <w:rFonts w:ascii="Trebuchet MS" w:eastAsia="Times New Roman" w:hAnsi="Trebuchet MS"/>
          <w:color w:val="000000"/>
          <w:spacing w:val="-2"/>
          <w:lang w:val="en-US"/>
        </w:rPr>
        <w:t>reversed in its initial stages if there is damage to a part of the brain that is crucially involved </w:t>
      </w:r>
      <w:r w:rsidRPr="009425CB">
        <w:rPr>
          <w:rFonts w:ascii="Trebuchet MS" w:eastAsia="Times New Roman" w:hAnsi="Trebuchet MS"/>
          <w:color w:val="000000"/>
          <w:lang w:val="en-US"/>
        </w:rPr>
        <w:t>in an important function. For example, if a very young child whose brain was originally lat</w:t>
      </w:r>
      <w:r w:rsidRPr="009425CB">
        <w:rPr>
          <w:rFonts w:ascii="Trebuchet MS" w:eastAsia="Times New Roman" w:hAnsi="Trebuchet MS"/>
          <w:color w:val="000000"/>
          <w:spacing w:val="2"/>
          <w:lang w:val="en-US"/>
        </w:rPr>
        <w:t>eralized so that language functions were in the left hemisphere receives severe damage to </w:t>
      </w:r>
      <w:r w:rsidRPr="009425CB">
        <w:rPr>
          <w:rFonts w:ascii="Trebuchet MS" w:eastAsia="Times New Roman" w:hAnsi="Trebuchet MS"/>
          <w:color w:val="000000"/>
          <w:spacing w:val="-1"/>
          <w:lang w:val="en-US"/>
        </w:rPr>
        <w:t>the language centers, the right hemisphere can develop language centers to compensate for </w:t>
      </w:r>
      <w:r w:rsidRPr="009425CB">
        <w:rPr>
          <w:rFonts w:ascii="Trebuchet MS" w:eastAsia="Times New Roman" w:hAnsi="Trebuchet MS"/>
          <w:color w:val="000000"/>
          <w:spacing w:val="-2"/>
          <w:lang w:val="en-US"/>
        </w:rPr>
        <w:t>the loss. After a certain period, however, lateralization is permanent and cannot be reversed, </w:t>
      </w:r>
      <w:r w:rsidRPr="009425CB">
        <w:rPr>
          <w:rFonts w:ascii="Trebuchet MS" w:eastAsia="Times New Roman" w:hAnsi="Trebuchet MS"/>
          <w:color w:val="000000"/>
          <w:spacing w:val="1"/>
          <w:lang w:val="en-US"/>
        </w:rPr>
        <w:t>no matter how severely the brain is damaged.</w:t>
      </w:r>
    </w:p>
    <w:p w:rsidR="009425CB" w:rsidRPr="009425CB" w:rsidRDefault="009425CB" w:rsidP="009425CB">
      <w:pPr>
        <w:spacing w:before="100" w:beforeAutospacing="1" w:after="100" w:afterAutospacing="1" w:line="240" w:lineRule="atLeast"/>
        <w:rPr>
          <w:rFonts w:eastAsia="Times New Roman"/>
          <w:color w:val="000000"/>
          <w:sz w:val="27"/>
          <w:szCs w:val="27"/>
          <w:lang w:val="en-US"/>
        </w:rPr>
      </w:pPr>
      <w:r w:rsidRPr="009425CB">
        <w:rPr>
          <w:rFonts w:ascii="Trebuchet MS" w:eastAsia="Times New Roman" w:hAnsi="Trebuchet MS"/>
          <w:color w:val="000000"/>
          <w:spacing w:val="1"/>
          <w:lang w:val="en-US"/>
        </w:rPr>
        <w:t>The connections between the brain and the body are almost completely </w:t>
      </w:r>
      <w:proofErr w:type="spellStart"/>
      <w:r w:rsidRPr="009425CB">
        <w:rPr>
          <w:rFonts w:ascii="Trebuchet MS" w:eastAsia="Times New Roman" w:hAnsi="Trebuchet MS"/>
          <w:b/>
          <w:bCs/>
          <w:color w:val="000000"/>
          <w:spacing w:val="-6"/>
          <w:lang w:val="en-US"/>
        </w:rPr>
        <w:t>contralateral</w:t>
      </w:r>
      <w:proofErr w:type="spellEnd"/>
      <w:r w:rsidRPr="009425CB">
        <w:rPr>
          <w:rFonts w:ascii="Trebuchet MS" w:eastAsia="Times New Roman" w:hAnsi="Trebuchet MS"/>
          <w:b/>
          <w:bCs/>
          <w:color w:val="000000"/>
          <w:spacing w:val="-6"/>
          <w:lang w:val="en-US"/>
        </w:rPr>
        <w:t> </w:t>
      </w:r>
      <w:r w:rsidRPr="009425CB">
        <w:rPr>
          <w:rFonts w:ascii="Trebuchet MS" w:eastAsia="Times New Roman" w:hAnsi="Trebuchet MS"/>
          <w:color w:val="000000"/>
          <w:spacing w:val="5"/>
          <w:lang w:val="en-US"/>
        </w:rPr>
        <w:t>(contra means "opposite" and thus </w:t>
      </w:r>
      <w:proofErr w:type="spellStart"/>
      <w:r w:rsidRPr="009425CB">
        <w:rPr>
          <w:rFonts w:ascii="Trebuchet MS" w:eastAsia="Times New Roman" w:hAnsi="Trebuchet MS"/>
          <w:i/>
          <w:iCs/>
          <w:color w:val="000000"/>
          <w:lang w:val="en-US"/>
        </w:rPr>
        <w:t>contralateral</w:t>
      </w:r>
      <w:proofErr w:type="spellEnd"/>
      <w:r w:rsidRPr="009425CB">
        <w:rPr>
          <w:rFonts w:ascii="Trebuchet MS" w:eastAsia="Times New Roman" w:hAnsi="Trebuchet MS"/>
          <w:i/>
          <w:iCs/>
          <w:color w:val="000000"/>
          <w:lang w:val="en-US"/>
        </w:rPr>
        <w:t> </w:t>
      </w:r>
      <w:r w:rsidRPr="009425CB">
        <w:rPr>
          <w:rFonts w:ascii="Trebuchet MS" w:eastAsia="Times New Roman" w:hAnsi="Trebuchet MS"/>
          <w:color w:val="000000"/>
          <w:spacing w:val="3"/>
          <w:lang w:val="en-US"/>
        </w:rPr>
        <w:t>means "opposite side"). This means that </w:t>
      </w:r>
      <w:r w:rsidRPr="009425CB">
        <w:rPr>
          <w:rFonts w:ascii="Trebuchet MS" w:eastAsia="Times New Roman" w:hAnsi="Trebuchet MS"/>
          <w:color w:val="000000"/>
          <w:spacing w:val="-1"/>
          <w:lang w:val="en-US"/>
        </w:rPr>
        <w:t>the right side of the body is controlled by the left hemisphere, while the left side of the body </w:t>
      </w:r>
      <w:r w:rsidRPr="009425CB">
        <w:rPr>
          <w:rFonts w:ascii="Trebuchet MS" w:eastAsia="Times New Roman" w:hAnsi="Trebuchet MS"/>
          <w:color w:val="000000"/>
          <w:spacing w:val="2"/>
          <w:lang w:val="en-US"/>
        </w:rPr>
        <w:t xml:space="preserve">is controlled by the right hemisphere. It is also important to realize that this </w:t>
      </w:r>
      <w:proofErr w:type="spellStart"/>
      <w:r w:rsidRPr="009425CB">
        <w:rPr>
          <w:rFonts w:ascii="Trebuchet MS" w:eastAsia="Times New Roman" w:hAnsi="Trebuchet MS"/>
          <w:color w:val="000000"/>
          <w:spacing w:val="2"/>
          <w:lang w:val="en-US"/>
        </w:rPr>
        <w:t>contralateral</w:t>
      </w:r>
      <w:proofErr w:type="spellEnd"/>
      <w:r w:rsidRPr="009425CB">
        <w:rPr>
          <w:rFonts w:ascii="Trebuchet MS" w:eastAsia="Times New Roman" w:hAnsi="Trebuchet MS"/>
          <w:color w:val="000000"/>
          <w:spacing w:val="2"/>
          <w:lang w:val="en-US"/>
        </w:rPr>
        <w:t> </w:t>
      </w:r>
      <w:r w:rsidRPr="009425CB">
        <w:rPr>
          <w:rFonts w:ascii="Trebuchet MS" w:eastAsia="Times New Roman" w:hAnsi="Trebuchet MS"/>
          <w:color w:val="000000"/>
          <w:spacing w:val="4"/>
          <w:lang w:val="en-US"/>
        </w:rPr>
        <w:t>connection means that sensory information from the right side of the body is received by </w:t>
      </w:r>
      <w:r w:rsidRPr="009425CB">
        <w:rPr>
          <w:rFonts w:ascii="Trebuchet MS" w:eastAsia="Times New Roman" w:hAnsi="Trebuchet MS"/>
          <w:color w:val="000000"/>
          <w:spacing w:val="5"/>
          <w:lang w:val="en-US"/>
        </w:rPr>
        <w:t>the left hemisphere, while sensory information from the left side of the body is received </w:t>
      </w:r>
      <w:r w:rsidRPr="009425CB">
        <w:rPr>
          <w:rFonts w:ascii="Trebuchet MS" w:eastAsia="Times New Roman" w:hAnsi="Trebuchet MS"/>
          <w:color w:val="000000"/>
          <w:spacing w:val="-1"/>
          <w:lang w:val="en-US"/>
        </w:rPr>
        <w:t>by the right hemisphere. Sensory information can be any data one gathers through hearing, </w:t>
      </w:r>
      <w:r w:rsidRPr="009425CB">
        <w:rPr>
          <w:rFonts w:ascii="Trebuchet MS" w:eastAsia="Times New Roman" w:hAnsi="Trebuchet MS"/>
          <w:color w:val="000000"/>
          <w:spacing w:val="2"/>
          <w:lang w:val="en-US"/>
        </w:rPr>
        <w:t>seeing, touching, tasting, or smelling.</w:t>
      </w:r>
    </w:p>
    <w:p w:rsidR="009425CB" w:rsidRPr="009425CB" w:rsidRDefault="009425CB" w:rsidP="009425CB">
      <w:pPr>
        <w:spacing w:before="100" w:beforeAutospacing="1" w:after="100" w:afterAutospacing="1" w:line="240" w:lineRule="atLeast"/>
        <w:rPr>
          <w:rFonts w:eastAsia="Times New Roman"/>
          <w:color w:val="000000"/>
          <w:sz w:val="27"/>
          <w:szCs w:val="27"/>
          <w:lang w:val="en-US"/>
        </w:rPr>
      </w:pPr>
      <w:r w:rsidRPr="009425CB">
        <w:rPr>
          <w:rFonts w:ascii="Trebuchet MS" w:eastAsia="Times New Roman" w:hAnsi="Trebuchet MS"/>
          <w:color w:val="000000"/>
          <w:spacing w:val="2"/>
          <w:lang w:val="en-US"/>
        </w:rPr>
        <w:t xml:space="preserve">Further evidence for </w:t>
      </w:r>
      <w:proofErr w:type="spellStart"/>
      <w:r w:rsidRPr="009425CB">
        <w:rPr>
          <w:rFonts w:ascii="Trebuchet MS" w:eastAsia="Times New Roman" w:hAnsi="Trebuchet MS"/>
          <w:color w:val="000000"/>
          <w:spacing w:val="2"/>
          <w:lang w:val="en-US"/>
        </w:rPr>
        <w:t>contralateralization</w:t>
      </w:r>
      <w:proofErr w:type="spellEnd"/>
      <w:r w:rsidRPr="009425CB">
        <w:rPr>
          <w:rFonts w:ascii="Trebuchet MS" w:eastAsia="Times New Roman" w:hAnsi="Trebuchet MS"/>
          <w:color w:val="000000"/>
          <w:spacing w:val="2"/>
          <w:lang w:val="en-US"/>
        </w:rPr>
        <w:t xml:space="preserve"> comes from so-called </w:t>
      </w:r>
      <w:r w:rsidRPr="009425CB">
        <w:rPr>
          <w:rFonts w:ascii="Trebuchet MS" w:eastAsia="Times New Roman" w:hAnsi="Trebuchet MS"/>
          <w:b/>
          <w:bCs/>
          <w:color w:val="000000"/>
          <w:spacing w:val="1"/>
          <w:lang w:val="en-US"/>
        </w:rPr>
        <w:t>split-brain patients. </w:t>
      </w:r>
      <w:r w:rsidRPr="009425CB">
        <w:rPr>
          <w:rFonts w:ascii="Trebuchet MS" w:eastAsia="Times New Roman" w:hAnsi="Trebuchet MS"/>
          <w:color w:val="000000"/>
          <w:spacing w:val="2"/>
          <w:lang w:val="en-US"/>
        </w:rPr>
        <w:t xml:space="preserve">Normally, the two hemispheres are connected by the corpus </w:t>
      </w:r>
      <w:proofErr w:type="spellStart"/>
      <w:r w:rsidRPr="009425CB">
        <w:rPr>
          <w:rFonts w:ascii="Trebuchet MS" w:eastAsia="Times New Roman" w:hAnsi="Trebuchet MS"/>
          <w:color w:val="000000"/>
          <w:spacing w:val="2"/>
          <w:lang w:val="en-US"/>
        </w:rPr>
        <w:t>callosum</w:t>
      </w:r>
      <w:proofErr w:type="spellEnd"/>
      <w:r w:rsidRPr="009425CB">
        <w:rPr>
          <w:rFonts w:ascii="Trebuchet MS" w:eastAsia="Times New Roman" w:hAnsi="Trebuchet MS"/>
          <w:color w:val="000000"/>
          <w:spacing w:val="2"/>
          <w:lang w:val="en-US"/>
        </w:rPr>
        <w:t>, but for certain </w:t>
      </w:r>
      <w:r w:rsidRPr="009425CB">
        <w:rPr>
          <w:rFonts w:ascii="Trebuchet MS" w:eastAsia="Times New Roman" w:hAnsi="Trebuchet MS"/>
          <w:color w:val="000000"/>
          <w:spacing w:val="1"/>
          <w:lang w:val="en-US"/>
        </w:rPr>
        <w:t xml:space="preserve">kinds of severe epilepsy, the corpus </w:t>
      </w:r>
      <w:proofErr w:type="spellStart"/>
      <w:r w:rsidRPr="009425CB">
        <w:rPr>
          <w:rFonts w:ascii="Trebuchet MS" w:eastAsia="Times New Roman" w:hAnsi="Trebuchet MS"/>
          <w:color w:val="000000"/>
          <w:spacing w:val="1"/>
          <w:lang w:val="en-US"/>
        </w:rPr>
        <w:t>callosum</w:t>
      </w:r>
      <w:proofErr w:type="spellEnd"/>
      <w:r w:rsidRPr="009425CB">
        <w:rPr>
          <w:rFonts w:ascii="Trebuchet MS" w:eastAsia="Times New Roman" w:hAnsi="Trebuchet MS"/>
          <w:color w:val="000000"/>
          <w:spacing w:val="1"/>
          <w:lang w:val="en-US"/>
        </w:rPr>
        <w:t xml:space="preserve"> used to be surgically severed, preventing the </w:t>
      </w:r>
      <w:r w:rsidRPr="009425CB">
        <w:rPr>
          <w:rFonts w:ascii="Trebuchet MS" w:eastAsia="Times New Roman" w:hAnsi="Trebuchet MS"/>
          <w:color w:val="000000"/>
          <w:spacing w:val="4"/>
          <w:lang w:val="en-US"/>
        </w:rPr>
        <w:t>two hemispheres from transmitting information to each other. </w:t>
      </w:r>
      <w:r w:rsidRPr="009425CB">
        <w:rPr>
          <w:rFonts w:ascii="Trebuchet MS" w:eastAsia="Times New Roman" w:hAnsi="Trebuchet MS"/>
          <w:color w:val="000000"/>
          <w:spacing w:val="8"/>
          <w:lang w:val="en-US"/>
        </w:rPr>
        <w:t>The patient can say the name of the object. </w:t>
      </w:r>
      <w:r w:rsidRPr="009425CB">
        <w:rPr>
          <w:rFonts w:ascii="Trebuchet MS" w:eastAsia="Times New Roman" w:hAnsi="Trebuchet MS"/>
          <w:color w:val="000000"/>
          <w:lang w:val="en-US"/>
        </w:rPr>
        <w:t xml:space="preserve">However, if an object is placed in the same patient's left hand, he or she usually </w:t>
      </w:r>
      <w:proofErr w:type="spellStart"/>
      <w:r w:rsidRPr="009425CB">
        <w:rPr>
          <w:rFonts w:ascii="Trebuchet MS" w:eastAsia="Times New Roman" w:hAnsi="Trebuchet MS"/>
          <w:color w:val="000000"/>
          <w:lang w:val="en-US"/>
        </w:rPr>
        <w:t>cannot</w:t>
      </w:r>
      <w:r w:rsidRPr="009425CB">
        <w:rPr>
          <w:rFonts w:ascii="Trebuchet MS" w:eastAsia="Times New Roman" w:hAnsi="Trebuchet MS"/>
          <w:color w:val="000000"/>
          <w:spacing w:val="-3"/>
          <w:lang w:val="en-US"/>
        </w:rPr>
        <w:t>identify</w:t>
      </w:r>
      <w:proofErr w:type="spellEnd"/>
      <w:r w:rsidRPr="009425CB">
        <w:rPr>
          <w:rFonts w:ascii="Trebuchet MS" w:eastAsia="Times New Roman" w:hAnsi="Trebuchet MS"/>
          <w:color w:val="000000"/>
          <w:spacing w:val="-3"/>
          <w:lang w:val="en-US"/>
        </w:rPr>
        <w:t xml:space="preserve"> the object verbally. Can you explain why? When the object is in the subject's right hand, the left hemisphere is experiencing the heightened sensory activity associated </w:t>
      </w:r>
      <w:r w:rsidRPr="009425CB">
        <w:rPr>
          <w:rFonts w:ascii="Trebuchet MS" w:eastAsia="Times New Roman" w:hAnsi="Trebuchet MS"/>
          <w:color w:val="000000"/>
          <w:spacing w:val="-1"/>
          <w:lang w:val="en-US"/>
        </w:rPr>
        <w:t xml:space="preserve">with holding the object. But without a fully functioning corpus </w:t>
      </w:r>
      <w:proofErr w:type="spellStart"/>
      <w:r w:rsidRPr="009425CB">
        <w:rPr>
          <w:rFonts w:ascii="Trebuchet MS" w:eastAsia="Times New Roman" w:hAnsi="Trebuchet MS"/>
          <w:color w:val="000000"/>
          <w:spacing w:val="-1"/>
          <w:lang w:val="en-US"/>
        </w:rPr>
        <w:t>callosum</w:t>
      </w:r>
      <w:proofErr w:type="spellEnd"/>
      <w:r w:rsidRPr="009425CB">
        <w:rPr>
          <w:rFonts w:ascii="Trebuchet MS" w:eastAsia="Times New Roman" w:hAnsi="Trebuchet MS"/>
          <w:color w:val="000000"/>
          <w:spacing w:val="-1"/>
          <w:lang w:val="en-US"/>
        </w:rPr>
        <w:t>, the two hemi</w:t>
      </w:r>
      <w:r w:rsidRPr="009425CB">
        <w:rPr>
          <w:rFonts w:ascii="Trebuchet MS" w:eastAsia="Times New Roman" w:hAnsi="Trebuchet MS"/>
          <w:color w:val="000000"/>
          <w:spacing w:val="-1"/>
          <w:lang w:val="en-US"/>
        </w:rPr>
        <w:softHyphen/>
      </w:r>
      <w:r w:rsidRPr="009425CB">
        <w:rPr>
          <w:rFonts w:ascii="Trebuchet MS" w:eastAsia="Times New Roman" w:hAnsi="Trebuchet MS"/>
          <w:color w:val="000000"/>
          <w:spacing w:val="1"/>
          <w:lang w:val="en-US"/>
        </w:rPr>
        <w:t xml:space="preserve">spheres cannot share information, and the right hemisphere does not receive any </w:t>
      </w:r>
      <w:proofErr w:type="spellStart"/>
      <w:r w:rsidRPr="009425CB">
        <w:rPr>
          <w:rFonts w:ascii="Trebuchet MS" w:eastAsia="Times New Roman" w:hAnsi="Trebuchet MS"/>
          <w:color w:val="000000"/>
          <w:spacing w:val="1"/>
          <w:lang w:val="en-US"/>
        </w:rPr>
        <w:t>input</w:t>
      </w:r>
      <w:r w:rsidRPr="009425CB">
        <w:rPr>
          <w:rFonts w:ascii="Trebuchet MS" w:eastAsia="Times New Roman" w:hAnsi="Trebuchet MS"/>
          <w:color w:val="000000"/>
          <w:lang w:val="en-US"/>
        </w:rPr>
        <w:t>concerning</w:t>
      </w:r>
      <w:proofErr w:type="spellEnd"/>
      <w:r w:rsidRPr="009425CB">
        <w:rPr>
          <w:rFonts w:ascii="Trebuchet MS" w:eastAsia="Times New Roman" w:hAnsi="Trebuchet MS"/>
          <w:color w:val="000000"/>
          <w:lang w:val="en-US"/>
        </w:rPr>
        <w:t xml:space="preserve"> the object. Conversely, when the object is placed in the subject's left hand, </w:t>
      </w:r>
      <w:r w:rsidRPr="009425CB">
        <w:rPr>
          <w:rFonts w:ascii="Trebuchet MS" w:eastAsia="Times New Roman" w:hAnsi="Trebuchet MS"/>
          <w:color w:val="000000"/>
          <w:spacing w:val="-2"/>
          <w:lang w:val="en-US"/>
        </w:rPr>
        <w:t>only the right hemisphere experiences the sensory feedback associated with holding the object. Because the subject receiving input in the left hand is unable to state the name of </w:t>
      </w:r>
      <w:r w:rsidRPr="009425CB">
        <w:rPr>
          <w:rFonts w:ascii="Trebuchet MS" w:eastAsia="Times New Roman" w:hAnsi="Trebuchet MS"/>
          <w:color w:val="000000"/>
          <w:spacing w:val="1"/>
          <w:lang w:val="en-US"/>
        </w:rPr>
        <w:t>the object, we infer that the mental abilities and memory store needed to name the ob</w:t>
      </w:r>
      <w:r w:rsidRPr="009425CB">
        <w:rPr>
          <w:rFonts w:ascii="Trebuchet MS" w:eastAsia="Times New Roman" w:hAnsi="Trebuchet MS"/>
          <w:color w:val="000000"/>
          <w:spacing w:val="1"/>
          <w:lang w:val="en-US"/>
        </w:rPr>
        <w:softHyphen/>
      </w:r>
      <w:r w:rsidRPr="009425CB">
        <w:rPr>
          <w:rFonts w:ascii="Trebuchet MS" w:eastAsia="Times New Roman" w:hAnsi="Trebuchet MS"/>
          <w:color w:val="000000"/>
          <w:spacing w:val="-2"/>
          <w:lang w:val="en-US"/>
        </w:rPr>
        <w:t>ject are not available to the right hemisphere.</w:t>
      </w:r>
    </w:p>
    <w:p w:rsidR="00252D93" w:rsidRPr="00252D93" w:rsidRDefault="00252D93" w:rsidP="00252D93">
      <w:pPr>
        <w:spacing w:before="100" w:beforeAutospacing="1" w:after="100" w:afterAutospacing="1" w:line="240" w:lineRule="atLeast"/>
        <w:outlineLvl w:val="3"/>
        <w:rPr>
          <w:rFonts w:eastAsia="Times New Roman"/>
          <w:b/>
          <w:bCs/>
          <w:color w:val="000000"/>
          <w:sz w:val="24"/>
          <w:szCs w:val="24"/>
          <w:lang w:val="en-US"/>
        </w:rPr>
      </w:pPr>
      <w:r w:rsidRPr="00252D93">
        <w:rPr>
          <w:rFonts w:ascii="Trebuchet MS" w:eastAsia="Times New Roman" w:hAnsi="Trebuchet MS"/>
          <w:b/>
          <w:bCs/>
          <w:color w:val="000000"/>
          <w:sz w:val="24"/>
          <w:szCs w:val="24"/>
          <w:lang w:val="en-US"/>
        </w:rPr>
        <w:t>What Are Some Types Of Speech and Language Disorders?</w:t>
      </w:r>
    </w:p>
    <w:p w:rsidR="00252D93" w:rsidRPr="00252D93" w:rsidRDefault="00252D93" w:rsidP="00252D93">
      <w:pPr>
        <w:spacing w:before="100" w:beforeAutospacing="1" w:after="100" w:afterAutospacing="1" w:line="240" w:lineRule="atLeast"/>
        <w:rPr>
          <w:rFonts w:eastAsia="Times New Roman"/>
          <w:color w:val="000000"/>
          <w:sz w:val="27"/>
          <w:szCs w:val="27"/>
          <w:lang w:val="en-US"/>
        </w:rPr>
      </w:pPr>
      <w:r w:rsidRPr="00252D93">
        <w:rPr>
          <w:rFonts w:ascii="Trebuchet MS" w:eastAsia="Times New Roman" w:hAnsi="Trebuchet MS"/>
          <w:color w:val="000000"/>
          <w:lang w:val="en-US"/>
        </w:rPr>
        <w:t>Disorders differ somewhat depending on whether the patient is a child or an adult. Although some disorders are the result of birth defects, the disorders in adults tend to be because of brain injury suffered during accidents and strokes.</w:t>
      </w:r>
    </w:p>
    <w:p w:rsidR="00252D93" w:rsidRPr="00252D93" w:rsidRDefault="00252D93" w:rsidP="00252D93">
      <w:pPr>
        <w:spacing w:beforeAutospacing="1" w:after="100" w:afterAutospacing="1" w:line="240" w:lineRule="atLeast"/>
        <w:rPr>
          <w:rFonts w:eastAsia="Times New Roman"/>
          <w:color w:val="000000"/>
          <w:sz w:val="27"/>
          <w:szCs w:val="27"/>
          <w:lang w:val="en-US"/>
        </w:rPr>
      </w:pPr>
      <w:hyperlink r:id="rId7" w:history="1">
        <w:r w:rsidRPr="00252D93">
          <w:rPr>
            <w:rFonts w:ascii="Trebuchet MS" w:eastAsia="Times New Roman" w:hAnsi="Trebuchet MS"/>
            <w:b/>
            <w:bCs/>
            <w:color w:val="0000FF"/>
            <w:u w:val="single"/>
            <w:lang w:val="en-US"/>
          </w:rPr>
          <w:t>Stuttering</w:t>
        </w:r>
      </w:hyperlink>
      <w:r w:rsidRPr="00252D93">
        <w:rPr>
          <w:rFonts w:ascii="Trebuchet MS" w:eastAsia="Times New Roman" w:hAnsi="Trebuchet MS"/>
          <w:color w:val="000000"/>
          <w:lang w:val="en-US"/>
        </w:rPr>
        <w:t>: an interruption in the flow or rhythm of speech characterized by hesitations, repetitions, or prolongations or sound, syllables, words, or phrases</w:t>
      </w:r>
    </w:p>
    <w:p w:rsidR="00252D93" w:rsidRPr="00252D93" w:rsidRDefault="00252D93" w:rsidP="00252D93">
      <w:pPr>
        <w:spacing w:before="100" w:beforeAutospacing="1" w:after="100" w:afterAutospacing="1" w:line="240" w:lineRule="atLeast"/>
        <w:rPr>
          <w:rFonts w:eastAsia="Times New Roman"/>
          <w:color w:val="000000"/>
          <w:sz w:val="27"/>
          <w:szCs w:val="27"/>
          <w:lang w:val="en-US"/>
        </w:rPr>
      </w:pPr>
      <w:r w:rsidRPr="00252D93">
        <w:rPr>
          <w:rFonts w:ascii="Trebuchet MS" w:eastAsia="Times New Roman" w:hAnsi="Trebuchet MS"/>
          <w:b/>
          <w:bCs/>
          <w:color w:val="000000"/>
          <w:lang w:val="en-US"/>
        </w:rPr>
        <w:t>Articulation disorders</w:t>
      </w:r>
      <w:r w:rsidRPr="00252D93">
        <w:rPr>
          <w:rFonts w:ascii="Trebuchet MS" w:eastAsia="Times New Roman" w:hAnsi="Trebuchet MS"/>
          <w:color w:val="000000"/>
          <w:lang w:val="en-US"/>
        </w:rPr>
        <w:t>: difficulties with the way sounds are formed and strung together, usually characterized by substituting one sound for another (such as "</w:t>
      </w:r>
      <w:proofErr w:type="spellStart"/>
      <w:r w:rsidRPr="00252D93">
        <w:rPr>
          <w:rFonts w:ascii="Trebuchet MS" w:eastAsia="Times New Roman" w:hAnsi="Trebuchet MS"/>
          <w:color w:val="000000"/>
          <w:lang w:val="en-US"/>
        </w:rPr>
        <w:t>wabbit</w:t>
      </w:r>
      <w:proofErr w:type="spellEnd"/>
      <w:r w:rsidRPr="00252D93">
        <w:rPr>
          <w:rFonts w:ascii="Trebuchet MS" w:eastAsia="Times New Roman" w:hAnsi="Trebuchet MS"/>
          <w:color w:val="000000"/>
          <w:lang w:val="en-US"/>
        </w:rPr>
        <w:t>" for "rabbit"), omitting a sound ("</w:t>
      </w:r>
      <w:proofErr w:type="spellStart"/>
      <w:r w:rsidRPr="00252D93">
        <w:rPr>
          <w:rFonts w:ascii="Trebuchet MS" w:eastAsia="Times New Roman" w:hAnsi="Trebuchet MS"/>
          <w:color w:val="000000"/>
          <w:lang w:val="en-US"/>
        </w:rPr>
        <w:t>han</w:t>
      </w:r>
      <w:proofErr w:type="spellEnd"/>
      <w:r w:rsidRPr="00252D93">
        <w:rPr>
          <w:rFonts w:ascii="Trebuchet MS" w:eastAsia="Times New Roman" w:hAnsi="Trebuchet MS"/>
          <w:color w:val="000000"/>
          <w:lang w:val="en-US"/>
        </w:rPr>
        <w:t>" for "hand") or distorting a sound ("</w:t>
      </w:r>
      <w:proofErr w:type="spellStart"/>
      <w:r w:rsidRPr="00252D93">
        <w:rPr>
          <w:rFonts w:ascii="Trebuchet MS" w:eastAsia="Times New Roman" w:hAnsi="Trebuchet MS"/>
          <w:color w:val="000000"/>
          <w:lang w:val="en-US"/>
        </w:rPr>
        <w:t>shlip</w:t>
      </w:r>
      <w:proofErr w:type="spellEnd"/>
      <w:r w:rsidRPr="00252D93">
        <w:rPr>
          <w:rFonts w:ascii="Trebuchet MS" w:eastAsia="Times New Roman" w:hAnsi="Trebuchet MS"/>
          <w:color w:val="000000"/>
          <w:lang w:val="en-US"/>
        </w:rPr>
        <w:t>" for "sip")</w:t>
      </w:r>
    </w:p>
    <w:p w:rsidR="00252D93" w:rsidRPr="00252D93" w:rsidRDefault="00252D93" w:rsidP="00252D93">
      <w:pPr>
        <w:spacing w:before="100" w:beforeAutospacing="1" w:after="100" w:afterAutospacing="1" w:line="240" w:lineRule="atLeast"/>
        <w:rPr>
          <w:rFonts w:eastAsia="Times New Roman"/>
          <w:color w:val="000000"/>
          <w:sz w:val="27"/>
          <w:szCs w:val="27"/>
          <w:lang w:val="en-US"/>
        </w:rPr>
      </w:pPr>
      <w:r w:rsidRPr="00252D93">
        <w:rPr>
          <w:rFonts w:ascii="Trebuchet MS" w:eastAsia="Times New Roman" w:hAnsi="Trebuchet MS"/>
          <w:b/>
          <w:bCs/>
          <w:color w:val="000000"/>
          <w:lang w:val="en-US"/>
        </w:rPr>
        <w:t>Voice disorders:</w:t>
      </w:r>
      <w:r w:rsidRPr="00252D93">
        <w:rPr>
          <w:rFonts w:ascii="Trebuchet MS" w:eastAsia="Times New Roman" w:hAnsi="Trebuchet MS"/>
          <w:color w:val="000000"/>
          <w:lang w:val="en-US"/>
        </w:rPr>
        <w:t> characterized by inappropriate pitch (too high, too low, never changing or interrupted by breaks); loudness (too loud or not loud enough); or quality (harsh, hoarse, breathy or nasal).</w:t>
      </w:r>
    </w:p>
    <w:p w:rsidR="00252D93" w:rsidRPr="00252D93" w:rsidRDefault="00252D93" w:rsidP="00252D93">
      <w:pPr>
        <w:spacing w:before="100" w:beforeAutospacing="1" w:after="100" w:afterAutospacing="1" w:line="240" w:lineRule="atLeast"/>
        <w:rPr>
          <w:rFonts w:eastAsia="Times New Roman"/>
          <w:color w:val="000000"/>
          <w:sz w:val="27"/>
          <w:szCs w:val="27"/>
          <w:lang w:val="en-US"/>
        </w:rPr>
      </w:pPr>
      <w:proofErr w:type="spellStart"/>
      <w:r w:rsidRPr="00252D93">
        <w:rPr>
          <w:rFonts w:ascii="Trebuchet MS" w:eastAsia="Times New Roman" w:hAnsi="Trebuchet MS"/>
          <w:b/>
          <w:bCs/>
          <w:color w:val="000000"/>
          <w:lang w:val="en-US"/>
        </w:rPr>
        <w:t>Dysgraphia</w:t>
      </w:r>
      <w:proofErr w:type="spellEnd"/>
      <w:r w:rsidRPr="00252D93">
        <w:rPr>
          <w:rFonts w:ascii="Trebuchet MS" w:eastAsia="Times New Roman" w:hAnsi="Trebuchet MS"/>
          <w:b/>
          <w:bCs/>
          <w:color w:val="000000"/>
          <w:lang w:val="en-US"/>
        </w:rPr>
        <w:t>:</w:t>
      </w:r>
      <w:r w:rsidRPr="00252D93">
        <w:rPr>
          <w:rFonts w:ascii="Trebuchet MS" w:eastAsia="Times New Roman" w:hAnsi="Trebuchet MS"/>
          <w:color w:val="000000"/>
          <w:lang w:val="en-US"/>
        </w:rPr>
        <w:t xml:space="preserve"> a neurological disorder that causes a person's writing to be distorted or incorrect. In children, the disorder generally emerges when they are first introduced to writing. They make inappropriately sized and spaced letters, or write wrong or misspelled words, despite thorough instruction. Children with the disorder may have other learning </w:t>
      </w:r>
      <w:proofErr w:type="gramStart"/>
      <w:r w:rsidRPr="00252D93">
        <w:rPr>
          <w:rFonts w:ascii="Trebuchet MS" w:eastAsia="Times New Roman" w:hAnsi="Trebuchet MS"/>
          <w:color w:val="000000"/>
          <w:lang w:val="en-US"/>
        </w:rPr>
        <w:t>disabilities,</w:t>
      </w:r>
      <w:proofErr w:type="gramEnd"/>
      <w:r w:rsidRPr="00252D93">
        <w:rPr>
          <w:rFonts w:ascii="Trebuchet MS" w:eastAsia="Times New Roman" w:hAnsi="Trebuchet MS"/>
          <w:color w:val="000000"/>
          <w:lang w:val="en-US"/>
        </w:rPr>
        <w:t xml:space="preserve"> however, they usually have no social or other academic problems</w:t>
      </w:r>
    </w:p>
    <w:tbl>
      <w:tblPr>
        <w:tblW w:w="4250" w:type="pct"/>
        <w:jc w:val="center"/>
        <w:tblCellSpacing w:w="0" w:type="dxa"/>
        <w:tblCellMar>
          <w:left w:w="0" w:type="dxa"/>
          <w:right w:w="0" w:type="dxa"/>
        </w:tblCellMar>
        <w:tblLook w:val="04A0"/>
      </w:tblPr>
      <w:tblGrid>
        <w:gridCol w:w="7956"/>
      </w:tblGrid>
      <w:tr w:rsidR="00252D93" w:rsidRPr="00252D93" w:rsidTr="00252D93">
        <w:trPr>
          <w:tblCellSpacing w:w="0" w:type="dxa"/>
          <w:jc w:val="center"/>
        </w:trPr>
        <w:tc>
          <w:tcPr>
            <w:tcW w:w="0" w:type="auto"/>
            <w:vAlign w:val="center"/>
            <w:hideMark/>
          </w:tcPr>
          <w:p w:rsidR="00252D93" w:rsidRPr="00252D93" w:rsidRDefault="00252D93" w:rsidP="00252D93">
            <w:pPr>
              <w:spacing w:before="100" w:beforeAutospacing="1" w:after="100" w:afterAutospacing="1" w:line="240" w:lineRule="auto"/>
              <w:jc w:val="center"/>
              <w:rPr>
                <w:rFonts w:eastAsia="Times New Roman"/>
                <w:sz w:val="24"/>
                <w:szCs w:val="24"/>
                <w:lang w:val="en-US"/>
              </w:rPr>
            </w:pPr>
            <w:r>
              <w:rPr>
                <w:rFonts w:eastAsia="Times New Roman"/>
                <w:noProof/>
                <w:sz w:val="24"/>
                <w:szCs w:val="24"/>
                <w:lang w:val="en-US"/>
              </w:rPr>
              <w:lastRenderedPageBreak/>
              <w:drawing>
                <wp:inline distT="0" distB="0" distL="0" distR="0">
                  <wp:extent cx="4381500" cy="7277100"/>
                  <wp:effectExtent l="19050" t="0" r="0" b="0"/>
                  <wp:docPr id="13" name="Picture 13" descr="http://emedia.leeward.hawaii.edu/hurley/Ling102web/mod5_Llearning/mod5docs/5_images/dysgraph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emedia.leeward.hawaii.edu/hurley/Ling102web/mod5_Llearning/mod5docs/5_images/dysgraphia.jpg"/>
                          <pic:cNvPicPr>
                            <a:picLocks noChangeAspect="1" noChangeArrowheads="1"/>
                          </pic:cNvPicPr>
                        </pic:nvPicPr>
                        <pic:blipFill>
                          <a:blip r:embed="rId8"/>
                          <a:srcRect/>
                          <a:stretch>
                            <a:fillRect/>
                          </a:stretch>
                        </pic:blipFill>
                        <pic:spPr bwMode="auto">
                          <a:xfrm>
                            <a:off x="0" y="0"/>
                            <a:ext cx="4381500" cy="7277100"/>
                          </a:xfrm>
                          <a:prstGeom prst="rect">
                            <a:avLst/>
                          </a:prstGeom>
                          <a:noFill/>
                          <a:ln w="9525">
                            <a:noFill/>
                            <a:miter lim="800000"/>
                            <a:headEnd/>
                            <a:tailEnd/>
                          </a:ln>
                        </pic:spPr>
                      </pic:pic>
                    </a:graphicData>
                  </a:graphic>
                </wp:inline>
              </w:drawing>
            </w:r>
          </w:p>
        </w:tc>
      </w:tr>
      <w:tr w:rsidR="00252D93" w:rsidRPr="00252D93" w:rsidTr="00252D93">
        <w:trPr>
          <w:tblCellSpacing w:w="0" w:type="dxa"/>
          <w:jc w:val="center"/>
        </w:trPr>
        <w:tc>
          <w:tcPr>
            <w:tcW w:w="0" w:type="auto"/>
            <w:vAlign w:val="center"/>
            <w:hideMark/>
          </w:tcPr>
          <w:p w:rsidR="00252D93" w:rsidRPr="00252D93" w:rsidRDefault="00252D93" w:rsidP="00252D93">
            <w:pPr>
              <w:spacing w:after="0" w:line="240" w:lineRule="auto"/>
              <w:rPr>
                <w:rFonts w:eastAsia="Times New Roman"/>
                <w:sz w:val="24"/>
                <w:szCs w:val="24"/>
                <w:lang w:val="en-US"/>
              </w:rPr>
            </w:pPr>
            <w:r w:rsidRPr="00252D93">
              <w:rPr>
                <w:rFonts w:ascii="Trebuchet MS" w:eastAsia="Times New Roman" w:hAnsi="Trebuchet MS"/>
                <w:lang w:val="en-US"/>
              </w:rPr>
              <w:t>Example of </w:t>
            </w:r>
            <w:proofErr w:type="spellStart"/>
            <w:r w:rsidRPr="00252D93">
              <w:rPr>
                <w:rFonts w:ascii="Trebuchet MS" w:eastAsia="Times New Roman" w:hAnsi="Trebuchet MS"/>
                <w:b/>
                <w:bCs/>
                <w:lang w:val="en-US"/>
              </w:rPr>
              <w:t>dysgraphia</w:t>
            </w:r>
            <w:proofErr w:type="spellEnd"/>
            <w:r w:rsidRPr="00252D93">
              <w:rPr>
                <w:rFonts w:ascii="Trebuchet MS" w:eastAsia="Times New Roman" w:hAnsi="Trebuchet MS"/>
                <w:b/>
                <w:bCs/>
                <w:lang w:val="en-US"/>
              </w:rPr>
              <w:t> </w:t>
            </w:r>
            <w:r w:rsidRPr="00252D93">
              <w:rPr>
                <w:rFonts w:ascii="Trebuchet MS" w:eastAsia="Times New Roman" w:hAnsi="Trebuchet MS"/>
                <w:lang w:val="en-US"/>
              </w:rPr>
              <w:t>by an 18 year old white male. The student was diagnosed with mild cerebral palsy at age six, repeated first grade, and was a recipient of special education services beginning in early elementary.   He exhibited extremely poor gross and fine motor skills and was described by his teachers as a loner, socially isolated from his peers, and suffering from poor self esteem.  The student’s school attendance was regular, and he participated in all class assignments</w:t>
            </w:r>
          </w:p>
        </w:tc>
      </w:tr>
    </w:tbl>
    <w:p w:rsidR="00252D93" w:rsidRPr="00252D93" w:rsidRDefault="00252D93" w:rsidP="00252D93">
      <w:pPr>
        <w:spacing w:beforeAutospacing="1" w:after="100" w:afterAutospacing="1" w:line="240" w:lineRule="atLeast"/>
        <w:rPr>
          <w:rFonts w:eastAsia="Times New Roman"/>
          <w:color w:val="000000"/>
          <w:sz w:val="27"/>
          <w:szCs w:val="27"/>
          <w:lang w:val="en-US"/>
        </w:rPr>
      </w:pPr>
      <w:r w:rsidRPr="00252D93">
        <w:rPr>
          <w:rFonts w:ascii="Trebuchet MS" w:eastAsia="Times New Roman" w:hAnsi="Trebuchet MS"/>
          <w:b/>
          <w:bCs/>
          <w:color w:val="000000"/>
          <w:lang w:val="en-US"/>
        </w:rPr>
        <w:lastRenderedPageBreak/>
        <w:t>Aphasia</w:t>
      </w:r>
      <w:r w:rsidRPr="00252D93">
        <w:rPr>
          <w:rFonts w:ascii="Trebuchet MS" w:eastAsia="Times New Roman" w:hAnsi="Trebuchet MS"/>
          <w:color w:val="000000"/>
          <w:lang w:val="en-US"/>
        </w:rPr>
        <w:t>: loss of speech and language abilities resulting from head injury (children and adults) or stroke (adults)</w:t>
      </w:r>
    </w:p>
    <w:p w:rsidR="00252D93" w:rsidRPr="00252D93" w:rsidRDefault="00252D93" w:rsidP="00252D93">
      <w:pPr>
        <w:spacing w:before="100" w:beforeAutospacing="1" w:after="100" w:afterAutospacing="1" w:line="240" w:lineRule="atLeast"/>
        <w:rPr>
          <w:rFonts w:eastAsia="Times New Roman"/>
          <w:color w:val="000000"/>
          <w:sz w:val="27"/>
          <w:szCs w:val="27"/>
          <w:lang w:val="en-US"/>
        </w:rPr>
      </w:pPr>
      <w:hyperlink r:id="rId9" w:history="1">
        <w:r w:rsidRPr="00252D93">
          <w:rPr>
            <w:rFonts w:ascii="Trebuchet MS" w:eastAsia="Times New Roman" w:hAnsi="Trebuchet MS"/>
            <w:b/>
            <w:bCs/>
            <w:color w:val="0000FF"/>
            <w:u w:val="single"/>
            <w:lang w:val="en-US"/>
          </w:rPr>
          <w:t xml:space="preserve">Childhood </w:t>
        </w:r>
        <w:proofErr w:type="spellStart"/>
        <w:r w:rsidRPr="00252D93">
          <w:rPr>
            <w:rFonts w:ascii="Trebuchet MS" w:eastAsia="Times New Roman" w:hAnsi="Trebuchet MS"/>
            <w:b/>
            <w:bCs/>
            <w:color w:val="0000FF"/>
            <w:u w:val="single"/>
            <w:lang w:val="en-US"/>
          </w:rPr>
          <w:t>Apraxia</w:t>
        </w:r>
        <w:proofErr w:type="spellEnd"/>
      </w:hyperlink>
      <w:r w:rsidRPr="00252D93">
        <w:rPr>
          <w:rFonts w:ascii="Trebuchet MS" w:eastAsia="Times New Roman" w:hAnsi="Trebuchet MS"/>
          <w:color w:val="000000"/>
          <w:lang w:val="en-US"/>
        </w:rPr>
        <w:t>: a motor speech disorder. Children have difficulty saying sounds and words due to the brain's inability to send instructions to the muscles of the vocal tract</w:t>
      </w:r>
    </w:p>
    <w:p w:rsidR="00252D93" w:rsidRPr="00252D93" w:rsidRDefault="00252D93" w:rsidP="00252D93">
      <w:pPr>
        <w:spacing w:before="100" w:beforeAutospacing="1" w:after="100" w:afterAutospacing="1" w:line="240" w:lineRule="atLeast"/>
        <w:rPr>
          <w:rFonts w:eastAsia="Times New Roman"/>
          <w:color w:val="000000"/>
          <w:sz w:val="27"/>
          <w:szCs w:val="27"/>
          <w:lang w:val="en-US"/>
        </w:rPr>
      </w:pPr>
      <w:r w:rsidRPr="00252D93">
        <w:rPr>
          <w:rFonts w:ascii="Trebuchet MS" w:eastAsia="Times New Roman" w:hAnsi="Trebuchet MS"/>
          <w:b/>
          <w:bCs/>
          <w:color w:val="000000"/>
          <w:lang w:val="en-US"/>
        </w:rPr>
        <w:t>Delayed Language: </w:t>
      </w:r>
      <w:r w:rsidRPr="00252D93">
        <w:rPr>
          <w:rFonts w:ascii="Trebuchet MS" w:eastAsia="Times New Roman" w:hAnsi="Trebuchet MS"/>
          <w:color w:val="000000"/>
          <w:lang w:val="en-US"/>
        </w:rPr>
        <w:t>characterized by a marked slowness in the development of the vocabulary and grammar necessary for expressing and understanding thoughts and ideas</w:t>
      </w:r>
    </w:p>
    <w:p w:rsidR="00252D93" w:rsidRPr="00252D93" w:rsidRDefault="00252D93" w:rsidP="00252D93">
      <w:pPr>
        <w:spacing w:before="100" w:beforeAutospacing="1" w:after="100" w:afterAutospacing="1" w:line="240" w:lineRule="atLeast"/>
        <w:rPr>
          <w:rFonts w:eastAsia="Times New Roman"/>
          <w:color w:val="000000"/>
          <w:sz w:val="27"/>
          <w:szCs w:val="27"/>
          <w:lang w:val="en-US"/>
        </w:rPr>
      </w:pPr>
      <w:hyperlink r:id="rId10" w:history="1">
        <w:proofErr w:type="spellStart"/>
        <w:r w:rsidRPr="00252D93">
          <w:rPr>
            <w:rFonts w:ascii="Trebuchet MS" w:eastAsia="Times New Roman" w:hAnsi="Trebuchet MS"/>
            <w:b/>
            <w:bCs/>
            <w:color w:val="0000FF"/>
            <w:u w:val="single"/>
            <w:lang w:val="en-US"/>
          </w:rPr>
          <w:t>Orofacial</w:t>
        </w:r>
        <w:proofErr w:type="spellEnd"/>
        <w:r w:rsidRPr="00252D93">
          <w:rPr>
            <w:rFonts w:ascii="Trebuchet MS" w:eastAsia="Times New Roman" w:hAnsi="Trebuchet MS"/>
            <w:b/>
            <w:bCs/>
            <w:color w:val="0000FF"/>
            <w:u w:val="single"/>
            <w:lang w:val="en-US"/>
          </w:rPr>
          <w:t xml:space="preserve"> </w:t>
        </w:r>
        <w:proofErr w:type="spellStart"/>
        <w:r w:rsidRPr="00252D93">
          <w:rPr>
            <w:rFonts w:ascii="Trebuchet MS" w:eastAsia="Times New Roman" w:hAnsi="Trebuchet MS"/>
            <w:b/>
            <w:bCs/>
            <w:color w:val="0000FF"/>
            <w:u w:val="single"/>
            <w:lang w:val="en-US"/>
          </w:rPr>
          <w:t>Myofunctional</w:t>
        </w:r>
        <w:proofErr w:type="spellEnd"/>
        <w:r w:rsidRPr="00252D93">
          <w:rPr>
            <w:rFonts w:ascii="Trebuchet MS" w:eastAsia="Times New Roman" w:hAnsi="Trebuchet MS"/>
            <w:b/>
            <w:bCs/>
            <w:color w:val="0000FF"/>
            <w:u w:val="single"/>
            <w:lang w:val="en-US"/>
          </w:rPr>
          <w:t xml:space="preserve"> Disorder</w:t>
        </w:r>
      </w:hyperlink>
      <w:r w:rsidRPr="00252D93">
        <w:rPr>
          <w:rFonts w:ascii="Trebuchet MS" w:eastAsia="Times New Roman" w:hAnsi="Trebuchet MS"/>
          <w:color w:val="000000"/>
          <w:lang w:val="en-US"/>
        </w:rPr>
        <w:t>: the location of the tongue too forward in the mouth makes speech difficult</w:t>
      </w:r>
    </w:p>
    <w:p w:rsidR="00252D93" w:rsidRPr="00252D93" w:rsidRDefault="00252D93" w:rsidP="00252D93">
      <w:pPr>
        <w:spacing w:before="100" w:beforeAutospacing="1" w:after="100" w:afterAutospacing="1" w:line="195" w:lineRule="atLeast"/>
        <w:outlineLvl w:val="4"/>
        <w:rPr>
          <w:rFonts w:eastAsia="Times New Roman"/>
          <w:b/>
          <w:bCs/>
          <w:color w:val="000000"/>
          <w:lang w:val="en-US"/>
        </w:rPr>
      </w:pPr>
      <w:r w:rsidRPr="00252D93">
        <w:rPr>
          <w:rFonts w:ascii="Trebuchet MS" w:eastAsia="Times New Roman" w:hAnsi="Trebuchet MS"/>
          <w:b/>
          <w:bCs/>
          <w:caps/>
          <w:color w:val="000000"/>
          <w:lang w:val="en-US"/>
        </w:rPr>
        <w:t>WHAT CAUSES OF SPEECH AND LANGUAGE DISORDERS?</w:t>
      </w:r>
    </w:p>
    <w:p w:rsidR="00252D93" w:rsidRPr="00252D93" w:rsidRDefault="00252D93" w:rsidP="00252D93">
      <w:pPr>
        <w:spacing w:before="100" w:beforeAutospacing="1" w:after="100" w:afterAutospacing="1" w:line="240" w:lineRule="atLeast"/>
        <w:rPr>
          <w:rFonts w:eastAsia="Times New Roman"/>
          <w:color w:val="000000"/>
          <w:sz w:val="27"/>
          <w:szCs w:val="27"/>
          <w:lang w:val="en-US"/>
        </w:rPr>
      </w:pPr>
      <w:r w:rsidRPr="00252D93">
        <w:rPr>
          <w:rFonts w:ascii="Trebuchet MS" w:eastAsia="Times New Roman" w:hAnsi="Trebuchet MS"/>
          <w:color w:val="000000"/>
          <w:lang w:val="en-US"/>
        </w:rPr>
        <w:t>Some of the causes are related to hearing loss, cerebral palsy and other neuromuscular disorders, severe head injury, stroke, viral disease, mental retardation, certain drugs, physical impairments such as cleft lip or palate, vocal abuse or misuse, and inadequate speech and language models; frequently, however, the cause is unknown.</w:t>
      </w:r>
    </w:p>
    <w:p w:rsidR="00252D93" w:rsidRPr="00252D93" w:rsidRDefault="00252D93" w:rsidP="00252D93">
      <w:pPr>
        <w:spacing w:before="100" w:beforeAutospacing="1" w:after="100" w:afterAutospacing="1" w:line="195" w:lineRule="atLeast"/>
        <w:outlineLvl w:val="4"/>
        <w:rPr>
          <w:rFonts w:eastAsia="Times New Roman"/>
          <w:b/>
          <w:bCs/>
          <w:color w:val="000000"/>
          <w:lang w:val="en-US"/>
        </w:rPr>
      </w:pPr>
      <w:r w:rsidRPr="00252D93">
        <w:rPr>
          <w:rFonts w:ascii="Trebuchet MS" w:eastAsia="Times New Roman" w:hAnsi="Trebuchet MS"/>
          <w:b/>
          <w:bCs/>
          <w:caps/>
          <w:color w:val="000000"/>
          <w:lang w:val="en-US"/>
        </w:rPr>
        <w:t>WHAT ARE THE SIGNS OF A SPEECH OR LANGUAGE DISORDER?</w:t>
      </w:r>
    </w:p>
    <w:p w:rsidR="00252D93" w:rsidRPr="00252D93" w:rsidRDefault="00252D93" w:rsidP="00252D93">
      <w:pPr>
        <w:spacing w:before="100" w:beforeAutospacing="1" w:after="100" w:afterAutospacing="1" w:line="240" w:lineRule="atLeast"/>
        <w:rPr>
          <w:rFonts w:eastAsia="Times New Roman"/>
          <w:color w:val="000000"/>
          <w:sz w:val="27"/>
          <w:szCs w:val="27"/>
          <w:lang w:val="en-US"/>
        </w:rPr>
      </w:pPr>
      <w:r w:rsidRPr="00252D93">
        <w:rPr>
          <w:rFonts w:ascii="Trebuchet MS" w:eastAsia="Times New Roman" w:hAnsi="Trebuchet MS"/>
          <w:color w:val="000000"/>
          <w:lang w:val="en-US"/>
        </w:rPr>
        <w:t>A disorder might be suspected when a person's speech or language is markedly different from that of others of the same age, sex, or ethnic group; when a person's speech and/or language is difficult to understand; when a person is overly concerned about his or her own speech; or when a person frequently avoids communicating with others. Remember that just because your child isn't communicating at the same rate as others of his/her age doesn't mean your child has a disability!</w:t>
      </w:r>
      <w:r w:rsidRPr="00252D93">
        <w:rPr>
          <w:rFonts w:ascii="Trebuchet MS" w:eastAsia="Times New Roman" w:hAnsi="Trebuchet MS"/>
          <w:color w:val="000000"/>
          <w:lang w:val="en-US"/>
        </w:rPr>
        <w:br/>
      </w:r>
      <w:r w:rsidRPr="00252D93">
        <w:rPr>
          <w:rFonts w:ascii="Trebuchet MS" w:eastAsia="Times New Roman" w:hAnsi="Trebuchet MS"/>
          <w:color w:val="000000"/>
          <w:lang w:val="en-US"/>
        </w:rPr>
        <w:br/>
        <w:t>Speech-language pathologists are specialists in human communication, its development, and its disorders. They are professionally educated to evaluate and treat persons with communication problems. The clinical methods used will vary depending upon the nature and severity of the problem, the age of the individual, and the individual's awareness of the problem</w:t>
      </w:r>
    </w:p>
    <w:p w:rsidR="00252D93" w:rsidRPr="00252D93" w:rsidRDefault="00252D93" w:rsidP="00252D93">
      <w:pPr>
        <w:spacing w:before="100" w:beforeAutospacing="1" w:after="100" w:afterAutospacing="1" w:line="195" w:lineRule="atLeast"/>
        <w:outlineLvl w:val="4"/>
        <w:rPr>
          <w:rFonts w:eastAsia="Times New Roman"/>
          <w:b/>
          <w:bCs/>
          <w:color w:val="000000"/>
          <w:lang w:val="en-US"/>
        </w:rPr>
      </w:pPr>
      <w:r w:rsidRPr="00252D93">
        <w:rPr>
          <w:rFonts w:ascii="Trebuchet MS" w:eastAsia="Times New Roman" w:hAnsi="Trebuchet MS"/>
          <w:b/>
          <w:bCs/>
          <w:caps/>
          <w:color w:val="000000"/>
          <w:lang w:val="en-US"/>
        </w:rPr>
        <w:t>WHAT IS A LANGUAGE-BASED LEARNING DISABILITY?</w:t>
      </w:r>
    </w:p>
    <w:p w:rsidR="00252D93" w:rsidRPr="00252D93" w:rsidRDefault="00252D93" w:rsidP="00252D93">
      <w:pPr>
        <w:spacing w:before="100" w:beforeAutospacing="1" w:after="100" w:afterAutospacing="1" w:line="240" w:lineRule="atLeast"/>
        <w:rPr>
          <w:rFonts w:eastAsia="Times New Roman"/>
          <w:color w:val="000000"/>
          <w:sz w:val="27"/>
          <w:szCs w:val="27"/>
          <w:lang w:val="en-US"/>
        </w:rPr>
      </w:pPr>
      <w:r w:rsidRPr="00252D93">
        <w:rPr>
          <w:rFonts w:ascii="Trebuchet MS" w:eastAsia="Times New Roman" w:hAnsi="Trebuchet MS"/>
          <w:color w:val="000000"/>
          <w:lang w:val="en-US"/>
        </w:rPr>
        <w:t>A language-based learning disability is not the same as a speech and language disorder. While both will require therapy, language-based learning disabilities are problems with age-appropriate reading, spelling, and/or writing. This disorder is not about how smart a person is. Most people diagnosed with learning disabilities have average to superior intelligence.</w:t>
      </w:r>
      <w:r w:rsidRPr="00252D93">
        <w:rPr>
          <w:rFonts w:eastAsia="Times New Roman"/>
          <w:color w:val="000000"/>
          <w:sz w:val="27"/>
          <w:lang w:val="en-US"/>
        </w:rPr>
        <w:t> </w:t>
      </w:r>
      <w:r w:rsidRPr="00252D93">
        <w:rPr>
          <w:rFonts w:ascii="Trebuchet MS" w:eastAsia="Times New Roman" w:hAnsi="Trebuchet MS"/>
          <w:b/>
          <w:bCs/>
          <w:color w:val="000000"/>
          <w:lang w:val="en-US"/>
        </w:rPr>
        <w:t>Dyslexia</w:t>
      </w:r>
      <w:r w:rsidRPr="00252D93">
        <w:rPr>
          <w:rFonts w:ascii="Trebuchet MS" w:eastAsia="Times New Roman" w:hAnsi="Trebuchet MS"/>
          <w:color w:val="000000"/>
          <w:lang w:val="en-US"/>
        </w:rPr>
        <w:t> has been used to refer to the specific learning problem of reading. The term </w:t>
      </w:r>
      <w:r w:rsidRPr="00252D93">
        <w:rPr>
          <w:rFonts w:ascii="Trebuchet MS" w:eastAsia="Times New Roman" w:hAnsi="Trebuchet MS"/>
          <w:i/>
          <w:iCs/>
          <w:color w:val="000000"/>
          <w:lang w:val="en-US"/>
        </w:rPr>
        <w:t>language-based learning disability</w:t>
      </w:r>
      <w:r w:rsidRPr="00252D93">
        <w:rPr>
          <w:rFonts w:ascii="Trebuchet MS" w:eastAsia="Times New Roman" w:hAnsi="Trebuchet MS"/>
          <w:color w:val="000000"/>
          <w:lang w:val="en-US"/>
        </w:rPr>
        <w:t>, or just </w:t>
      </w:r>
      <w:r w:rsidRPr="00252D93">
        <w:rPr>
          <w:rFonts w:ascii="Trebuchet MS" w:eastAsia="Times New Roman" w:hAnsi="Trebuchet MS"/>
          <w:i/>
          <w:iCs/>
          <w:color w:val="000000"/>
          <w:lang w:val="en-US"/>
        </w:rPr>
        <w:t>learning disabilities</w:t>
      </w:r>
      <w:r w:rsidRPr="00252D93">
        <w:rPr>
          <w:rFonts w:ascii="Trebuchet MS" w:eastAsia="Times New Roman" w:hAnsi="Trebuchet MS"/>
          <w:color w:val="000000"/>
          <w:lang w:val="en-US"/>
        </w:rPr>
        <w:t>, is better because of the relationship between spoken and written language</w:t>
      </w:r>
    </w:p>
    <w:tbl>
      <w:tblPr>
        <w:tblW w:w="4250" w:type="pct"/>
        <w:jc w:val="center"/>
        <w:tblCellSpacing w:w="0" w:type="dxa"/>
        <w:tblCellMar>
          <w:left w:w="0" w:type="dxa"/>
          <w:right w:w="0" w:type="dxa"/>
        </w:tblCellMar>
        <w:tblLook w:val="04A0"/>
      </w:tblPr>
      <w:tblGrid>
        <w:gridCol w:w="8700"/>
      </w:tblGrid>
      <w:tr w:rsidR="00252D93" w:rsidRPr="00252D93" w:rsidTr="00252D93">
        <w:trPr>
          <w:tblCellSpacing w:w="0" w:type="dxa"/>
          <w:jc w:val="center"/>
        </w:trPr>
        <w:tc>
          <w:tcPr>
            <w:tcW w:w="0" w:type="auto"/>
            <w:vAlign w:val="center"/>
            <w:hideMark/>
          </w:tcPr>
          <w:p w:rsidR="00252D93" w:rsidRPr="00252D93" w:rsidRDefault="00252D93" w:rsidP="00252D93">
            <w:pPr>
              <w:spacing w:after="0" w:line="240" w:lineRule="auto"/>
              <w:rPr>
                <w:rFonts w:eastAsia="Times New Roman"/>
                <w:sz w:val="24"/>
                <w:szCs w:val="24"/>
                <w:lang w:val="en-US"/>
              </w:rPr>
            </w:pPr>
            <w:r>
              <w:rPr>
                <w:rFonts w:eastAsia="Times New Roman"/>
                <w:noProof/>
                <w:sz w:val="24"/>
                <w:szCs w:val="24"/>
                <w:lang w:val="en-US"/>
              </w:rPr>
              <w:lastRenderedPageBreak/>
              <w:drawing>
                <wp:inline distT="0" distB="0" distL="0" distR="0">
                  <wp:extent cx="5505450" cy="3990975"/>
                  <wp:effectExtent l="19050" t="0" r="0" b="0"/>
                  <wp:docPr id="14" name="Picture 14" descr="http://emedia.leeward.hawaii.edu/hurley/Ling102web/mod5_Llearning/mod5docs/5_images/dyslexiadrawin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emedia.leeward.hawaii.edu/hurley/Ling102web/mod5_Llearning/mod5docs/5_images/dyslexiadrawing.gif"/>
                          <pic:cNvPicPr>
                            <a:picLocks noChangeAspect="1" noChangeArrowheads="1"/>
                          </pic:cNvPicPr>
                        </pic:nvPicPr>
                        <pic:blipFill>
                          <a:blip r:embed="rId11"/>
                          <a:srcRect/>
                          <a:stretch>
                            <a:fillRect/>
                          </a:stretch>
                        </pic:blipFill>
                        <pic:spPr bwMode="auto">
                          <a:xfrm>
                            <a:off x="0" y="0"/>
                            <a:ext cx="5505450" cy="3990975"/>
                          </a:xfrm>
                          <a:prstGeom prst="rect">
                            <a:avLst/>
                          </a:prstGeom>
                          <a:noFill/>
                          <a:ln w="9525">
                            <a:noFill/>
                            <a:miter lim="800000"/>
                            <a:headEnd/>
                            <a:tailEnd/>
                          </a:ln>
                        </pic:spPr>
                      </pic:pic>
                    </a:graphicData>
                  </a:graphic>
                </wp:inline>
              </w:drawing>
            </w:r>
          </w:p>
        </w:tc>
      </w:tr>
      <w:tr w:rsidR="00252D93" w:rsidRPr="00252D93" w:rsidTr="00252D93">
        <w:trPr>
          <w:tblCellSpacing w:w="0" w:type="dxa"/>
          <w:jc w:val="center"/>
        </w:trPr>
        <w:tc>
          <w:tcPr>
            <w:tcW w:w="0" w:type="auto"/>
            <w:vAlign w:val="center"/>
            <w:hideMark/>
          </w:tcPr>
          <w:p w:rsidR="00252D93" w:rsidRPr="00252D93" w:rsidRDefault="00252D93" w:rsidP="00252D93">
            <w:pPr>
              <w:spacing w:before="100" w:beforeAutospacing="1" w:after="100" w:afterAutospacing="1" w:line="240" w:lineRule="auto"/>
              <w:jc w:val="center"/>
              <w:rPr>
                <w:rFonts w:eastAsia="Times New Roman"/>
                <w:sz w:val="24"/>
                <w:szCs w:val="24"/>
                <w:lang w:val="en-US"/>
              </w:rPr>
            </w:pPr>
            <w:r w:rsidRPr="00252D93">
              <w:rPr>
                <w:rFonts w:ascii="Trebuchet MS" w:eastAsia="Times New Roman" w:hAnsi="Trebuchet MS"/>
                <w:lang w:val="en-US"/>
              </w:rPr>
              <w:t xml:space="preserve">"One in twenty five" by Lawrence </w:t>
            </w:r>
            <w:proofErr w:type="spellStart"/>
            <w:r w:rsidRPr="00252D93">
              <w:rPr>
                <w:rFonts w:ascii="Trebuchet MS" w:eastAsia="Times New Roman" w:hAnsi="Trebuchet MS"/>
                <w:lang w:val="en-US"/>
              </w:rPr>
              <w:t>Cockrill</w:t>
            </w:r>
            <w:proofErr w:type="spellEnd"/>
            <w:r w:rsidRPr="00252D93">
              <w:rPr>
                <w:rFonts w:ascii="Trebuchet MS" w:eastAsia="Times New Roman" w:hAnsi="Trebuchet MS"/>
                <w:lang w:val="en-US"/>
              </w:rPr>
              <w:t xml:space="preserve"> aged 11 years, describing what it's like to be dyslexic</w:t>
            </w:r>
          </w:p>
        </w:tc>
      </w:tr>
    </w:tbl>
    <w:p w:rsidR="00252D93" w:rsidRPr="00252D93" w:rsidRDefault="00252D93" w:rsidP="00252D93">
      <w:pPr>
        <w:spacing w:before="100" w:beforeAutospacing="1" w:after="100" w:afterAutospacing="1" w:line="240" w:lineRule="atLeast"/>
        <w:rPr>
          <w:rFonts w:eastAsia="Times New Roman"/>
          <w:color w:val="000000"/>
          <w:sz w:val="27"/>
          <w:szCs w:val="27"/>
          <w:lang w:val="en-US"/>
        </w:rPr>
      </w:pPr>
      <w:r w:rsidRPr="00252D93">
        <w:rPr>
          <w:rFonts w:ascii="Trebuchet MS" w:eastAsia="Times New Roman" w:hAnsi="Trebuchet MS"/>
          <w:color w:val="000000"/>
          <w:lang w:val="en-US"/>
        </w:rPr>
        <w:t>The child with dyslexia has trouble almost exclusively with the written (or printed) word. The child who has dyslexia as part of a larger language learning disability has trouble with both the spoken and the written word. These problems may include difficulty with the following:</w:t>
      </w:r>
    </w:p>
    <w:p w:rsidR="00252D93" w:rsidRPr="00252D93" w:rsidRDefault="00252D93" w:rsidP="00252D93">
      <w:pPr>
        <w:numPr>
          <w:ilvl w:val="0"/>
          <w:numId w:val="3"/>
        </w:numPr>
        <w:spacing w:before="100" w:beforeAutospacing="1" w:after="100" w:afterAutospacing="1" w:line="240" w:lineRule="atLeast"/>
        <w:rPr>
          <w:rFonts w:eastAsia="Times New Roman"/>
          <w:color w:val="000000"/>
          <w:sz w:val="27"/>
          <w:szCs w:val="27"/>
          <w:lang w:val="en-US"/>
        </w:rPr>
      </w:pPr>
      <w:r w:rsidRPr="00252D93">
        <w:rPr>
          <w:rFonts w:ascii="Trebuchet MS" w:eastAsia="Times New Roman" w:hAnsi="Trebuchet MS"/>
          <w:color w:val="000000"/>
          <w:lang w:val="en-US"/>
        </w:rPr>
        <w:t>Expressing ideas clearly, as if the words needed are on the tip of the tongue but won't come out. What the child says can be vague and difficult to understand (e.g., using unspecific vocabulary, such as "thing" or "stuff" to replace words that cannot be remembered). Filler words like "um" may be used to take up time while the child tries to remember a word.</w:t>
      </w:r>
    </w:p>
    <w:p w:rsidR="00252D93" w:rsidRPr="00252D93" w:rsidRDefault="00252D93" w:rsidP="00252D93">
      <w:pPr>
        <w:numPr>
          <w:ilvl w:val="0"/>
          <w:numId w:val="3"/>
        </w:numPr>
        <w:spacing w:before="100" w:beforeAutospacing="1" w:after="100" w:afterAutospacing="1" w:line="240" w:lineRule="atLeast"/>
        <w:rPr>
          <w:rFonts w:eastAsia="Times New Roman"/>
          <w:color w:val="000000"/>
          <w:sz w:val="27"/>
          <w:szCs w:val="27"/>
          <w:lang w:val="en-US"/>
        </w:rPr>
      </w:pPr>
      <w:r w:rsidRPr="00252D93">
        <w:rPr>
          <w:rFonts w:ascii="Trebuchet MS" w:eastAsia="Times New Roman" w:hAnsi="Trebuchet MS"/>
          <w:color w:val="000000"/>
          <w:lang w:val="en-US"/>
        </w:rPr>
        <w:t>Learning new vocabulary that the child hears (e.g., taught in lectures/lessons) and/or sees (e.g., in books)</w:t>
      </w:r>
    </w:p>
    <w:p w:rsidR="00252D93" w:rsidRPr="00252D93" w:rsidRDefault="00252D93" w:rsidP="00252D93">
      <w:pPr>
        <w:numPr>
          <w:ilvl w:val="0"/>
          <w:numId w:val="3"/>
        </w:numPr>
        <w:spacing w:before="100" w:beforeAutospacing="1" w:after="100" w:afterAutospacing="1" w:line="240" w:lineRule="atLeast"/>
        <w:rPr>
          <w:rFonts w:eastAsia="Times New Roman"/>
          <w:color w:val="000000"/>
          <w:sz w:val="27"/>
          <w:szCs w:val="27"/>
          <w:lang w:val="en-US"/>
        </w:rPr>
      </w:pPr>
      <w:r w:rsidRPr="00252D93">
        <w:rPr>
          <w:rFonts w:ascii="Trebuchet MS" w:eastAsia="Times New Roman" w:hAnsi="Trebuchet MS"/>
          <w:color w:val="000000"/>
          <w:lang w:val="en-US"/>
        </w:rPr>
        <w:t>Understanding questions and following directions that are heard and/or read</w:t>
      </w:r>
    </w:p>
    <w:p w:rsidR="00252D93" w:rsidRPr="00252D93" w:rsidRDefault="00252D93" w:rsidP="00252D93">
      <w:pPr>
        <w:numPr>
          <w:ilvl w:val="0"/>
          <w:numId w:val="3"/>
        </w:numPr>
        <w:spacing w:before="100" w:beforeAutospacing="1" w:after="100" w:afterAutospacing="1" w:line="240" w:lineRule="atLeast"/>
        <w:rPr>
          <w:rFonts w:eastAsia="Times New Roman"/>
          <w:color w:val="000000"/>
          <w:sz w:val="27"/>
          <w:szCs w:val="27"/>
          <w:lang w:val="en-US"/>
        </w:rPr>
      </w:pPr>
      <w:r w:rsidRPr="00252D93">
        <w:rPr>
          <w:rFonts w:ascii="Trebuchet MS" w:eastAsia="Times New Roman" w:hAnsi="Trebuchet MS"/>
          <w:color w:val="000000"/>
          <w:lang w:val="en-US"/>
        </w:rPr>
        <w:t>Recalling numbers in sequence (e.g., telephone numbers and addresses)</w:t>
      </w:r>
    </w:p>
    <w:p w:rsidR="00252D93" w:rsidRPr="00252D93" w:rsidRDefault="00252D93" w:rsidP="00252D93">
      <w:pPr>
        <w:numPr>
          <w:ilvl w:val="0"/>
          <w:numId w:val="3"/>
        </w:numPr>
        <w:spacing w:before="100" w:beforeAutospacing="1" w:after="100" w:afterAutospacing="1" w:line="240" w:lineRule="atLeast"/>
        <w:rPr>
          <w:rFonts w:eastAsia="Times New Roman"/>
          <w:color w:val="000000"/>
          <w:sz w:val="27"/>
          <w:szCs w:val="27"/>
          <w:lang w:val="en-US"/>
        </w:rPr>
      </w:pPr>
      <w:r w:rsidRPr="00252D93">
        <w:rPr>
          <w:rFonts w:ascii="Trebuchet MS" w:eastAsia="Times New Roman" w:hAnsi="Trebuchet MS"/>
          <w:color w:val="000000"/>
          <w:lang w:val="en-US"/>
        </w:rPr>
        <w:t>Understanding and retaining the details of a story's plot or a classroom lecture</w:t>
      </w:r>
    </w:p>
    <w:p w:rsidR="00252D93" w:rsidRPr="00252D93" w:rsidRDefault="00252D93" w:rsidP="00252D93">
      <w:pPr>
        <w:numPr>
          <w:ilvl w:val="0"/>
          <w:numId w:val="3"/>
        </w:numPr>
        <w:spacing w:before="100" w:beforeAutospacing="1" w:after="100" w:afterAutospacing="1" w:line="240" w:lineRule="atLeast"/>
        <w:rPr>
          <w:rFonts w:eastAsia="Times New Roman"/>
          <w:color w:val="000000"/>
          <w:sz w:val="27"/>
          <w:szCs w:val="27"/>
          <w:lang w:val="en-US"/>
        </w:rPr>
      </w:pPr>
      <w:r w:rsidRPr="00252D93">
        <w:rPr>
          <w:rFonts w:ascii="Trebuchet MS" w:eastAsia="Times New Roman" w:hAnsi="Trebuchet MS"/>
          <w:color w:val="000000"/>
          <w:lang w:val="en-US"/>
        </w:rPr>
        <w:t>Reading and comprehending material </w:t>
      </w:r>
    </w:p>
    <w:p w:rsidR="00252D93" w:rsidRPr="00252D93" w:rsidRDefault="00252D93" w:rsidP="00252D93">
      <w:pPr>
        <w:numPr>
          <w:ilvl w:val="0"/>
          <w:numId w:val="3"/>
        </w:numPr>
        <w:spacing w:before="100" w:beforeAutospacing="1" w:after="100" w:afterAutospacing="1" w:line="240" w:lineRule="atLeast"/>
        <w:rPr>
          <w:rFonts w:eastAsia="Times New Roman"/>
          <w:color w:val="000000"/>
          <w:sz w:val="27"/>
          <w:szCs w:val="27"/>
          <w:lang w:val="en-US"/>
        </w:rPr>
      </w:pPr>
      <w:r w:rsidRPr="00252D93">
        <w:rPr>
          <w:rFonts w:ascii="Trebuchet MS" w:eastAsia="Times New Roman" w:hAnsi="Trebuchet MS"/>
          <w:color w:val="000000"/>
          <w:lang w:val="en-US"/>
        </w:rPr>
        <w:t>Learning words to songs and rhymes</w:t>
      </w:r>
    </w:p>
    <w:p w:rsidR="00252D93" w:rsidRPr="00252D93" w:rsidRDefault="00252D93" w:rsidP="00252D93">
      <w:pPr>
        <w:numPr>
          <w:ilvl w:val="0"/>
          <w:numId w:val="3"/>
        </w:numPr>
        <w:spacing w:before="100" w:beforeAutospacing="1" w:after="100" w:afterAutospacing="1" w:line="240" w:lineRule="atLeast"/>
        <w:rPr>
          <w:rFonts w:eastAsia="Times New Roman"/>
          <w:color w:val="000000"/>
          <w:sz w:val="27"/>
          <w:szCs w:val="27"/>
          <w:lang w:val="en-US"/>
        </w:rPr>
      </w:pPr>
      <w:r w:rsidRPr="00252D93">
        <w:rPr>
          <w:rFonts w:ascii="Trebuchet MS" w:eastAsia="Times New Roman" w:hAnsi="Trebuchet MS"/>
          <w:color w:val="000000"/>
          <w:lang w:val="en-US"/>
        </w:rPr>
        <w:t>Telling left from right, making it hard to read and write since both skills require this directionality</w:t>
      </w:r>
    </w:p>
    <w:p w:rsidR="00252D93" w:rsidRPr="00252D93" w:rsidRDefault="00252D93" w:rsidP="00252D93">
      <w:pPr>
        <w:numPr>
          <w:ilvl w:val="0"/>
          <w:numId w:val="3"/>
        </w:numPr>
        <w:spacing w:before="100" w:beforeAutospacing="1" w:after="100" w:afterAutospacing="1" w:line="240" w:lineRule="atLeast"/>
        <w:rPr>
          <w:rFonts w:eastAsia="Times New Roman"/>
          <w:color w:val="000000"/>
          <w:sz w:val="27"/>
          <w:szCs w:val="27"/>
          <w:lang w:val="en-US"/>
        </w:rPr>
      </w:pPr>
      <w:r w:rsidRPr="00252D93">
        <w:rPr>
          <w:rFonts w:ascii="Trebuchet MS" w:eastAsia="Times New Roman" w:hAnsi="Trebuchet MS"/>
          <w:color w:val="000000"/>
          <w:lang w:val="en-US"/>
        </w:rPr>
        <w:t>Letters and numbers, memorizing the times table, telling time, mixing up the order of numbers that are a part of math calculations</w:t>
      </w:r>
    </w:p>
    <w:p w:rsidR="00252D93" w:rsidRPr="00252D93" w:rsidRDefault="00252D93" w:rsidP="00252D93">
      <w:pPr>
        <w:numPr>
          <w:ilvl w:val="0"/>
          <w:numId w:val="3"/>
        </w:numPr>
        <w:spacing w:before="100" w:beforeAutospacing="1" w:after="100" w:afterAutospacing="1" w:line="240" w:lineRule="atLeast"/>
        <w:rPr>
          <w:rFonts w:eastAsia="Times New Roman"/>
          <w:color w:val="000000"/>
          <w:sz w:val="27"/>
          <w:szCs w:val="27"/>
          <w:lang w:val="en-US"/>
        </w:rPr>
      </w:pPr>
      <w:r w:rsidRPr="00252D93">
        <w:rPr>
          <w:rFonts w:ascii="Trebuchet MS" w:eastAsia="Times New Roman" w:hAnsi="Trebuchet MS"/>
          <w:color w:val="000000"/>
          <w:lang w:val="en-US"/>
        </w:rPr>
        <w:t>Learning the alphabet, spelling</w:t>
      </w:r>
    </w:p>
    <w:p w:rsidR="00252D93" w:rsidRPr="00252D93" w:rsidRDefault="00252D93" w:rsidP="00252D93">
      <w:pPr>
        <w:numPr>
          <w:ilvl w:val="0"/>
          <w:numId w:val="3"/>
        </w:numPr>
        <w:spacing w:before="100" w:beforeAutospacing="1" w:after="100" w:afterAutospacing="1" w:line="240" w:lineRule="atLeast"/>
        <w:rPr>
          <w:rFonts w:eastAsia="Times New Roman"/>
          <w:color w:val="000000"/>
          <w:sz w:val="27"/>
          <w:szCs w:val="27"/>
          <w:lang w:val="en-US"/>
        </w:rPr>
      </w:pPr>
      <w:r w:rsidRPr="00252D93">
        <w:rPr>
          <w:rFonts w:ascii="Trebuchet MS" w:eastAsia="Times New Roman" w:hAnsi="Trebuchet MS"/>
          <w:color w:val="000000"/>
          <w:lang w:val="en-US"/>
        </w:rPr>
        <w:t>Identifying the sounds that correspond to letters, making learning to read difficult</w:t>
      </w:r>
    </w:p>
    <w:p w:rsidR="00252D93" w:rsidRPr="00252D93" w:rsidRDefault="00252D93" w:rsidP="00252D93">
      <w:pPr>
        <w:numPr>
          <w:ilvl w:val="0"/>
          <w:numId w:val="3"/>
        </w:numPr>
        <w:spacing w:before="100" w:beforeAutospacing="1" w:after="100" w:afterAutospacing="1" w:line="240" w:lineRule="atLeast"/>
        <w:rPr>
          <w:rFonts w:eastAsia="Times New Roman"/>
          <w:color w:val="000000"/>
          <w:sz w:val="27"/>
          <w:szCs w:val="27"/>
          <w:lang w:val="en-US"/>
        </w:rPr>
      </w:pPr>
      <w:r w:rsidRPr="00252D93">
        <w:rPr>
          <w:rFonts w:ascii="Trebuchet MS" w:eastAsia="Times New Roman" w:hAnsi="Trebuchet MS"/>
          <w:color w:val="000000"/>
          <w:lang w:val="en-US"/>
        </w:rPr>
        <w:t>Mixing up the order of letters in words while writing</w:t>
      </w:r>
    </w:p>
    <w:tbl>
      <w:tblPr>
        <w:tblW w:w="4250" w:type="pct"/>
        <w:jc w:val="center"/>
        <w:tblCellSpacing w:w="0" w:type="dxa"/>
        <w:tblCellMar>
          <w:left w:w="0" w:type="dxa"/>
          <w:right w:w="0" w:type="dxa"/>
        </w:tblCellMar>
        <w:tblLook w:val="04A0"/>
      </w:tblPr>
      <w:tblGrid>
        <w:gridCol w:w="9360"/>
      </w:tblGrid>
      <w:tr w:rsidR="00252D93" w:rsidRPr="00252D93" w:rsidTr="00252D93">
        <w:trPr>
          <w:tblCellSpacing w:w="0" w:type="dxa"/>
          <w:jc w:val="center"/>
        </w:trPr>
        <w:tc>
          <w:tcPr>
            <w:tcW w:w="0" w:type="auto"/>
            <w:vAlign w:val="center"/>
            <w:hideMark/>
          </w:tcPr>
          <w:tbl>
            <w:tblPr>
              <w:tblW w:w="3750" w:type="pct"/>
              <w:jc w:val="center"/>
              <w:tblCellSpacing w:w="0" w:type="dxa"/>
              <w:tblCellMar>
                <w:left w:w="0" w:type="dxa"/>
                <w:right w:w="0" w:type="dxa"/>
              </w:tblCellMar>
              <w:tblLook w:val="04A0"/>
            </w:tblPr>
            <w:tblGrid>
              <w:gridCol w:w="9360"/>
            </w:tblGrid>
            <w:tr w:rsidR="00252D93" w:rsidRPr="00252D93">
              <w:trPr>
                <w:tblCellSpacing w:w="0" w:type="dxa"/>
                <w:jc w:val="center"/>
              </w:trPr>
              <w:tc>
                <w:tcPr>
                  <w:tcW w:w="0" w:type="auto"/>
                  <w:vAlign w:val="center"/>
                  <w:hideMark/>
                </w:tcPr>
                <w:tbl>
                  <w:tblPr>
                    <w:tblW w:w="10470" w:type="dxa"/>
                    <w:jc w:val="center"/>
                    <w:tblCellSpacing w:w="0" w:type="dxa"/>
                    <w:tblCellMar>
                      <w:left w:w="0" w:type="dxa"/>
                      <w:right w:w="0" w:type="dxa"/>
                    </w:tblCellMar>
                    <w:tblLook w:val="04A0"/>
                  </w:tblPr>
                  <w:tblGrid>
                    <w:gridCol w:w="10470"/>
                  </w:tblGrid>
                  <w:tr w:rsidR="00252D93" w:rsidRPr="00252D93">
                    <w:trPr>
                      <w:tblCellSpacing w:w="0" w:type="dxa"/>
                      <w:jc w:val="center"/>
                    </w:trPr>
                    <w:tc>
                      <w:tcPr>
                        <w:tcW w:w="0" w:type="auto"/>
                        <w:vAlign w:val="center"/>
                        <w:hideMark/>
                      </w:tcPr>
                      <w:tbl>
                        <w:tblPr>
                          <w:tblW w:w="5000" w:type="pct"/>
                          <w:tblCellSpacing w:w="0" w:type="dxa"/>
                          <w:tblCellMar>
                            <w:left w:w="0" w:type="dxa"/>
                            <w:right w:w="0" w:type="dxa"/>
                          </w:tblCellMar>
                          <w:tblLook w:val="04A0"/>
                        </w:tblPr>
                        <w:tblGrid>
                          <w:gridCol w:w="10470"/>
                        </w:tblGrid>
                        <w:tr w:rsidR="00252D93" w:rsidRPr="00252D93">
                          <w:trPr>
                            <w:tblCellSpacing w:w="0" w:type="dxa"/>
                          </w:trPr>
                          <w:tc>
                            <w:tcPr>
                              <w:tcW w:w="0" w:type="auto"/>
                              <w:hideMark/>
                            </w:tcPr>
                            <w:tbl>
                              <w:tblPr>
                                <w:tblW w:w="4900" w:type="pct"/>
                                <w:jc w:val="center"/>
                                <w:tblCellSpacing w:w="0" w:type="dxa"/>
                                <w:tblCellMar>
                                  <w:top w:w="75" w:type="dxa"/>
                                  <w:left w:w="75" w:type="dxa"/>
                                  <w:bottom w:w="75" w:type="dxa"/>
                                  <w:right w:w="75" w:type="dxa"/>
                                </w:tblCellMar>
                                <w:tblLook w:val="04A0"/>
                              </w:tblPr>
                              <w:tblGrid>
                                <w:gridCol w:w="10261"/>
                              </w:tblGrid>
                              <w:tr w:rsidR="00252D93" w:rsidRPr="00252D93">
                                <w:trPr>
                                  <w:tblCellSpacing w:w="0" w:type="dxa"/>
                                  <w:jc w:val="center"/>
                                </w:trPr>
                                <w:tc>
                                  <w:tcPr>
                                    <w:tcW w:w="0" w:type="auto"/>
                                    <w:vAlign w:val="center"/>
                                    <w:hideMark/>
                                  </w:tcPr>
                                  <w:p w:rsidR="00252D93" w:rsidRPr="00252D93" w:rsidRDefault="00252D93" w:rsidP="00252D93">
                                    <w:pPr>
                                      <w:spacing w:before="100" w:beforeAutospacing="1" w:after="100" w:afterAutospacing="1" w:line="240" w:lineRule="auto"/>
                                      <w:jc w:val="center"/>
                                      <w:rPr>
                                        <w:rFonts w:eastAsia="Times New Roman"/>
                                        <w:sz w:val="24"/>
                                        <w:szCs w:val="24"/>
                                        <w:lang w:val="en-US"/>
                                      </w:rPr>
                                    </w:pPr>
                                    <w:r>
                                      <w:rPr>
                                        <w:rFonts w:ascii="Arial" w:eastAsia="Times New Roman" w:hAnsi="Arial" w:cs="Arial"/>
                                        <w:noProof/>
                                        <w:lang w:val="en-US"/>
                                      </w:rPr>
                                      <w:lastRenderedPageBreak/>
                                      <w:drawing>
                                        <wp:inline distT="0" distB="0" distL="0" distR="0">
                                          <wp:extent cx="4048125" cy="2105025"/>
                                          <wp:effectExtent l="19050" t="0" r="9525" b="0"/>
                                          <wp:docPr id="15" name="Picture 15" descr="apbefore8.gif (15211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pbefore8.gif (15211 bytes)"/>
                                                  <pic:cNvPicPr>
                                                    <a:picLocks noChangeAspect="1" noChangeArrowheads="1"/>
                                                  </pic:cNvPicPr>
                                                </pic:nvPicPr>
                                                <pic:blipFill>
                                                  <a:blip r:embed="rId12"/>
                                                  <a:srcRect/>
                                                  <a:stretch>
                                                    <a:fillRect/>
                                                  </a:stretch>
                                                </pic:blipFill>
                                                <pic:spPr bwMode="auto">
                                                  <a:xfrm>
                                                    <a:off x="0" y="0"/>
                                                    <a:ext cx="4048125" cy="2105025"/>
                                                  </a:xfrm>
                                                  <a:prstGeom prst="rect">
                                                    <a:avLst/>
                                                  </a:prstGeom>
                                                  <a:noFill/>
                                                  <a:ln w="9525">
                                                    <a:noFill/>
                                                    <a:miter lim="800000"/>
                                                    <a:headEnd/>
                                                    <a:tailEnd/>
                                                  </a:ln>
                                                </pic:spPr>
                                              </pic:pic>
                                            </a:graphicData>
                                          </a:graphic>
                                        </wp:inline>
                                      </w:drawing>
                                    </w:r>
                                    <w:r w:rsidRPr="00252D93">
                                      <w:rPr>
                                        <w:rFonts w:eastAsia="Times New Roman"/>
                                        <w:sz w:val="24"/>
                                        <w:szCs w:val="24"/>
                                        <w:lang w:val="en-US"/>
                                      </w:rPr>
                                      <w:br/>
                                      <w:t> </w:t>
                                    </w:r>
                                  </w:p>
                                </w:tc>
                              </w:tr>
                            </w:tbl>
                            <w:p w:rsidR="00252D93" w:rsidRPr="00252D93" w:rsidRDefault="00252D93" w:rsidP="00252D93">
                              <w:pPr>
                                <w:spacing w:after="0" w:line="240" w:lineRule="auto"/>
                                <w:rPr>
                                  <w:rFonts w:eastAsia="Times New Roman"/>
                                  <w:sz w:val="24"/>
                                  <w:szCs w:val="24"/>
                                  <w:lang w:val="en-US"/>
                                </w:rPr>
                              </w:pPr>
                            </w:p>
                          </w:tc>
                        </w:tr>
                      </w:tbl>
                      <w:p w:rsidR="00252D93" w:rsidRPr="00252D93" w:rsidRDefault="00252D93" w:rsidP="00252D93">
                        <w:pPr>
                          <w:spacing w:after="0" w:line="240" w:lineRule="auto"/>
                          <w:rPr>
                            <w:rFonts w:eastAsia="Times New Roman"/>
                            <w:sz w:val="24"/>
                            <w:szCs w:val="24"/>
                            <w:lang w:val="en-US"/>
                          </w:rPr>
                        </w:pPr>
                      </w:p>
                    </w:tc>
                  </w:tr>
                </w:tbl>
                <w:p w:rsidR="00252D93" w:rsidRPr="00252D93" w:rsidRDefault="00252D93" w:rsidP="00252D93">
                  <w:pPr>
                    <w:spacing w:before="100" w:beforeAutospacing="1" w:after="100" w:afterAutospacing="1" w:line="240" w:lineRule="auto"/>
                    <w:jc w:val="center"/>
                    <w:rPr>
                      <w:rFonts w:eastAsia="Times New Roman"/>
                      <w:sz w:val="24"/>
                      <w:szCs w:val="24"/>
                      <w:lang w:val="en-US"/>
                    </w:rPr>
                  </w:pPr>
                  <w:r w:rsidRPr="00252D93">
                    <w:rPr>
                      <w:rFonts w:ascii="Trebuchet MS" w:eastAsia="Times New Roman" w:hAnsi="Trebuchet MS"/>
                      <w:lang w:val="en-US"/>
                    </w:rPr>
                    <w:t>Writing sample from an 8 year old student with dyslexia. The passage says:</w:t>
                  </w:r>
                </w:p>
                <w:p w:rsidR="00252D93" w:rsidRPr="00252D93" w:rsidRDefault="00252D93" w:rsidP="00252D93">
                  <w:pPr>
                    <w:spacing w:before="100" w:beforeAutospacing="1" w:after="100" w:afterAutospacing="1" w:line="240" w:lineRule="auto"/>
                    <w:jc w:val="center"/>
                    <w:rPr>
                      <w:rFonts w:eastAsia="Times New Roman"/>
                      <w:sz w:val="24"/>
                      <w:szCs w:val="24"/>
                      <w:lang w:val="en-US"/>
                    </w:rPr>
                  </w:pPr>
                  <w:r w:rsidRPr="00252D93">
                    <w:rPr>
                      <w:rFonts w:ascii="Trebuchet MS" w:eastAsia="Times New Roman" w:hAnsi="Trebuchet MS"/>
                      <w:lang w:val="en-US"/>
                    </w:rPr>
                    <w:t xml:space="preserve">Ann must drink her milk. The flowers have many buds on them. Seven ants had a picnic on my ham sandwich. What you </w:t>
                  </w:r>
                  <w:proofErr w:type="spellStart"/>
                  <w:r w:rsidRPr="00252D93">
                    <w:rPr>
                      <w:rFonts w:ascii="Trebuchet MS" w:eastAsia="Times New Roman" w:hAnsi="Trebuchet MS"/>
                      <w:lang w:val="en-US"/>
                    </w:rPr>
                    <w:t>you</w:t>
                  </w:r>
                  <w:proofErr w:type="spellEnd"/>
                  <w:r w:rsidRPr="00252D93">
                    <w:rPr>
                      <w:rFonts w:ascii="Trebuchet MS" w:eastAsia="Times New Roman" w:hAnsi="Trebuchet MS"/>
                      <w:lang w:val="en-US"/>
                    </w:rPr>
                    <w:t xml:space="preserve"> two doing here? Some people come every day to see my father."</w:t>
                  </w:r>
                </w:p>
              </w:tc>
            </w:tr>
          </w:tbl>
          <w:p w:rsidR="00252D93" w:rsidRPr="00252D93" w:rsidRDefault="00252D93" w:rsidP="00252D93">
            <w:pPr>
              <w:spacing w:after="0" w:line="240" w:lineRule="auto"/>
              <w:rPr>
                <w:rFonts w:eastAsia="Times New Roman"/>
                <w:sz w:val="24"/>
                <w:szCs w:val="24"/>
                <w:lang w:val="en-US"/>
              </w:rPr>
            </w:pPr>
            <w:r w:rsidRPr="00252D93">
              <w:rPr>
                <w:rFonts w:eastAsia="Times New Roman"/>
                <w:sz w:val="24"/>
                <w:szCs w:val="24"/>
                <w:lang w:val="en-US"/>
              </w:rPr>
              <w:t> </w:t>
            </w:r>
          </w:p>
        </w:tc>
      </w:tr>
      <w:tr w:rsidR="00252D93" w:rsidRPr="00252D93" w:rsidTr="00252D93">
        <w:trPr>
          <w:tblCellSpacing w:w="0" w:type="dxa"/>
          <w:jc w:val="center"/>
        </w:trPr>
        <w:tc>
          <w:tcPr>
            <w:tcW w:w="0" w:type="auto"/>
            <w:vAlign w:val="center"/>
            <w:hideMark/>
          </w:tcPr>
          <w:p w:rsidR="00252D93" w:rsidRPr="00252D93" w:rsidRDefault="00252D93" w:rsidP="00252D93">
            <w:pPr>
              <w:spacing w:after="0" w:line="240" w:lineRule="auto"/>
              <w:rPr>
                <w:rFonts w:eastAsia="Times New Roman"/>
                <w:sz w:val="24"/>
                <w:szCs w:val="24"/>
                <w:lang w:val="en-US"/>
              </w:rPr>
            </w:pPr>
            <w:r w:rsidRPr="00252D93">
              <w:rPr>
                <w:rFonts w:eastAsia="Times New Roman"/>
                <w:sz w:val="24"/>
                <w:szCs w:val="24"/>
                <w:lang w:val="en-US"/>
              </w:rPr>
              <w:t> </w:t>
            </w:r>
          </w:p>
        </w:tc>
      </w:tr>
    </w:tbl>
    <w:p w:rsidR="00252D93" w:rsidRPr="00252D93" w:rsidRDefault="00252D93" w:rsidP="00252D93">
      <w:pPr>
        <w:spacing w:before="100" w:beforeAutospacing="1" w:after="100" w:afterAutospacing="1" w:line="240" w:lineRule="auto"/>
        <w:rPr>
          <w:rFonts w:eastAsia="Times New Roman"/>
          <w:color w:val="000000"/>
          <w:sz w:val="27"/>
          <w:szCs w:val="27"/>
          <w:lang w:val="en-US"/>
        </w:rPr>
      </w:pPr>
      <w:r w:rsidRPr="00252D93">
        <w:rPr>
          <w:rFonts w:ascii="Trebuchet MS" w:eastAsia="Times New Roman" w:hAnsi="Trebuchet MS"/>
          <w:color w:val="000000"/>
          <w:lang w:val="en-US"/>
        </w:rPr>
        <w:t xml:space="preserve">For more on other childhood disorders -- including Attention Deficient/Hyperactivity Disorder, Autism, Traumatic Brain Injury, and Selective </w:t>
      </w:r>
      <w:proofErr w:type="spellStart"/>
      <w:r w:rsidRPr="00252D93">
        <w:rPr>
          <w:rFonts w:ascii="Trebuchet MS" w:eastAsia="Times New Roman" w:hAnsi="Trebuchet MS"/>
          <w:color w:val="000000"/>
          <w:lang w:val="en-US"/>
        </w:rPr>
        <w:t>Mutism</w:t>
      </w:r>
      <w:proofErr w:type="spellEnd"/>
      <w:r w:rsidRPr="00252D93">
        <w:rPr>
          <w:rFonts w:ascii="Trebuchet MS" w:eastAsia="Times New Roman" w:hAnsi="Trebuchet MS"/>
          <w:color w:val="000000"/>
          <w:lang w:val="en-US"/>
        </w:rPr>
        <w:t>-- visit the </w:t>
      </w:r>
      <w:hyperlink r:id="rId13" w:history="1">
        <w:r w:rsidRPr="00252D93">
          <w:rPr>
            <w:rFonts w:ascii="Trebuchet MS" w:eastAsia="Times New Roman" w:hAnsi="Trebuchet MS"/>
            <w:color w:val="0000FF"/>
            <w:u w:val="single"/>
            <w:lang w:val="en-US"/>
          </w:rPr>
          <w:t>American Speech-Language-Hearing Association</w:t>
        </w:r>
      </w:hyperlink>
      <w:r w:rsidRPr="00252D93">
        <w:rPr>
          <w:rFonts w:ascii="Trebuchet MS" w:eastAsia="Times New Roman" w:hAnsi="Trebuchet MS"/>
          <w:color w:val="000000"/>
          <w:lang w:val="en-US"/>
        </w:rPr>
        <w:t>'s website.</w:t>
      </w:r>
    </w:p>
    <w:p w:rsidR="00252D93" w:rsidRPr="00252D93" w:rsidRDefault="00252D93" w:rsidP="00252D93">
      <w:pPr>
        <w:spacing w:before="100" w:beforeAutospacing="1" w:after="100" w:afterAutospacing="1" w:line="240" w:lineRule="atLeast"/>
        <w:outlineLvl w:val="3"/>
        <w:rPr>
          <w:rFonts w:eastAsia="Times New Roman"/>
          <w:b/>
          <w:bCs/>
          <w:color w:val="000000"/>
          <w:sz w:val="27"/>
          <w:szCs w:val="27"/>
          <w:lang w:val="en-US"/>
        </w:rPr>
      </w:pPr>
      <w:r w:rsidRPr="00252D93">
        <w:rPr>
          <w:rFonts w:ascii="Trebuchet MS" w:eastAsia="Times New Roman" w:hAnsi="Trebuchet MS"/>
          <w:b/>
          <w:bCs/>
          <w:color w:val="000000"/>
          <w:sz w:val="27"/>
          <w:szCs w:val="27"/>
          <w:lang w:val="en-US"/>
        </w:rPr>
        <w:t>What are the most common speech and language disorders in adults?</w:t>
      </w:r>
    </w:p>
    <w:p w:rsidR="00252D93" w:rsidRPr="00252D93" w:rsidRDefault="00252D93" w:rsidP="00252D93">
      <w:pPr>
        <w:spacing w:before="100" w:beforeAutospacing="1" w:after="100" w:afterAutospacing="1" w:line="240" w:lineRule="atLeast"/>
        <w:rPr>
          <w:rFonts w:eastAsia="Times New Roman"/>
          <w:color w:val="000000"/>
          <w:sz w:val="24"/>
          <w:szCs w:val="24"/>
          <w:lang w:val="en-US"/>
        </w:rPr>
      </w:pPr>
      <w:proofErr w:type="gramStart"/>
      <w:r w:rsidRPr="00252D93">
        <w:rPr>
          <w:rFonts w:ascii="Trebuchet MS" w:eastAsia="Times New Roman" w:hAnsi="Trebuchet MS"/>
          <w:color w:val="000000"/>
          <w:spacing w:val="3"/>
          <w:lang w:val="en-US"/>
        </w:rPr>
        <w:t>Approximately 70 percent of the people </w:t>
      </w:r>
      <w:r w:rsidRPr="00252D93">
        <w:rPr>
          <w:rFonts w:ascii="Trebuchet MS" w:eastAsia="Times New Roman" w:hAnsi="Trebuchet MS"/>
          <w:color w:val="000000"/>
          <w:spacing w:val="5"/>
          <w:lang w:val="en-US"/>
        </w:rPr>
        <w:t>with damage to the left hemisphere experience </w:t>
      </w:r>
      <w:r w:rsidRPr="00252D93">
        <w:rPr>
          <w:rFonts w:ascii="Trebuchet MS" w:eastAsia="Times New Roman" w:hAnsi="Trebuchet MS"/>
          <w:b/>
          <w:bCs/>
          <w:color w:val="000000"/>
          <w:spacing w:val="-4"/>
          <w:lang w:val="en-US"/>
        </w:rPr>
        <w:t>aphasia, </w:t>
      </w:r>
      <w:r w:rsidRPr="00252D93">
        <w:rPr>
          <w:rFonts w:ascii="Trebuchet MS" w:eastAsia="Times New Roman" w:hAnsi="Trebuchet MS"/>
          <w:color w:val="000000"/>
          <w:spacing w:val="3"/>
          <w:lang w:val="en-US"/>
        </w:rPr>
        <w:t>an inability to perceive, process, </w:t>
      </w:r>
      <w:r w:rsidRPr="00252D93">
        <w:rPr>
          <w:rFonts w:ascii="Trebuchet MS" w:eastAsia="Times New Roman" w:hAnsi="Trebuchet MS"/>
          <w:color w:val="000000"/>
          <w:spacing w:val="5"/>
          <w:lang w:val="en-US"/>
        </w:rPr>
        <w:t>or produce language because of physical damage to the brain.</w:t>
      </w:r>
      <w:proofErr w:type="gramEnd"/>
      <w:r w:rsidRPr="00252D93">
        <w:rPr>
          <w:rFonts w:ascii="Trebuchet MS" w:eastAsia="Times New Roman" w:hAnsi="Trebuchet MS"/>
          <w:color w:val="000000"/>
          <w:spacing w:val="5"/>
          <w:lang w:val="en-US"/>
        </w:rPr>
        <w:t xml:space="preserve"> Aphasia is found in only approximately 1 percent of people suffering from damage to the right hemisphere. This provides additional support for the view that language is localized in the left side of the </w:t>
      </w:r>
      <w:r w:rsidRPr="00252D93">
        <w:rPr>
          <w:rFonts w:ascii="Trebuchet MS" w:eastAsia="Times New Roman" w:hAnsi="Trebuchet MS"/>
          <w:color w:val="000000"/>
          <w:spacing w:val="3"/>
          <w:lang w:val="en-US"/>
        </w:rPr>
        <w:t>brain.</w:t>
      </w:r>
    </w:p>
    <w:p w:rsidR="00252D93" w:rsidRPr="00252D93" w:rsidRDefault="00252D93" w:rsidP="00252D93">
      <w:pPr>
        <w:spacing w:before="100" w:beforeAutospacing="1" w:after="100" w:afterAutospacing="1" w:line="240" w:lineRule="atLeast"/>
        <w:rPr>
          <w:rFonts w:eastAsia="Times New Roman"/>
          <w:color w:val="000000"/>
          <w:sz w:val="24"/>
          <w:szCs w:val="24"/>
          <w:lang w:val="en-US"/>
        </w:rPr>
      </w:pPr>
      <w:r w:rsidRPr="00252D93">
        <w:rPr>
          <w:rFonts w:eastAsia="Times New Roman"/>
          <w:color w:val="000000"/>
          <w:sz w:val="24"/>
          <w:szCs w:val="24"/>
          <w:lang w:val="en-US"/>
        </w:rPr>
        <w:t> </w:t>
      </w:r>
    </w:p>
    <w:tbl>
      <w:tblPr>
        <w:tblW w:w="3750" w:type="pct"/>
        <w:jc w:val="center"/>
        <w:tblCellSpacing w:w="0" w:type="dxa"/>
        <w:tblCellMar>
          <w:left w:w="0" w:type="dxa"/>
          <w:right w:w="0" w:type="dxa"/>
        </w:tblCellMar>
        <w:tblLook w:val="04A0"/>
      </w:tblPr>
      <w:tblGrid>
        <w:gridCol w:w="7020"/>
      </w:tblGrid>
      <w:tr w:rsidR="00252D93" w:rsidRPr="00252D93" w:rsidTr="00252D93">
        <w:trPr>
          <w:tblCellSpacing w:w="0" w:type="dxa"/>
          <w:jc w:val="center"/>
        </w:trPr>
        <w:tc>
          <w:tcPr>
            <w:tcW w:w="0" w:type="auto"/>
            <w:vAlign w:val="center"/>
            <w:hideMark/>
          </w:tcPr>
          <w:p w:rsidR="00252D93" w:rsidRPr="00252D93" w:rsidRDefault="00252D93" w:rsidP="00252D93">
            <w:pPr>
              <w:spacing w:before="100" w:beforeAutospacing="1" w:after="100" w:afterAutospacing="1" w:line="240" w:lineRule="auto"/>
              <w:jc w:val="center"/>
              <w:rPr>
                <w:rFonts w:eastAsia="Times New Roman"/>
                <w:sz w:val="24"/>
                <w:szCs w:val="24"/>
                <w:lang w:val="en-US"/>
              </w:rPr>
            </w:pPr>
            <w:r>
              <w:rPr>
                <w:rFonts w:eastAsia="Times New Roman"/>
                <w:noProof/>
                <w:sz w:val="24"/>
                <w:szCs w:val="24"/>
                <w:lang w:val="en-US"/>
              </w:rPr>
              <w:lastRenderedPageBreak/>
              <w:drawing>
                <wp:inline distT="0" distB="0" distL="0" distR="0">
                  <wp:extent cx="3695700" cy="3352800"/>
                  <wp:effectExtent l="19050" t="0" r="0" b="0"/>
                  <wp:docPr id="16" name="Picture 16" descr="http://emedia.leeward.hawaii.edu/hurley/Ling102web/mod5_Llearning/mod5docs/5_images/brai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emedia.leeward.hawaii.edu/hurley/Ling102web/mod5_Llearning/mod5docs/5_images/brain.gif"/>
                          <pic:cNvPicPr>
                            <a:picLocks noChangeAspect="1" noChangeArrowheads="1"/>
                          </pic:cNvPicPr>
                        </pic:nvPicPr>
                        <pic:blipFill>
                          <a:blip r:embed="rId14"/>
                          <a:srcRect/>
                          <a:stretch>
                            <a:fillRect/>
                          </a:stretch>
                        </pic:blipFill>
                        <pic:spPr bwMode="auto">
                          <a:xfrm>
                            <a:off x="0" y="0"/>
                            <a:ext cx="3695700" cy="3352800"/>
                          </a:xfrm>
                          <a:prstGeom prst="rect">
                            <a:avLst/>
                          </a:prstGeom>
                          <a:noFill/>
                          <a:ln w="9525">
                            <a:noFill/>
                            <a:miter lim="800000"/>
                            <a:headEnd/>
                            <a:tailEnd/>
                          </a:ln>
                        </pic:spPr>
                      </pic:pic>
                    </a:graphicData>
                  </a:graphic>
                </wp:inline>
              </w:drawing>
            </w:r>
          </w:p>
        </w:tc>
      </w:tr>
      <w:tr w:rsidR="00252D93" w:rsidRPr="00252D93" w:rsidTr="00252D93">
        <w:trPr>
          <w:tblCellSpacing w:w="0" w:type="dxa"/>
          <w:jc w:val="center"/>
        </w:trPr>
        <w:tc>
          <w:tcPr>
            <w:tcW w:w="0" w:type="auto"/>
            <w:vAlign w:val="center"/>
            <w:hideMark/>
          </w:tcPr>
          <w:p w:rsidR="00252D93" w:rsidRPr="00252D93" w:rsidRDefault="00252D93" w:rsidP="00252D93">
            <w:pPr>
              <w:spacing w:before="100" w:beforeAutospacing="1" w:after="100" w:afterAutospacing="1" w:line="240" w:lineRule="auto"/>
              <w:jc w:val="center"/>
              <w:rPr>
                <w:rFonts w:eastAsia="Times New Roman"/>
                <w:sz w:val="24"/>
                <w:szCs w:val="24"/>
                <w:lang w:val="en-US"/>
              </w:rPr>
            </w:pPr>
            <w:r w:rsidRPr="00252D93">
              <w:rPr>
                <w:rFonts w:ascii="Trebuchet MS" w:eastAsia="Times New Roman" w:hAnsi="Trebuchet MS"/>
                <w:lang w:val="en-US"/>
              </w:rPr>
              <w:t>Aphasia: disturbance in the comprehension or production of speech caused by brain damage: </w:t>
            </w:r>
            <w:r w:rsidRPr="00252D93">
              <w:rPr>
                <w:rFonts w:ascii="Trebuchet MS" w:eastAsia="Times New Roman" w:hAnsi="Trebuchet MS"/>
                <w:lang w:val="en-US"/>
              </w:rPr>
              <w:br/>
            </w:r>
            <w:proofErr w:type="spellStart"/>
            <w:r w:rsidRPr="00252D93">
              <w:rPr>
                <w:rFonts w:ascii="Trebuchet MS" w:eastAsia="Times New Roman" w:hAnsi="Trebuchet MS"/>
                <w:lang w:val="en-US"/>
              </w:rPr>
              <w:t>Broca's</w:t>
            </w:r>
            <w:proofErr w:type="spellEnd"/>
            <w:r w:rsidRPr="00252D93">
              <w:rPr>
                <w:rFonts w:ascii="Trebuchet MS" w:eastAsia="Times New Roman" w:hAnsi="Trebuchet MS"/>
                <w:lang w:val="en-US"/>
              </w:rPr>
              <w:t xml:space="preserve"> Aphasia </w:t>
            </w:r>
            <w:proofErr w:type="spellStart"/>
            <w:r w:rsidRPr="00252D93">
              <w:rPr>
                <w:rFonts w:ascii="Trebuchet MS" w:eastAsia="Times New Roman" w:hAnsi="Trebuchet MS"/>
                <w:lang w:val="en-US"/>
              </w:rPr>
              <w:t>Wernicke's</w:t>
            </w:r>
            <w:proofErr w:type="spellEnd"/>
            <w:r w:rsidRPr="00252D93">
              <w:rPr>
                <w:rFonts w:ascii="Trebuchet MS" w:eastAsia="Times New Roman" w:hAnsi="Trebuchet MS"/>
                <w:lang w:val="en-US"/>
              </w:rPr>
              <w:t xml:space="preserve"> Aphasia</w:t>
            </w:r>
          </w:p>
        </w:tc>
      </w:tr>
    </w:tbl>
    <w:p w:rsidR="00252D93" w:rsidRPr="00252D93" w:rsidRDefault="00252D93" w:rsidP="00252D93">
      <w:pPr>
        <w:spacing w:before="100" w:beforeAutospacing="1" w:after="100" w:afterAutospacing="1" w:line="240" w:lineRule="atLeast"/>
        <w:rPr>
          <w:rFonts w:eastAsia="Times New Roman"/>
          <w:color w:val="000000"/>
          <w:sz w:val="24"/>
          <w:szCs w:val="24"/>
          <w:lang w:val="en-US"/>
        </w:rPr>
      </w:pPr>
      <w:r w:rsidRPr="00252D93">
        <w:rPr>
          <w:rFonts w:eastAsia="Times New Roman"/>
          <w:color w:val="000000"/>
          <w:sz w:val="24"/>
          <w:szCs w:val="24"/>
          <w:lang w:val="en-US"/>
        </w:rPr>
        <w:t> </w:t>
      </w:r>
    </w:p>
    <w:p w:rsidR="00252D93" w:rsidRPr="00252D93" w:rsidRDefault="00252D93" w:rsidP="00252D93">
      <w:pPr>
        <w:spacing w:before="100" w:beforeAutospacing="1" w:after="100" w:afterAutospacing="1" w:line="240" w:lineRule="atLeast"/>
        <w:rPr>
          <w:rFonts w:eastAsia="Times New Roman"/>
          <w:color w:val="000000"/>
          <w:sz w:val="24"/>
          <w:szCs w:val="24"/>
          <w:lang w:val="en-US"/>
        </w:rPr>
      </w:pPr>
      <w:r w:rsidRPr="00252D93">
        <w:rPr>
          <w:rFonts w:ascii="Trebuchet MS" w:eastAsia="Times New Roman" w:hAnsi="Trebuchet MS"/>
          <w:color w:val="000000"/>
          <w:spacing w:val="4"/>
          <w:lang w:val="en-US"/>
        </w:rPr>
        <w:t>As you might guess, the linguistic skills that are affected as a result of aphasia de</w:t>
      </w:r>
      <w:r w:rsidRPr="00252D93">
        <w:rPr>
          <w:rFonts w:ascii="Trebuchet MS" w:eastAsia="Times New Roman" w:hAnsi="Trebuchet MS"/>
          <w:color w:val="000000"/>
          <w:spacing w:val="4"/>
          <w:lang w:val="en-US"/>
        </w:rPr>
        <w:softHyphen/>
      </w:r>
      <w:r w:rsidRPr="00252D93">
        <w:rPr>
          <w:rFonts w:ascii="Trebuchet MS" w:eastAsia="Times New Roman" w:hAnsi="Trebuchet MS"/>
          <w:color w:val="000000"/>
          <w:spacing w:val="3"/>
          <w:lang w:val="en-US"/>
        </w:rPr>
        <w:t>pend on where the brain damage is suffered. </w:t>
      </w:r>
      <w:proofErr w:type="spellStart"/>
      <w:r w:rsidRPr="00252D93">
        <w:rPr>
          <w:rFonts w:ascii="Trebuchet MS" w:eastAsia="Times New Roman" w:hAnsi="Trebuchet MS"/>
          <w:color w:val="000000"/>
          <w:lang w:val="en-US"/>
        </w:rPr>
        <w:t>Broca's</w:t>
      </w:r>
      <w:proofErr w:type="spellEnd"/>
      <w:r w:rsidRPr="00252D93">
        <w:rPr>
          <w:rFonts w:ascii="Trebuchet MS" w:eastAsia="Times New Roman" w:hAnsi="Trebuchet MS"/>
          <w:color w:val="000000"/>
          <w:lang w:val="en-US"/>
        </w:rPr>
        <w:t xml:space="preserve"> area is responsible for speech production (close to motor areas). </w:t>
      </w:r>
      <w:r w:rsidRPr="00252D93">
        <w:rPr>
          <w:rFonts w:ascii="Trebuchet MS" w:eastAsia="Times New Roman" w:hAnsi="Trebuchet MS"/>
          <w:color w:val="000000"/>
          <w:spacing w:val="3"/>
          <w:lang w:val="en-US"/>
        </w:rPr>
        <w:t>Individuals with </w:t>
      </w:r>
      <w:proofErr w:type="spellStart"/>
      <w:r w:rsidRPr="00252D93">
        <w:rPr>
          <w:rFonts w:ascii="Trebuchet MS" w:eastAsia="Times New Roman" w:hAnsi="Trebuchet MS"/>
          <w:b/>
          <w:bCs/>
          <w:color w:val="000000"/>
          <w:spacing w:val="-6"/>
          <w:lang w:val="en-US"/>
        </w:rPr>
        <w:t>Broca's</w:t>
      </w:r>
      <w:proofErr w:type="spellEnd"/>
      <w:r w:rsidRPr="00252D93">
        <w:rPr>
          <w:rFonts w:ascii="Trebuchet MS" w:eastAsia="Times New Roman" w:hAnsi="Trebuchet MS"/>
          <w:b/>
          <w:bCs/>
          <w:color w:val="000000"/>
          <w:spacing w:val="-6"/>
          <w:lang w:val="en-US"/>
        </w:rPr>
        <w:t xml:space="preserve"> aphasia, </w:t>
      </w:r>
      <w:proofErr w:type="gramStart"/>
      <w:r w:rsidRPr="00252D93">
        <w:rPr>
          <w:rFonts w:ascii="Trebuchet MS" w:eastAsia="Times New Roman" w:hAnsi="Trebuchet MS"/>
          <w:color w:val="000000"/>
          <w:spacing w:val="-2"/>
          <w:lang w:val="en-US"/>
        </w:rPr>
        <w:t>a damage</w:t>
      </w:r>
      <w:proofErr w:type="gramEnd"/>
      <w:r w:rsidRPr="00252D93">
        <w:rPr>
          <w:rFonts w:ascii="Trebuchet MS" w:eastAsia="Times New Roman" w:hAnsi="Trebuchet MS"/>
          <w:color w:val="000000"/>
          <w:spacing w:val="-2"/>
          <w:lang w:val="en-US"/>
        </w:rPr>
        <w:t> </w:t>
      </w:r>
      <w:r w:rsidRPr="00252D93">
        <w:rPr>
          <w:rFonts w:ascii="Trebuchet MS" w:eastAsia="Times New Roman" w:hAnsi="Trebuchet MS"/>
          <w:color w:val="000000"/>
          <w:spacing w:val="6"/>
          <w:lang w:val="en-US"/>
        </w:rPr>
        <w:t xml:space="preserve">to </w:t>
      </w:r>
      <w:proofErr w:type="spellStart"/>
      <w:r w:rsidRPr="00252D93">
        <w:rPr>
          <w:rFonts w:ascii="Trebuchet MS" w:eastAsia="Times New Roman" w:hAnsi="Trebuchet MS"/>
          <w:color w:val="000000"/>
          <w:spacing w:val="6"/>
          <w:lang w:val="en-US"/>
        </w:rPr>
        <w:t>Broca's</w:t>
      </w:r>
      <w:proofErr w:type="spellEnd"/>
      <w:r w:rsidRPr="00252D93">
        <w:rPr>
          <w:rFonts w:ascii="Trebuchet MS" w:eastAsia="Times New Roman" w:hAnsi="Trebuchet MS"/>
          <w:color w:val="000000"/>
          <w:spacing w:val="6"/>
          <w:lang w:val="en-US"/>
        </w:rPr>
        <w:t xml:space="preserve"> area, suffer from an inability to plan the motor sequences used in speech or </w:t>
      </w:r>
      <w:r w:rsidRPr="00252D93">
        <w:rPr>
          <w:rFonts w:ascii="Trebuchet MS" w:eastAsia="Times New Roman" w:hAnsi="Trebuchet MS"/>
          <w:color w:val="000000"/>
          <w:spacing w:val="2"/>
          <w:lang w:val="en-US"/>
        </w:rPr>
        <w:t>sign. When they attempt to produce language, they speak haltingly and have a hard time </w:t>
      </w:r>
      <w:r w:rsidRPr="00252D93">
        <w:rPr>
          <w:rFonts w:ascii="Trebuchet MS" w:eastAsia="Times New Roman" w:hAnsi="Trebuchet MS"/>
          <w:color w:val="000000"/>
          <w:spacing w:val="4"/>
          <w:lang w:val="en-US"/>
        </w:rPr>
        <w:t>forming complete words. They also display a tendency for telegraphic speech, or speech </w:t>
      </w:r>
      <w:r w:rsidRPr="00252D93">
        <w:rPr>
          <w:rFonts w:ascii="Trebuchet MS" w:eastAsia="Times New Roman" w:hAnsi="Trebuchet MS"/>
          <w:color w:val="000000"/>
          <w:spacing w:val="1"/>
          <w:lang w:val="en-US"/>
        </w:rPr>
        <w:t>without inflections and function words such as </w:t>
      </w:r>
      <w:r w:rsidRPr="00252D93">
        <w:rPr>
          <w:rFonts w:ascii="Trebuchet MS" w:eastAsia="Times New Roman" w:hAnsi="Trebuchet MS"/>
          <w:i/>
          <w:iCs/>
          <w:color w:val="000000"/>
          <w:lang w:val="en-US"/>
        </w:rPr>
        <w:t>to </w:t>
      </w:r>
      <w:r w:rsidRPr="00252D93">
        <w:rPr>
          <w:rFonts w:ascii="Trebuchet MS" w:eastAsia="Times New Roman" w:hAnsi="Trebuchet MS"/>
          <w:color w:val="000000"/>
          <w:spacing w:val="2"/>
          <w:lang w:val="en-US"/>
        </w:rPr>
        <w:t>and </w:t>
      </w:r>
      <w:r w:rsidRPr="00252D93">
        <w:rPr>
          <w:rFonts w:ascii="Trebuchet MS" w:eastAsia="Times New Roman" w:hAnsi="Trebuchet MS"/>
          <w:i/>
          <w:iCs/>
          <w:color w:val="000000"/>
          <w:spacing w:val="2"/>
          <w:lang w:val="en-US"/>
        </w:rPr>
        <w:t>the, </w:t>
      </w:r>
      <w:r w:rsidRPr="00252D93">
        <w:rPr>
          <w:rFonts w:ascii="Trebuchet MS" w:eastAsia="Times New Roman" w:hAnsi="Trebuchet MS"/>
          <w:color w:val="000000"/>
          <w:lang w:val="en-US"/>
        </w:rPr>
        <w:t>although the basic word order is correct.</w:t>
      </w:r>
    </w:p>
    <w:p w:rsidR="00252D93" w:rsidRPr="00252D93" w:rsidRDefault="00252D93" w:rsidP="00252D93">
      <w:pPr>
        <w:spacing w:before="100" w:beforeAutospacing="1" w:after="100" w:afterAutospacing="1" w:line="240" w:lineRule="atLeast"/>
        <w:outlineLvl w:val="3"/>
        <w:rPr>
          <w:rFonts w:eastAsia="Times New Roman"/>
          <w:b/>
          <w:bCs/>
          <w:color w:val="000000"/>
          <w:sz w:val="24"/>
          <w:szCs w:val="24"/>
          <w:lang w:val="en-US"/>
        </w:rPr>
      </w:pPr>
      <w:r w:rsidRPr="00252D93">
        <w:rPr>
          <w:rFonts w:ascii="Trebuchet MS" w:eastAsia="Times New Roman" w:hAnsi="Trebuchet MS"/>
          <w:b/>
          <w:bCs/>
          <w:color w:val="000000"/>
          <w:lang w:val="en-US"/>
        </w:rPr>
        <w:t xml:space="preserve">Typical clinical symptoms of </w:t>
      </w:r>
      <w:proofErr w:type="spellStart"/>
      <w:r w:rsidRPr="00252D93">
        <w:rPr>
          <w:rFonts w:ascii="Trebuchet MS" w:eastAsia="Times New Roman" w:hAnsi="Trebuchet MS"/>
          <w:b/>
          <w:bCs/>
          <w:color w:val="000000"/>
          <w:lang w:val="en-US"/>
        </w:rPr>
        <w:t>Broca's</w:t>
      </w:r>
      <w:proofErr w:type="spellEnd"/>
      <w:r w:rsidRPr="00252D93">
        <w:rPr>
          <w:rFonts w:ascii="Trebuchet MS" w:eastAsia="Times New Roman" w:hAnsi="Trebuchet MS"/>
          <w:b/>
          <w:bCs/>
          <w:color w:val="000000"/>
          <w:lang w:val="en-US"/>
        </w:rPr>
        <w:t xml:space="preserve"> aphasics</w:t>
      </w:r>
    </w:p>
    <w:p w:rsidR="00252D93" w:rsidRPr="00252D93" w:rsidRDefault="00252D93" w:rsidP="00252D93">
      <w:pPr>
        <w:spacing w:before="100" w:beforeAutospacing="1" w:after="100" w:afterAutospacing="1" w:line="240" w:lineRule="atLeast"/>
        <w:ind w:left="720"/>
        <w:rPr>
          <w:rFonts w:eastAsia="Times New Roman"/>
          <w:color w:val="000000"/>
          <w:sz w:val="24"/>
          <w:szCs w:val="24"/>
          <w:lang w:val="en-US"/>
        </w:rPr>
      </w:pPr>
      <w:r w:rsidRPr="00252D93">
        <w:rPr>
          <w:rFonts w:ascii="Trebuchet MS" w:eastAsia="Times New Roman" w:hAnsi="Trebuchet MS"/>
          <w:color w:val="000000"/>
          <w:lang w:val="en-US"/>
        </w:rPr>
        <w:t xml:space="preserve">"Yes ... Monday ... Dad, and Dad ... hospital, and ... Wednesday, Wednesday, nine o'clock and ... </w:t>
      </w:r>
      <w:proofErr w:type="spellStart"/>
      <w:r w:rsidRPr="00252D93">
        <w:rPr>
          <w:rFonts w:ascii="Trebuchet MS" w:eastAsia="Times New Roman" w:hAnsi="Trebuchet MS"/>
          <w:color w:val="000000"/>
          <w:lang w:val="en-US"/>
        </w:rPr>
        <w:t>Thursday</w:t>
      </w:r>
      <w:proofErr w:type="gramStart"/>
      <w:r w:rsidRPr="00252D93">
        <w:rPr>
          <w:rFonts w:ascii="Trebuchet MS" w:eastAsia="Times New Roman" w:hAnsi="Trebuchet MS"/>
          <w:color w:val="000000"/>
          <w:lang w:val="en-US"/>
        </w:rPr>
        <w:t>,ten</w:t>
      </w:r>
      <w:proofErr w:type="spellEnd"/>
      <w:proofErr w:type="gramEnd"/>
      <w:r w:rsidRPr="00252D93">
        <w:rPr>
          <w:rFonts w:ascii="Trebuchet MS" w:eastAsia="Times New Roman" w:hAnsi="Trebuchet MS"/>
          <w:color w:val="000000"/>
          <w:lang w:val="en-US"/>
        </w:rPr>
        <w:t xml:space="preserve"> o'clock ... doctors, two, two ... doctors and ... teeth, yah. </w:t>
      </w:r>
      <w:proofErr w:type="gramStart"/>
      <w:r w:rsidRPr="00252D93">
        <w:rPr>
          <w:rFonts w:ascii="Trebuchet MS" w:eastAsia="Times New Roman" w:hAnsi="Trebuchet MS"/>
          <w:color w:val="000000"/>
          <w:lang w:val="en-US"/>
        </w:rPr>
        <w:t>And a doctor ... girl, and gums, and I."</w:t>
      </w:r>
      <w:proofErr w:type="gramEnd"/>
    </w:p>
    <w:p w:rsidR="00252D93" w:rsidRPr="00252D93" w:rsidRDefault="00252D93" w:rsidP="00252D93">
      <w:pPr>
        <w:spacing w:before="100" w:beforeAutospacing="1" w:after="100" w:afterAutospacing="1" w:line="240" w:lineRule="atLeast"/>
        <w:ind w:left="720"/>
        <w:rPr>
          <w:rFonts w:eastAsia="Times New Roman"/>
          <w:color w:val="000000"/>
          <w:sz w:val="24"/>
          <w:szCs w:val="24"/>
          <w:lang w:val="en-US"/>
        </w:rPr>
      </w:pPr>
      <w:proofErr w:type="gramStart"/>
      <w:r w:rsidRPr="00252D93">
        <w:rPr>
          <w:rFonts w:ascii="Trebuchet MS" w:eastAsia="Times New Roman" w:hAnsi="Trebuchet MS"/>
          <w:color w:val="000000"/>
          <w:lang w:val="en-US"/>
        </w:rPr>
        <w:t>"Me ... build-</w:t>
      </w:r>
      <w:proofErr w:type="spellStart"/>
      <w:r w:rsidRPr="00252D93">
        <w:rPr>
          <w:rFonts w:ascii="Trebuchet MS" w:eastAsia="Times New Roman" w:hAnsi="Trebuchet MS"/>
          <w:color w:val="000000"/>
          <w:lang w:val="en-US"/>
        </w:rPr>
        <w:t>ing</w:t>
      </w:r>
      <w:proofErr w:type="spellEnd"/>
      <w:r w:rsidRPr="00252D93">
        <w:rPr>
          <w:rFonts w:ascii="Trebuchet MS" w:eastAsia="Times New Roman" w:hAnsi="Trebuchet MS"/>
          <w:color w:val="000000"/>
          <w:lang w:val="en-US"/>
        </w:rPr>
        <w:t xml:space="preserve"> ... chairs, no, no cab-in-</w:t>
      </w:r>
      <w:proofErr w:type="spellStart"/>
      <w:r w:rsidRPr="00252D93">
        <w:rPr>
          <w:rFonts w:ascii="Trebuchet MS" w:eastAsia="Times New Roman" w:hAnsi="Trebuchet MS"/>
          <w:color w:val="000000"/>
          <w:lang w:val="en-US"/>
        </w:rPr>
        <w:t>ets</w:t>
      </w:r>
      <w:proofErr w:type="spellEnd"/>
      <w:r w:rsidRPr="00252D93">
        <w:rPr>
          <w:rFonts w:ascii="Trebuchet MS" w:eastAsia="Times New Roman" w:hAnsi="Trebuchet MS"/>
          <w:color w:val="000000"/>
          <w:lang w:val="en-US"/>
        </w:rPr>
        <w:t>.</w:t>
      </w:r>
      <w:proofErr w:type="gramEnd"/>
      <w:r w:rsidRPr="00252D93">
        <w:rPr>
          <w:rFonts w:ascii="Trebuchet MS" w:eastAsia="Times New Roman" w:hAnsi="Trebuchet MS"/>
          <w:color w:val="000000"/>
          <w:lang w:val="en-US"/>
        </w:rPr>
        <w:t xml:space="preserve"> </w:t>
      </w:r>
      <w:proofErr w:type="gramStart"/>
      <w:r w:rsidRPr="00252D93">
        <w:rPr>
          <w:rFonts w:ascii="Trebuchet MS" w:eastAsia="Times New Roman" w:hAnsi="Trebuchet MS"/>
          <w:color w:val="000000"/>
          <w:lang w:val="en-US"/>
        </w:rPr>
        <w:t>One, saw ... then, cutting wood ... working ..."</w:t>
      </w:r>
      <w:proofErr w:type="gramEnd"/>
    </w:p>
    <w:p w:rsidR="00252D93" w:rsidRPr="00252D93" w:rsidRDefault="00252D93" w:rsidP="00252D93">
      <w:pPr>
        <w:spacing w:before="100" w:beforeAutospacing="1" w:after="100" w:afterAutospacing="1" w:line="240" w:lineRule="atLeast"/>
        <w:rPr>
          <w:rFonts w:eastAsia="Times New Roman"/>
          <w:color w:val="000000"/>
          <w:sz w:val="24"/>
          <w:szCs w:val="24"/>
          <w:lang w:val="en-US"/>
        </w:rPr>
      </w:pPr>
      <w:proofErr w:type="spellStart"/>
      <w:r w:rsidRPr="00252D93">
        <w:rPr>
          <w:rFonts w:ascii="Trebuchet MS" w:eastAsia="Times New Roman" w:hAnsi="Trebuchet MS"/>
          <w:color w:val="000000"/>
          <w:spacing w:val="1"/>
          <w:lang w:val="en-US"/>
        </w:rPr>
        <w:t>Broca's</w:t>
      </w:r>
      <w:proofErr w:type="spellEnd"/>
      <w:r w:rsidRPr="00252D93">
        <w:rPr>
          <w:rFonts w:ascii="Trebuchet MS" w:eastAsia="Times New Roman" w:hAnsi="Trebuchet MS"/>
          <w:color w:val="000000"/>
          <w:spacing w:val="1"/>
          <w:lang w:val="en-US"/>
        </w:rPr>
        <w:t xml:space="preserve"> aphasia seems to result in primarily expressive disorders. Accordingly, com</w:t>
      </w:r>
      <w:r w:rsidRPr="00252D93">
        <w:rPr>
          <w:rFonts w:ascii="Trebuchet MS" w:eastAsia="Times New Roman" w:hAnsi="Trebuchet MS"/>
          <w:color w:val="000000"/>
          <w:lang w:val="en-US"/>
        </w:rPr>
        <w:t xml:space="preserve">prehension of the speech of others is not too much of a problem for </w:t>
      </w:r>
      <w:proofErr w:type="spellStart"/>
      <w:r w:rsidRPr="00252D93">
        <w:rPr>
          <w:rFonts w:ascii="Trebuchet MS" w:eastAsia="Times New Roman" w:hAnsi="Trebuchet MS"/>
          <w:color w:val="000000"/>
          <w:lang w:val="en-US"/>
        </w:rPr>
        <w:t>Broca's</w:t>
      </w:r>
      <w:proofErr w:type="spellEnd"/>
      <w:r w:rsidRPr="00252D93">
        <w:rPr>
          <w:rFonts w:ascii="Trebuchet MS" w:eastAsia="Times New Roman" w:hAnsi="Trebuchet MS"/>
          <w:color w:val="000000"/>
          <w:lang w:val="en-US"/>
        </w:rPr>
        <w:t xml:space="preserve"> aphasics, al</w:t>
      </w:r>
      <w:r w:rsidRPr="00252D93">
        <w:rPr>
          <w:rFonts w:ascii="Trebuchet MS" w:eastAsia="Times New Roman" w:hAnsi="Trebuchet MS"/>
          <w:color w:val="000000"/>
          <w:lang w:val="en-US"/>
        </w:rPr>
        <w:softHyphen/>
      </w:r>
      <w:r w:rsidRPr="00252D93">
        <w:rPr>
          <w:rFonts w:ascii="Trebuchet MS" w:eastAsia="Times New Roman" w:hAnsi="Trebuchet MS"/>
          <w:color w:val="000000"/>
          <w:spacing w:val="1"/>
          <w:lang w:val="en-US"/>
        </w:rPr>
        <w:t>though they may have some difficulty matching the correct semantic interpretation to the </w:t>
      </w:r>
      <w:r w:rsidRPr="00252D93">
        <w:rPr>
          <w:rFonts w:ascii="Trebuchet MS" w:eastAsia="Times New Roman" w:hAnsi="Trebuchet MS"/>
          <w:color w:val="000000"/>
          <w:lang w:val="en-US"/>
        </w:rPr>
        <w:t>syntactic order of the sentence. For instance, comprehension is likely to break down when the sequence of words is extremely important to the understanding of their message, as in </w:t>
      </w:r>
      <w:r w:rsidRPr="00252D93">
        <w:rPr>
          <w:rFonts w:ascii="Trebuchet MS" w:eastAsia="Times New Roman" w:hAnsi="Trebuchet MS"/>
          <w:color w:val="000000"/>
          <w:spacing w:val="-1"/>
          <w:lang w:val="en-US"/>
        </w:rPr>
        <w:t>reversible passives such as </w:t>
      </w:r>
      <w:r w:rsidRPr="00252D93">
        <w:rPr>
          <w:rFonts w:ascii="Trebuchet MS" w:eastAsia="Times New Roman" w:hAnsi="Trebuchet MS"/>
          <w:i/>
          <w:iCs/>
          <w:color w:val="000000"/>
          <w:spacing w:val="2"/>
          <w:lang w:val="en-US"/>
        </w:rPr>
        <w:t>the lion was killed by the tiger. </w:t>
      </w:r>
      <w:r w:rsidRPr="00252D93">
        <w:rPr>
          <w:rFonts w:ascii="Trebuchet MS" w:eastAsia="Times New Roman" w:hAnsi="Trebuchet MS"/>
          <w:color w:val="000000"/>
          <w:spacing w:val="-1"/>
          <w:lang w:val="en-US"/>
        </w:rPr>
        <w:t xml:space="preserve">A </w:t>
      </w:r>
      <w:proofErr w:type="spellStart"/>
      <w:r w:rsidRPr="00252D93">
        <w:rPr>
          <w:rFonts w:ascii="Trebuchet MS" w:eastAsia="Times New Roman" w:hAnsi="Trebuchet MS"/>
          <w:color w:val="000000"/>
          <w:spacing w:val="-1"/>
          <w:lang w:val="en-US"/>
        </w:rPr>
        <w:t>Broca's</w:t>
      </w:r>
      <w:proofErr w:type="spellEnd"/>
      <w:r w:rsidRPr="00252D93">
        <w:rPr>
          <w:rFonts w:ascii="Trebuchet MS" w:eastAsia="Times New Roman" w:hAnsi="Trebuchet MS"/>
          <w:color w:val="000000"/>
          <w:spacing w:val="-1"/>
          <w:lang w:val="en-US"/>
        </w:rPr>
        <w:t xml:space="preserve"> aphasic is quite likely to </w:t>
      </w:r>
      <w:r w:rsidRPr="00252D93">
        <w:rPr>
          <w:rFonts w:ascii="Trebuchet MS" w:eastAsia="Times New Roman" w:hAnsi="Trebuchet MS"/>
          <w:color w:val="000000"/>
          <w:spacing w:val="1"/>
          <w:lang w:val="en-US"/>
        </w:rPr>
        <w:t>understand this as identical to the active sentence </w:t>
      </w:r>
      <w:r w:rsidRPr="00252D93">
        <w:rPr>
          <w:rFonts w:ascii="Trebuchet MS" w:eastAsia="Times New Roman" w:hAnsi="Trebuchet MS"/>
          <w:i/>
          <w:iCs/>
          <w:color w:val="000000"/>
          <w:spacing w:val="2"/>
          <w:lang w:val="en-US"/>
        </w:rPr>
        <w:t>the lion killed the tiger.</w:t>
      </w:r>
    </w:p>
    <w:p w:rsidR="00252D93" w:rsidRPr="00252D93" w:rsidRDefault="00252D93" w:rsidP="00252D93">
      <w:pPr>
        <w:spacing w:before="100" w:beforeAutospacing="1" w:after="100" w:afterAutospacing="1" w:line="240" w:lineRule="atLeast"/>
        <w:rPr>
          <w:rFonts w:eastAsia="Times New Roman"/>
          <w:color w:val="000000"/>
          <w:sz w:val="27"/>
          <w:szCs w:val="27"/>
          <w:lang w:val="en-US"/>
        </w:rPr>
      </w:pPr>
      <w:proofErr w:type="spellStart"/>
      <w:r w:rsidRPr="00252D93">
        <w:rPr>
          <w:rFonts w:ascii="Trebuchet MS" w:eastAsia="Times New Roman" w:hAnsi="Trebuchet MS"/>
          <w:b/>
          <w:bCs/>
          <w:color w:val="000000"/>
          <w:lang w:val="en-US"/>
        </w:rPr>
        <w:lastRenderedPageBreak/>
        <w:t>Wernicke's</w:t>
      </w:r>
      <w:proofErr w:type="spellEnd"/>
      <w:r w:rsidRPr="00252D93">
        <w:rPr>
          <w:rFonts w:ascii="Trebuchet MS" w:eastAsia="Times New Roman" w:hAnsi="Trebuchet MS"/>
          <w:b/>
          <w:bCs/>
          <w:color w:val="000000"/>
          <w:lang w:val="en-US"/>
        </w:rPr>
        <w:t xml:space="preserve"> area</w:t>
      </w:r>
      <w:r w:rsidRPr="00252D93">
        <w:rPr>
          <w:rFonts w:ascii="Trebuchet MS" w:eastAsia="Times New Roman" w:hAnsi="Trebuchet MS"/>
          <w:color w:val="000000"/>
          <w:lang w:val="en-US"/>
        </w:rPr>
        <w:t> is responsible for speech comprehension (close to auditory areas.) </w:t>
      </w:r>
      <w:proofErr w:type="spellStart"/>
      <w:r w:rsidRPr="00252D93">
        <w:rPr>
          <w:rFonts w:ascii="Trebuchet MS" w:eastAsia="Times New Roman" w:hAnsi="Trebuchet MS"/>
          <w:b/>
          <w:bCs/>
          <w:color w:val="000000"/>
          <w:spacing w:val="-13"/>
          <w:lang w:val="en-US"/>
        </w:rPr>
        <w:t>Wernicke's</w:t>
      </w:r>
      <w:proofErr w:type="spellEnd"/>
      <w:r w:rsidRPr="00252D93">
        <w:rPr>
          <w:rFonts w:ascii="Trebuchet MS" w:eastAsia="Times New Roman" w:hAnsi="Trebuchet MS"/>
          <w:b/>
          <w:bCs/>
          <w:color w:val="000000"/>
          <w:spacing w:val="-13"/>
          <w:lang w:val="en-US"/>
        </w:rPr>
        <w:t xml:space="preserve"> aphasia, </w:t>
      </w:r>
      <w:r w:rsidRPr="00252D93">
        <w:rPr>
          <w:rFonts w:ascii="Trebuchet MS" w:eastAsia="Times New Roman" w:hAnsi="Trebuchet MS"/>
          <w:color w:val="000000"/>
          <w:lang w:val="en-US"/>
        </w:rPr>
        <w:t>on the other hand, results in primarily receptive disorders: it is </w:t>
      </w:r>
      <w:r w:rsidRPr="00252D93">
        <w:rPr>
          <w:rFonts w:ascii="Trebuchet MS" w:eastAsia="Times New Roman" w:hAnsi="Trebuchet MS"/>
          <w:color w:val="000000"/>
          <w:spacing w:val="2"/>
          <w:lang w:val="en-US"/>
        </w:rPr>
        <w:t>very difficult for a patient with this problem to understand the speech of others. As you </w:t>
      </w:r>
      <w:r w:rsidRPr="00252D93">
        <w:rPr>
          <w:rFonts w:ascii="Trebuchet MS" w:eastAsia="Times New Roman" w:hAnsi="Trebuchet MS"/>
          <w:color w:val="000000"/>
          <w:spacing w:val="1"/>
          <w:lang w:val="en-US"/>
        </w:rPr>
        <w:t xml:space="preserve">might expect, this often results in the </w:t>
      </w:r>
      <w:proofErr w:type="spellStart"/>
      <w:r w:rsidRPr="00252D93">
        <w:rPr>
          <w:rFonts w:ascii="Trebuchet MS" w:eastAsia="Times New Roman" w:hAnsi="Trebuchet MS"/>
          <w:color w:val="000000"/>
          <w:spacing w:val="1"/>
          <w:lang w:val="en-US"/>
        </w:rPr>
        <w:t>Wernicke's</w:t>
      </w:r>
      <w:proofErr w:type="spellEnd"/>
      <w:r w:rsidRPr="00252D93">
        <w:rPr>
          <w:rFonts w:ascii="Trebuchet MS" w:eastAsia="Times New Roman" w:hAnsi="Trebuchet MS"/>
          <w:color w:val="000000"/>
          <w:spacing w:val="1"/>
          <w:lang w:val="en-US"/>
        </w:rPr>
        <w:t xml:space="preserve"> aphasic misinterpreting what others </w:t>
      </w:r>
      <w:proofErr w:type="spellStart"/>
      <w:r w:rsidRPr="00252D93">
        <w:rPr>
          <w:rFonts w:ascii="Trebuchet MS" w:eastAsia="Times New Roman" w:hAnsi="Trebuchet MS"/>
          <w:color w:val="000000"/>
          <w:spacing w:val="1"/>
          <w:lang w:val="en-US"/>
        </w:rPr>
        <w:t>say</w:t>
      </w:r>
      <w:r w:rsidRPr="00252D93">
        <w:rPr>
          <w:rFonts w:ascii="Trebuchet MS" w:eastAsia="Times New Roman" w:hAnsi="Trebuchet MS"/>
          <w:color w:val="000000"/>
          <w:spacing w:val="-3"/>
          <w:lang w:val="en-US"/>
        </w:rPr>
        <w:t>and</w:t>
      </w:r>
      <w:proofErr w:type="spellEnd"/>
      <w:r w:rsidRPr="00252D93">
        <w:rPr>
          <w:rFonts w:ascii="Trebuchet MS" w:eastAsia="Times New Roman" w:hAnsi="Trebuchet MS"/>
          <w:color w:val="000000"/>
          <w:spacing w:val="-3"/>
          <w:lang w:val="en-US"/>
        </w:rPr>
        <w:t xml:space="preserve"> responding in an unexpected way. Moreover, because the </w:t>
      </w:r>
      <w:proofErr w:type="spellStart"/>
      <w:r w:rsidRPr="00252D93">
        <w:rPr>
          <w:rFonts w:ascii="Trebuchet MS" w:eastAsia="Times New Roman" w:hAnsi="Trebuchet MS"/>
          <w:color w:val="000000"/>
          <w:spacing w:val="-3"/>
          <w:lang w:val="en-US"/>
        </w:rPr>
        <w:t>Wernicke's</w:t>
      </w:r>
      <w:proofErr w:type="spellEnd"/>
      <w:r w:rsidRPr="00252D93">
        <w:rPr>
          <w:rFonts w:ascii="Trebuchet MS" w:eastAsia="Times New Roman" w:hAnsi="Trebuchet MS"/>
          <w:color w:val="000000"/>
          <w:spacing w:val="-3"/>
          <w:lang w:val="en-US"/>
        </w:rPr>
        <w:t xml:space="preserve"> patient has trouble </w:t>
      </w:r>
      <w:r w:rsidRPr="00252D93">
        <w:rPr>
          <w:rFonts w:ascii="Trebuchet MS" w:eastAsia="Times New Roman" w:hAnsi="Trebuchet MS"/>
          <w:color w:val="000000"/>
          <w:lang w:val="en-US"/>
        </w:rPr>
        <w:t>interpreting words from his or her mental dictionary, he or she has a tendency to produce </w:t>
      </w:r>
      <w:r w:rsidRPr="00252D93">
        <w:rPr>
          <w:rFonts w:ascii="Trebuchet MS" w:eastAsia="Times New Roman" w:hAnsi="Trebuchet MS"/>
          <w:color w:val="000000"/>
          <w:spacing w:val="2"/>
          <w:lang w:val="en-US"/>
        </w:rPr>
        <w:t>semantically incoherent speech. These two effects result in the type of speech you see in </w:t>
      </w:r>
      <w:r w:rsidRPr="00252D93">
        <w:rPr>
          <w:rFonts w:ascii="Trebuchet MS" w:eastAsia="Times New Roman" w:hAnsi="Trebuchet MS"/>
          <w:color w:val="000000"/>
          <w:spacing w:val="5"/>
          <w:lang w:val="en-US"/>
        </w:rPr>
        <w:t>the example in </w:t>
      </w:r>
      <w:r w:rsidRPr="00252D93">
        <w:rPr>
          <w:rFonts w:ascii="Trebuchet MS" w:eastAsia="Times New Roman" w:hAnsi="Trebuchet MS"/>
          <w:color w:val="000000"/>
          <w:lang w:val="en-US"/>
        </w:rPr>
        <w:t>(8). </w:t>
      </w:r>
      <w:proofErr w:type="spellStart"/>
      <w:r w:rsidRPr="00252D93">
        <w:rPr>
          <w:rFonts w:ascii="Trebuchet MS" w:eastAsia="Times New Roman" w:hAnsi="Trebuchet MS"/>
          <w:color w:val="000000"/>
          <w:spacing w:val="-1"/>
          <w:lang w:val="en-US"/>
        </w:rPr>
        <w:t>Wernicke's</w:t>
      </w:r>
      <w:proofErr w:type="spellEnd"/>
      <w:r w:rsidRPr="00252D93">
        <w:rPr>
          <w:rFonts w:ascii="Trebuchet MS" w:eastAsia="Times New Roman" w:hAnsi="Trebuchet MS"/>
          <w:color w:val="000000"/>
          <w:spacing w:val="-1"/>
          <w:lang w:val="en-US"/>
        </w:rPr>
        <w:t xml:space="preserve"> patients also often speak in circumlocutions, or expressions </w:t>
      </w:r>
      <w:r w:rsidRPr="00252D93">
        <w:rPr>
          <w:rFonts w:ascii="Trebuchet MS" w:eastAsia="Times New Roman" w:hAnsi="Trebuchet MS"/>
          <w:color w:val="000000"/>
          <w:spacing w:val="3"/>
          <w:lang w:val="en-US"/>
        </w:rPr>
        <w:t>that people use when they are unable to name the word they want. For example, the pa</w:t>
      </w:r>
      <w:r w:rsidRPr="00252D93">
        <w:rPr>
          <w:rFonts w:ascii="Trebuchet MS" w:eastAsia="Times New Roman" w:hAnsi="Trebuchet MS"/>
          <w:color w:val="000000"/>
          <w:spacing w:val="5"/>
          <w:lang w:val="en-US"/>
        </w:rPr>
        <w:t>tient may say </w:t>
      </w:r>
      <w:r w:rsidRPr="00252D93">
        <w:rPr>
          <w:rFonts w:ascii="Trebuchet MS" w:eastAsia="Times New Roman" w:hAnsi="Trebuchet MS"/>
          <w:i/>
          <w:iCs/>
          <w:color w:val="000000"/>
          <w:spacing w:val="2"/>
          <w:lang w:val="en-US"/>
        </w:rPr>
        <w:t>what you drink </w:t>
      </w:r>
      <w:r w:rsidRPr="00252D93">
        <w:rPr>
          <w:rFonts w:ascii="Trebuchet MS" w:eastAsia="Times New Roman" w:hAnsi="Trebuchet MS"/>
          <w:color w:val="000000"/>
          <w:spacing w:val="-8"/>
          <w:lang w:val="en-US"/>
        </w:rPr>
        <w:t>for </w:t>
      </w:r>
      <w:r w:rsidRPr="00252D93">
        <w:rPr>
          <w:rFonts w:ascii="Trebuchet MS" w:eastAsia="Times New Roman" w:hAnsi="Trebuchet MS"/>
          <w:i/>
          <w:iCs/>
          <w:color w:val="000000"/>
          <w:spacing w:val="8"/>
          <w:lang w:val="en-US"/>
        </w:rPr>
        <w:t>water </w:t>
      </w:r>
      <w:r w:rsidRPr="00252D93">
        <w:rPr>
          <w:rFonts w:ascii="Trebuchet MS" w:eastAsia="Times New Roman" w:hAnsi="Trebuchet MS"/>
          <w:color w:val="000000"/>
          <w:spacing w:val="6"/>
          <w:lang w:val="en-US"/>
        </w:rPr>
        <w:t>and </w:t>
      </w:r>
      <w:r w:rsidRPr="00252D93">
        <w:rPr>
          <w:rFonts w:ascii="Trebuchet MS" w:eastAsia="Times New Roman" w:hAnsi="Trebuchet MS"/>
          <w:i/>
          <w:iCs/>
          <w:color w:val="000000"/>
          <w:spacing w:val="3"/>
          <w:lang w:val="en-US"/>
        </w:rPr>
        <w:t>what we smell with </w:t>
      </w:r>
      <w:r w:rsidRPr="00252D93">
        <w:rPr>
          <w:rFonts w:ascii="Trebuchet MS" w:eastAsia="Times New Roman" w:hAnsi="Trebuchet MS"/>
          <w:color w:val="000000"/>
          <w:spacing w:val="-8"/>
          <w:lang w:val="en-US"/>
        </w:rPr>
        <w:t>for </w:t>
      </w:r>
      <w:r w:rsidRPr="00252D93">
        <w:rPr>
          <w:rFonts w:ascii="Trebuchet MS" w:eastAsia="Times New Roman" w:hAnsi="Trebuchet MS"/>
          <w:i/>
          <w:iCs/>
          <w:color w:val="000000"/>
          <w:spacing w:val="-1"/>
          <w:lang w:val="en-US"/>
        </w:rPr>
        <w:t>nose. </w:t>
      </w:r>
      <w:r w:rsidRPr="00252D93">
        <w:rPr>
          <w:rFonts w:ascii="Trebuchet MS" w:eastAsia="Times New Roman" w:hAnsi="Trebuchet MS"/>
          <w:color w:val="000000"/>
          <w:spacing w:val="-1"/>
          <w:lang w:val="en-US"/>
        </w:rPr>
        <w:t>The syntactic order </w:t>
      </w:r>
      <w:r w:rsidRPr="00252D93">
        <w:rPr>
          <w:rFonts w:ascii="Trebuchet MS" w:eastAsia="Times New Roman" w:hAnsi="Trebuchet MS"/>
          <w:color w:val="000000"/>
          <w:spacing w:val="-4"/>
          <w:lang w:val="en-US"/>
        </w:rPr>
        <w:t>of words is also altered. </w:t>
      </w:r>
      <w:r w:rsidRPr="00252D93">
        <w:rPr>
          <w:rFonts w:ascii="Trebuchet MS" w:eastAsia="Times New Roman" w:hAnsi="Trebuchet MS"/>
          <w:i/>
          <w:iCs/>
          <w:color w:val="000000"/>
          <w:lang w:val="en-US"/>
        </w:rPr>
        <w:t>I </w:t>
      </w:r>
      <w:r w:rsidRPr="00252D93">
        <w:rPr>
          <w:rFonts w:ascii="Trebuchet MS" w:eastAsia="Times New Roman" w:hAnsi="Trebuchet MS"/>
          <w:i/>
          <w:iCs/>
          <w:color w:val="000000"/>
          <w:spacing w:val="-2"/>
          <w:lang w:val="en-US"/>
        </w:rPr>
        <w:t xml:space="preserve">know I can </w:t>
      </w:r>
      <w:proofErr w:type="spellStart"/>
      <w:r w:rsidRPr="00252D93">
        <w:rPr>
          <w:rFonts w:ascii="Trebuchet MS" w:eastAsia="Times New Roman" w:hAnsi="Trebuchet MS"/>
          <w:i/>
          <w:iCs/>
          <w:color w:val="000000"/>
          <w:spacing w:val="-2"/>
          <w:lang w:val="en-US"/>
        </w:rPr>
        <w:t>say</w:t>
      </w:r>
      <w:r w:rsidRPr="00252D93">
        <w:rPr>
          <w:rFonts w:ascii="Trebuchet MS" w:eastAsia="Times New Roman" w:hAnsi="Trebuchet MS"/>
          <w:color w:val="000000"/>
          <w:spacing w:val="-2"/>
          <w:lang w:val="en-US"/>
        </w:rPr>
        <w:t>may</w:t>
      </w:r>
      <w:proofErr w:type="spellEnd"/>
      <w:r w:rsidRPr="00252D93">
        <w:rPr>
          <w:rFonts w:ascii="Trebuchet MS" w:eastAsia="Times New Roman" w:hAnsi="Trebuchet MS"/>
          <w:color w:val="000000"/>
          <w:spacing w:val="-2"/>
          <w:lang w:val="en-US"/>
        </w:rPr>
        <w:t xml:space="preserve"> become </w:t>
      </w:r>
      <w:r w:rsidRPr="00252D93">
        <w:rPr>
          <w:rFonts w:ascii="Trebuchet MS" w:eastAsia="Times New Roman" w:hAnsi="Trebuchet MS"/>
          <w:i/>
          <w:iCs/>
          <w:color w:val="000000"/>
          <w:lang w:val="en-US"/>
        </w:rPr>
        <w:t>I know can I say. </w:t>
      </w:r>
      <w:r w:rsidRPr="00252D93">
        <w:rPr>
          <w:rFonts w:ascii="Trebuchet MS" w:eastAsia="Times New Roman" w:hAnsi="Trebuchet MS"/>
          <w:color w:val="000000"/>
          <w:spacing w:val="-3"/>
          <w:lang w:val="en-US"/>
        </w:rPr>
        <w:t xml:space="preserve">That patients with </w:t>
      </w:r>
      <w:proofErr w:type="spellStart"/>
      <w:r w:rsidRPr="00252D93">
        <w:rPr>
          <w:rFonts w:ascii="Trebuchet MS" w:eastAsia="Times New Roman" w:hAnsi="Trebuchet MS"/>
          <w:color w:val="000000"/>
          <w:spacing w:val="-3"/>
          <w:lang w:val="en-US"/>
        </w:rPr>
        <w:t>Wer</w:t>
      </w:r>
      <w:r w:rsidRPr="00252D93">
        <w:rPr>
          <w:rFonts w:ascii="Trebuchet MS" w:eastAsia="Times New Roman" w:hAnsi="Trebuchet MS"/>
          <w:color w:val="000000"/>
          <w:spacing w:val="5"/>
          <w:lang w:val="en-US"/>
        </w:rPr>
        <w:t>nicke's</w:t>
      </w:r>
      <w:proofErr w:type="spellEnd"/>
      <w:r w:rsidRPr="00252D93">
        <w:rPr>
          <w:rFonts w:ascii="Trebuchet MS" w:eastAsia="Times New Roman" w:hAnsi="Trebuchet MS"/>
          <w:color w:val="000000"/>
          <w:spacing w:val="5"/>
          <w:lang w:val="en-US"/>
        </w:rPr>
        <w:t xml:space="preserve"> aphasia are unable to comprehend the speech of others is demonstrated by the </w:t>
      </w:r>
      <w:r w:rsidRPr="00252D93">
        <w:rPr>
          <w:rFonts w:ascii="Trebuchet MS" w:eastAsia="Times New Roman" w:hAnsi="Trebuchet MS"/>
          <w:color w:val="000000"/>
          <w:spacing w:val="3"/>
          <w:lang w:val="en-US"/>
        </w:rPr>
        <w:t>fact that they often cannot follow simple instructions, such as </w:t>
      </w:r>
      <w:r w:rsidRPr="00252D93">
        <w:rPr>
          <w:rFonts w:ascii="Trebuchet MS" w:eastAsia="Times New Roman" w:hAnsi="Trebuchet MS"/>
          <w:i/>
          <w:iCs/>
          <w:color w:val="000000"/>
          <w:spacing w:val="5"/>
          <w:lang w:val="en-US"/>
        </w:rPr>
        <w:t>stand up, turn to your right, </w:t>
      </w:r>
      <w:r w:rsidRPr="00252D93">
        <w:rPr>
          <w:rFonts w:ascii="Trebuchet MS" w:eastAsia="Times New Roman" w:hAnsi="Trebuchet MS"/>
          <w:color w:val="000000"/>
          <w:spacing w:val="4"/>
          <w:lang w:val="en-US"/>
        </w:rPr>
        <w:t>and so on.</w:t>
      </w:r>
    </w:p>
    <w:p w:rsidR="00252D93" w:rsidRPr="00252D93" w:rsidRDefault="00252D93" w:rsidP="00252D93">
      <w:pPr>
        <w:spacing w:before="100" w:beforeAutospacing="1" w:after="100" w:afterAutospacing="1" w:line="240" w:lineRule="atLeast"/>
        <w:rPr>
          <w:rFonts w:eastAsia="Times New Roman"/>
          <w:color w:val="000000"/>
          <w:sz w:val="24"/>
          <w:szCs w:val="24"/>
          <w:lang w:val="en-US"/>
        </w:rPr>
      </w:pPr>
      <w:r w:rsidRPr="00252D93">
        <w:rPr>
          <w:rFonts w:ascii="Trebuchet MS" w:eastAsia="Times New Roman" w:hAnsi="Trebuchet MS"/>
          <w:color w:val="000000"/>
          <w:lang w:val="en-US"/>
        </w:rPr>
        <w:t xml:space="preserve">For more information on other adult disorders, including stroke, conduction aphasia, alexia, </w:t>
      </w:r>
      <w:proofErr w:type="spellStart"/>
      <w:r w:rsidRPr="00252D93">
        <w:rPr>
          <w:rFonts w:ascii="Trebuchet MS" w:eastAsia="Times New Roman" w:hAnsi="Trebuchet MS"/>
          <w:color w:val="000000"/>
          <w:lang w:val="en-US"/>
        </w:rPr>
        <w:t>agraphia</w:t>
      </w:r>
      <w:proofErr w:type="spellEnd"/>
      <w:r w:rsidRPr="00252D93">
        <w:rPr>
          <w:rFonts w:ascii="Trebuchet MS" w:eastAsia="Times New Roman" w:hAnsi="Trebuchet MS"/>
          <w:color w:val="000000"/>
          <w:lang w:val="en-US"/>
        </w:rPr>
        <w:t>, and oral cancer -- visit the ASLA website.</w:t>
      </w:r>
    </w:p>
    <w:p w:rsidR="00252D93" w:rsidRPr="00252D93" w:rsidRDefault="00252D93" w:rsidP="00252D93">
      <w:pPr>
        <w:spacing w:before="100" w:beforeAutospacing="1" w:after="100" w:afterAutospacing="1" w:line="240" w:lineRule="atLeast"/>
        <w:rPr>
          <w:rFonts w:eastAsia="Times New Roman"/>
          <w:color w:val="000000"/>
          <w:sz w:val="24"/>
          <w:szCs w:val="24"/>
          <w:lang w:val="en-US"/>
        </w:rPr>
      </w:pPr>
      <w:r w:rsidRPr="00252D93">
        <w:rPr>
          <w:rFonts w:ascii="Trebuchet MS" w:eastAsia="Times New Roman" w:hAnsi="Trebuchet MS"/>
          <w:color w:val="000000"/>
          <w:sz w:val="24"/>
          <w:szCs w:val="24"/>
          <w:lang w:val="en-US"/>
        </w:rPr>
        <w:t>What are the most common speech and language disorders in adults?</w:t>
      </w:r>
    </w:p>
    <w:p w:rsidR="00252D93" w:rsidRPr="00252D93" w:rsidRDefault="00252D93" w:rsidP="00252D93">
      <w:pPr>
        <w:spacing w:before="100" w:beforeAutospacing="1" w:after="100" w:afterAutospacing="1" w:line="240" w:lineRule="atLeast"/>
        <w:rPr>
          <w:rFonts w:eastAsia="Times New Roman"/>
          <w:color w:val="000000"/>
          <w:sz w:val="24"/>
          <w:szCs w:val="24"/>
          <w:lang w:val="en-US"/>
        </w:rPr>
      </w:pPr>
      <w:proofErr w:type="gramStart"/>
      <w:r w:rsidRPr="00252D93">
        <w:rPr>
          <w:rFonts w:ascii="Trebuchet MS" w:eastAsia="Times New Roman" w:hAnsi="Trebuchet MS"/>
          <w:color w:val="000000"/>
          <w:lang w:val="en-US"/>
        </w:rPr>
        <w:t>Approximately 70 percent of the people with damage to the left hemisphere </w:t>
      </w:r>
      <w:r w:rsidRPr="00252D93">
        <w:rPr>
          <w:rFonts w:ascii="Trebuchet MS" w:eastAsia="Times New Roman" w:hAnsi="Trebuchet MS"/>
          <w:color w:val="000000"/>
          <w:spacing w:val="5"/>
          <w:lang w:val="en-US"/>
        </w:rPr>
        <w:t>experience </w:t>
      </w:r>
      <w:r w:rsidRPr="00252D93">
        <w:rPr>
          <w:rFonts w:ascii="Trebuchet MS" w:eastAsia="Times New Roman" w:hAnsi="Trebuchet MS"/>
          <w:b/>
          <w:bCs/>
          <w:color w:val="000000"/>
          <w:spacing w:val="-4"/>
          <w:lang w:val="en-US"/>
        </w:rPr>
        <w:t>aphasia, </w:t>
      </w:r>
      <w:r w:rsidRPr="00252D93">
        <w:rPr>
          <w:rFonts w:ascii="Trebuchet MS" w:eastAsia="Times New Roman" w:hAnsi="Trebuchet MS"/>
          <w:color w:val="000000"/>
          <w:spacing w:val="3"/>
          <w:lang w:val="en-US"/>
        </w:rPr>
        <w:t>an inability to perceive, process, </w:t>
      </w:r>
      <w:r w:rsidRPr="00252D93">
        <w:rPr>
          <w:rFonts w:ascii="Trebuchet MS" w:eastAsia="Times New Roman" w:hAnsi="Trebuchet MS"/>
          <w:color w:val="000000"/>
          <w:spacing w:val="5"/>
          <w:lang w:val="en-US"/>
        </w:rPr>
        <w:t>or produce language because of physical damage to the brain.</w:t>
      </w:r>
      <w:proofErr w:type="gramEnd"/>
      <w:r w:rsidRPr="00252D93">
        <w:rPr>
          <w:rFonts w:ascii="Trebuchet MS" w:eastAsia="Times New Roman" w:hAnsi="Trebuchet MS"/>
          <w:color w:val="000000"/>
          <w:spacing w:val="5"/>
          <w:lang w:val="en-US"/>
        </w:rPr>
        <w:t xml:space="preserve"> Aphasia is found in only approximately 1 percent of people suffering from damage to the right hemisphere. This provides additional support for the view that language is localized in the left side of the </w:t>
      </w:r>
      <w:r w:rsidRPr="00252D93">
        <w:rPr>
          <w:rFonts w:ascii="Trebuchet MS" w:eastAsia="Times New Roman" w:hAnsi="Trebuchet MS"/>
          <w:color w:val="000000"/>
          <w:spacing w:val="3"/>
          <w:lang w:val="en-US"/>
        </w:rPr>
        <w:t>brain.</w:t>
      </w:r>
    </w:p>
    <w:p w:rsidR="00252D93" w:rsidRPr="00252D93" w:rsidRDefault="00252D93" w:rsidP="00252D93">
      <w:pPr>
        <w:spacing w:before="100" w:beforeAutospacing="1" w:after="100" w:afterAutospacing="1" w:line="240" w:lineRule="atLeast"/>
        <w:rPr>
          <w:rFonts w:eastAsia="Times New Roman"/>
          <w:color w:val="000000"/>
          <w:sz w:val="24"/>
          <w:szCs w:val="24"/>
          <w:lang w:val="en-US"/>
        </w:rPr>
      </w:pPr>
      <w:r w:rsidRPr="00252D93">
        <w:rPr>
          <w:rFonts w:ascii="Trebuchet MS" w:eastAsia="Times New Roman" w:hAnsi="Trebuchet MS"/>
          <w:color w:val="000000"/>
          <w:spacing w:val="4"/>
          <w:lang w:val="en-US"/>
        </w:rPr>
        <w:t>As you might guess, the linguistic skills that are affected as a result of aphasia de</w:t>
      </w:r>
      <w:r w:rsidRPr="00252D93">
        <w:rPr>
          <w:rFonts w:ascii="Trebuchet MS" w:eastAsia="Times New Roman" w:hAnsi="Trebuchet MS"/>
          <w:color w:val="000000"/>
          <w:spacing w:val="4"/>
          <w:lang w:val="en-US"/>
        </w:rPr>
        <w:softHyphen/>
      </w:r>
      <w:r w:rsidRPr="00252D93">
        <w:rPr>
          <w:rFonts w:ascii="Trebuchet MS" w:eastAsia="Times New Roman" w:hAnsi="Trebuchet MS"/>
          <w:color w:val="000000"/>
          <w:spacing w:val="3"/>
          <w:lang w:val="en-US"/>
        </w:rPr>
        <w:t>pend on where the brain damage is suffered. </w:t>
      </w:r>
      <w:proofErr w:type="spellStart"/>
      <w:r w:rsidRPr="00252D93">
        <w:rPr>
          <w:rFonts w:ascii="Trebuchet MS" w:eastAsia="Times New Roman" w:hAnsi="Trebuchet MS"/>
          <w:color w:val="000000"/>
          <w:lang w:val="en-US"/>
        </w:rPr>
        <w:t>Broca's</w:t>
      </w:r>
      <w:proofErr w:type="spellEnd"/>
      <w:r w:rsidRPr="00252D93">
        <w:rPr>
          <w:rFonts w:ascii="Trebuchet MS" w:eastAsia="Times New Roman" w:hAnsi="Trebuchet MS"/>
          <w:color w:val="000000"/>
          <w:lang w:val="en-US"/>
        </w:rPr>
        <w:t xml:space="preserve"> area is responsible for speech production (close to motor areas). </w:t>
      </w:r>
      <w:r w:rsidRPr="00252D93">
        <w:rPr>
          <w:rFonts w:ascii="Trebuchet MS" w:eastAsia="Times New Roman" w:hAnsi="Trebuchet MS"/>
          <w:color w:val="000000"/>
          <w:spacing w:val="3"/>
          <w:lang w:val="en-US"/>
        </w:rPr>
        <w:t>Individuals with </w:t>
      </w:r>
      <w:proofErr w:type="spellStart"/>
      <w:r w:rsidRPr="00252D93">
        <w:rPr>
          <w:rFonts w:ascii="Trebuchet MS" w:eastAsia="Times New Roman" w:hAnsi="Trebuchet MS"/>
          <w:b/>
          <w:bCs/>
          <w:color w:val="000000"/>
          <w:spacing w:val="-6"/>
          <w:lang w:val="en-US"/>
        </w:rPr>
        <w:t>Broca's</w:t>
      </w:r>
      <w:proofErr w:type="spellEnd"/>
      <w:r w:rsidRPr="00252D93">
        <w:rPr>
          <w:rFonts w:ascii="Trebuchet MS" w:eastAsia="Times New Roman" w:hAnsi="Trebuchet MS"/>
          <w:b/>
          <w:bCs/>
          <w:color w:val="000000"/>
          <w:spacing w:val="-6"/>
          <w:lang w:val="en-US"/>
        </w:rPr>
        <w:t xml:space="preserve"> aphasia, </w:t>
      </w:r>
      <w:proofErr w:type="gramStart"/>
      <w:r w:rsidRPr="00252D93">
        <w:rPr>
          <w:rFonts w:ascii="Trebuchet MS" w:eastAsia="Times New Roman" w:hAnsi="Trebuchet MS"/>
          <w:color w:val="000000"/>
          <w:spacing w:val="-2"/>
          <w:lang w:val="en-US"/>
        </w:rPr>
        <w:t>a damage</w:t>
      </w:r>
      <w:proofErr w:type="gramEnd"/>
      <w:r w:rsidRPr="00252D93">
        <w:rPr>
          <w:rFonts w:ascii="Trebuchet MS" w:eastAsia="Times New Roman" w:hAnsi="Trebuchet MS"/>
          <w:color w:val="000000"/>
          <w:spacing w:val="-2"/>
          <w:lang w:val="en-US"/>
        </w:rPr>
        <w:t> </w:t>
      </w:r>
      <w:r w:rsidRPr="00252D93">
        <w:rPr>
          <w:rFonts w:ascii="Trebuchet MS" w:eastAsia="Times New Roman" w:hAnsi="Trebuchet MS"/>
          <w:color w:val="000000"/>
          <w:spacing w:val="6"/>
          <w:lang w:val="en-US"/>
        </w:rPr>
        <w:t xml:space="preserve">to </w:t>
      </w:r>
      <w:proofErr w:type="spellStart"/>
      <w:r w:rsidRPr="00252D93">
        <w:rPr>
          <w:rFonts w:ascii="Trebuchet MS" w:eastAsia="Times New Roman" w:hAnsi="Trebuchet MS"/>
          <w:color w:val="000000"/>
          <w:spacing w:val="6"/>
          <w:lang w:val="en-US"/>
        </w:rPr>
        <w:t>Broca's</w:t>
      </w:r>
      <w:proofErr w:type="spellEnd"/>
      <w:r w:rsidRPr="00252D93">
        <w:rPr>
          <w:rFonts w:ascii="Trebuchet MS" w:eastAsia="Times New Roman" w:hAnsi="Trebuchet MS"/>
          <w:color w:val="000000"/>
          <w:spacing w:val="6"/>
          <w:lang w:val="en-US"/>
        </w:rPr>
        <w:t xml:space="preserve"> area, suffer from an inability to plan the motor sequences used in speech or </w:t>
      </w:r>
      <w:r w:rsidRPr="00252D93">
        <w:rPr>
          <w:rFonts w:ascii="Trebuchet MS" w:eastAsia="Times New Roman" w:hAnsi="Trebuchet MS"/>
          <w:color w:val="000000"/>
          <w:spacing w:val="2"/>
          <w:lang w:val="en-US"/>
        </w:rPr>
        <w:t>sign. When they attempt to produce language, they speak haltingly and have a hard time </w:t>
      </w:r>
      <w:r w:rsidRPr="00252D93">
        <w:rPr>
          <w:rFonts w:ascii="Trebuchet MS" w:eastAsia="Times New Roman" w:hAnsi="Trebuchet MS"/>
          <w:color w:val="000000"/>
          <w:spacing w:val="4"/>
          <w:lang w:val="en-US"/>
        </w:rPr>
        <w:t>forming complete words. They also display a tendency for telegraphic speech, or speech </w:t>
      </w:r>
      <w:r w:rsidRPr="00252D93">
        <w:rPr>
          <w:rFonts w:ascii="Trebuchet MS" w:eastAsia="Times New Roman" w:hAnsi="Trebuchet MS"/>
          <w:color w:val="000000"/>
          <w:spacing w:val="1"/>
          <w:lang w:val="en-US"/>
        </w:rPr>
        <w:t>without inflections and function words such as </w:t>
      </w:r>
      <w:r w:rsidRPr="00252D93">
        <w:rPr>
          <w:rFonts w:ascii="Trebuchet MS" w:eastAsia="Times New Roman" w:hAnsi="Trebuchet MS"/>
          <w:i/>
          <w:iCs/>
          <w:color w:val="000000"/>
          <w:lang w:val="en-US"/>
        </w:rPr>
        <w:t>to </w:t>
      </w:r>
      <w:r w:rsidRPr="00252D93">
        <w:rPr>
          <w:rFonts w:ascii="Trebuchet MS" w:eastAsia="Times New Roman" w:hAnsi="Trebuchet MS"/>
          <w:color w:val="000000"/>
          <w:spacing w:val="2"/>
          <w:lang w:val="en-US"/>
        </w:rPr>
        <w:t>and </w:t>
      </w:r>
      <w:r w:rsidRPr="00252D93">
        <w:rPr>
          <w:rFonts w:ascii="Trebuchet MS" w:eastAsia="Times New Roman" w:hAnsi="Trebuchet MS"/>
          <w:i/>
          <w:iCs/>
          <w:color w:val="000000"/>
          <w:spacing w:val="2"/>
          <w:lang w:val="en-US"/>
        </w:rPr>
        <w:t>the, </w:t>
      </w:r>
      <w:r w:rsidRPr="00252D93">
        <w:rPr>
          <w:rFonts w:ascii="Trebuchet MS" w:eastAsia="Times New Roman" w:hAnsi="Trebuchet MS"/>
          <w:color w:val="000000"/>
          <w:lang w:val="en-US"/>
        </w:rPr>
        <w:t>although the basic word order is correct.</w:t>
      </w:r>
    </w:p>
    <w:p w:rsidR="00252D93" w:rsidRPr="00252D93" w:rsidRDefault="00252D93" w:rsidP="00252D93">
      <w:pPr>
        <w:spacing w:before="100" w:beforeAutospacing="1" w:after="100" w:afterAutospacing="1" w:line="240" w:lineRule="auto"/>
        <w:rPr>
          <w:rFonts w:eastAsia="Times New Roman"/>
          <w:color w:val="000000"/>
          <w:sz w:val="24"/>
          <w:szCs w:val="24"/>
          <w:lang w:val="en-US"/>
        </w:rPr>
      </w:pPr>
      <w:r w:rsidRPr="00252D93">
        <w:rPr>
          <w:rFonts w:ascii="Trebuchet MS" w:eastAsia="Times New Roman" w:hAnsi="Trebuchet MS"/>
          <w:b/>
          <w:bCs/>
          <w:color w:val="000000"/>
          <w:lang w:val="en-US"/>
        </w:rPr>
        <w:t xml:space="preserve">Typical clinical symptoms of </w:t>
      </w:r>
      <w:proofErr w:type="spellStart"/>
      <w:r w:rsidRPr="00252D93">
        <w:rPr>
          <w:rFonts w:ascii="Trebuchet MS" w:eastAsia="Times New Roman" w:hAnsi="Trebuchet MS"/>
          <w:b/>
          <w:bCs/>
          <w:color w:val="000000"/>
          <w:lang w:val="en-US"/>
        </w:rPr>
        <w:t>Broca's</w:t>
      </w:r>
      <w:proofErr w:type="spellEnd"/>
      <w:r w:rsidRPr="00252D93">
        <w:rPr>
          <w:rFonts w:ascii="Trebuchet MS" w:eastAsia="Times New Roman" w:hAnsi="Trebuchet MS"/>
          <w:b/>
          <w:bCs/>
          <w:color w:val="000000"/>
          <w:lang w:val="en-US"/>
        </w:rPr>
        <w:t xml:space="preserve"> aphasics</w:t>
      </w:r>
    </w:p>
    <w:p w:rsidR="00252D93" w:rsidRPr="00252D93" w:rsidRDefault="00252D93" w:rsidP="00252D93">
      <w:pPr>
        <w:spacing w:before="100" w:beforeAutospacing="1" w:after="100" w:afterAutospacing="1" w:line="240" w:lineRule="auto"/>
        <w:ind w:left="720"/>
        <w:rPr>
          <w:rFonts w:eastAsia="Times New Roman"/>
          <w:color w:val="000000"/>
          <w:sz w:val="24"/>
          <w:szCs w:val="24"/>
          <w:lang w:val="en-US"/>
        </w:rPr>
      </w:pPr>
      <w:r w:rsidRPr="00252D93">
        <w:rPr>
          <w:rFonts w:ascii="Trebuchet MS" w:eastAsia="Times New Roman" w:hAnsi="Trebuchet MS"/>
          <w:color w:val="000000"/>
          <w:lang w:val="en-US"/>
        </w:rPr>
        <w:t xml:space="preserve">"Yes ... Monday ... Dad, and Dad ... hospital, and ... Wednesday, Wednesday, nine o'clock and ... Thursday, ten o'clock ... doctors, two, two ... doctors and ... teeth, yah. </w:t>
      </w:r>
      <w:proofErr w:type="gramStart"/>
      <w:r w:rsidRPr="00252D93">
        <w:rPr>
          <w:rFonts w:ascii="Trebuchet MS" w:eastAsia="Times New Roman" w:hAnsi="Trebuchet MS"/>
          <w:color w:val="000000"/>
          <w:lang w:val="en-US"/>
        </w:rPr>
        <w:t>And a doctor ... girl, and gums, and I."</w:t>
      </w:r>
      <w:proofErr w:type="gramEnd"/>
    </w:p>
    <w:p w:rsidR="00252D93" w:rsidRPr="00252D93" w:rsidRDefault="00252D93" w:rsidP="00252D93">
      <w:pPr>
        <w:spacing w:before="100" w:beforeAutospacing="1" w:after="100" w:afterAutospacing="1" w:line="240" w:lineRule="auto"/>
        <w:ind w:left="720"/>
        <w:rPr>
          <w:rFonts w:eastAsia="Times New Roman"/>
          <w:color w:val="000000"/>
          <w:sz w:val="24"/>
          <w:szCs w:val="24"/>
          <w:lang w:val="en-US"/>
        </w:rPr>
      </w:pPr>
      <w:proofErr w:type="gramStart"/>
      <w:r w:rsidRPr="00252D93">
        <w:rPr>
          <w:rFonts w:ascii="Trebuchet MS" w:eastAsia="Times New Roman" w:hAnsi="Trebuchet MS"/>
          <w:color w:val="000000"/>
          <w:lang w:val="en-US"/>
        </w:rPr>
        <w:t>"Me ... build-</w:t>
      </w:r>
      <w:proofErr w:type="spellStart"/>
      <w:r w:rsidRPr="00252D93">
        <w:rPr>
          <w:rFonts w:ascii="Trebuchet MS" w:eastAsia="Times New Roman" w:hAnsi="Trebuchet MS"/>
          <w:color w:val="000000"/>
          <w:lang w:val="en-US"/>
        </w:rPr>
        <w:t>ing</w:t>
      </w:r>
      <w:proofErr w:type="spellEnd"/>
      <w:r w:rsidRPr="00252D93">
        <w:rPr>
          <w:rFonts w:ascii="Trebuchet MS" w:eastAsia="Times New Roman" w:hAnsi="Trebuchet MS"/>
          <w:color w:val="000000"/>
          <w:lang w:val="en-US"/>
        </w:rPr>
        <w:t xml:space="preserve"> ... chairs, no, no cab-in-</w:t>
      </w:r>
      <w:proofErr w:type="spellStart"/>
      <w:r w:rsidRPr="00252D93">
        <w:rPr>
          <w:rFonts w:ascii="Trebuchet MS" w:eastAsia="Times New Roman" w:hAnsi="Trebuchet MS"/>
          <w:color w:val="000000"/>
          <w:lang w:val="en-US"/>
        </w:rPr>
        <w:t>ets</w:t>
      </w:r>
      <w:proofErr w:type="spellEnd"/>
      <w:r w:rsidRPr="00252D93">
        <w:rPr>
          <w:rFonts w:ascii="Trebuchet MS" w:eastAsia="Times New Roman" w:hAnsi="Trebuchet MS"/>
          <w:color w:val="000000"/>
          <w:lang w:val="en-US"/>
        </w:rPr>
        <w:t>.</w:t>
      </w:r>
      <w:proofErr w:type="gramEnd"/>
      <w:r w:rsidRPr="00252D93">
        <w:rPr>
          <w:rFonts w:ascii="Trebuchet MS" w:eastAsia="Times New Roman" w:hAnsi="Trebuchet MS"/>
          <w:color w:val="000000"/>
          <w:lang w:val="en-US"/>
        </w:rPr>
        <w:t xml:space="preserve"> </w:t>
      </w:r>
      <w:proofErr w:type="gramStart"/>
      <w:r w:rsidRPr="00252D93">
        <w:rPr>
          <w:rFonts w:ascii="Trebuchet MS" w:eastAsia="Times New Roman" w:hAnsi="Trebuchet MS"/>
          <w:color w:val="000000"/>
          <w:lang w:val="en-US"/>
        </w:rPr>
        <w:t>One, saw ... then, cutting wood ... working ..."</w:t>
      </w:r>
      <w:proofErr w:type="gramEnd"/>
    </w:p>
    <w:p w:rsidR="00252D93" w:rsidRPr="00252D93" w:rsidRDefault="00252D93" w:rsidP="00252D93">
      <w:pPr>
        <w:spacing w:before="100" w:beforeAutospacing="1" w:after="100" w:afterAutospacing="1" w:line="240" w:lineRule="auto"/>
        <w:rPr>
          <w:rFonts w:eastAsia="Times New Roman"/>
          <w:color w:val="000000"/>
          <w:sz w:val="24"/>
          <w:szCs w:val="24"/>
          <w:lang w:val="en-US"/>
        </w:rPr>
      </w:pPr>
      <w:proofErr w:type="spellStart"/>
      <w:r w:rsidRPr="00252D93">
        <w:rPr>
          <w:rFonts w:ascii="Trebuchet MS" w:eastAsia="Times New Roman" w:hAnsi="Trebuchet MS"/>
          <w:color w:val="000000"/>
          <w:spacing w:val="1"/>
          <w:lang w:val="en-US"/>
        </w:rPr>
        <w:t>Broca's</w:t>
      </w:r>
      <w:proofErr w:type="spellEnd"/>
      <w:r w:rsidRPr="00252D93">
        <w:rPr>
          <w:rFonts w:ascii="Trebuchet MS" w:eastAsia="Times New Roman" w:hAnsi="Trebuchet MS"/>
          <w:color w:val="000000"/>
          <w:spacing w:val="1"/>
          <w:lang w:val="en-US"/>
        </w:rPr>
        <w:t xml:space="preserve"> aphasia seems to result in primarily expressive disorders. Accordingly, com</w:t>
      </w:r>
      <w:r w:rsidRPr="00252D93">
        <w:rPr>
          <w:rFonts w:ascii="Trebuchet MS" w:eastAsia="Times New Roman" w:hAnsi="Trebuchet MS"/>
          <w:color w:val="000000"/>
          <w:lang w:val="en-US"/>
        </w:rPr>
        <w:t xml:space="preserve">prehension of the speech of others is not too much of a problem for </w:t>
      </w:r>
      <w:proofErr w:type="spellStart"/>
      <w:r w:rsidRPr="00252D93">
        <w:rPr>
          <w:rFonts w:ascii="Trebuchet MS" w:eastAsia="Times New Roman" w:hAnsi="Trebuchet MS"/>
          <w:color w:val="000000"/>
          <w:lang w:val="en-US"/>
        </w:rPr>
        <w:t>Broca's</w:t>
      </w:r>
      <w:proofErr w:type="spellEnd"/>
      <w:r w:rsidRPr="00252D93">
        <w:rPr>
          <w:rFonts w:ascii="Trebuchet MS" w:eastAsia="Times New Roman" w:hAnsi="Trebuchet MS"/>
          <w:color w:val="000000"/>
          <w:lang w:val="en-US"/>
        </w:rPr>
        <w:t xml:space="preserve"> aphasics, al</w:t>
      </w:r>
      <w:r w:rsidRPr="00252D93">
        <w:rPr>
          <w:rFonts w:ascii="Trebuchet MS" w:eastAsia="Times New Roman" w:hAnsi="Trebuchet MS"/>
          <w:color w:val="000000"/>
          <w:lang w:val="en-US"/>
        </w:rPr>
        <w:softHyphen/>
      </w:r>
      <w:r w:rsidRPr="00252D93">
        <w:rPr>
          <w:rFonts w:ascii="Trebuchet MS" w:eastAsia="Times New Roman" w:hAnsi="Trebuchet MS"/>
          <w:color w:val="000000"/>
          <w:spacing w:val="1"/>
          <w:lang w:val="en-US"/>
        </w:rPr>
        <w:t>though they may have some difficulty matching the correct semantic interpretation to the </w:t>
      </w:r>
      <w:r w:rsidRPr="00252D93">
        <w:rPr>
          <w:rFonts w:ascii="Trebuchet MS" w:eastAsia="Times New Roman" w:hAnsi="Trebuchet MS"/>
          <w:color w:val="000000"/>
          <w:lang w:val="en-US"/>
        </w:rPr>
        <w:t>syntactic order of the sentence. For instance, comprehension is likely to break down when the sequence of words is extremely important to the understanding of their message, as in </w:t>
      </w:r>
      <w:r w:rsidRPr="00252D93">
        <w:rPr>
          <w:rFonts w:ascii="Trebuchet MS" w:eastAsia="Times New Roman" w:hAnsi="Trebuchet MS"/>
          <w:color w:val="000000"/>
          <w:spacing w:val="-1"/>
          <w:lang w:val="en-US"/>
        </w:rPr>
        <w:t>reversible passives such as </w:t>
      </w:r>
      <w:r w:rsidRPr="00252D93">
        <w:rPr>
          <w:rFonts w:ascii="Trebuchet MS" w:eastAsia="Times New Roman" w:hAnsi="Trebuchet MS"/>
          <w:i/>
          <w:iCs/>
          <w:color w:val="000000"/>
          <w:spacing w:val="2"/>
          <w:lang w:val="en-US"/>
        </w:rPr>
        <w:t>the lion was killed by the tiger. </w:t>
      </w:r>
      <w:r w:rsidRPr="00252D93">
        <w:rPr>
          <w:rFonts w:ascii="Trebuchet MS" w:eastAsia="Times New Roman" w:hAnsi="Trebuchet MS"/>
          <w:color w:val="000000"/>
          <w:spacing w:val="-1"/>
          <w:lang w:val="en-US"/>
        </w:rPr>
        <w:t xml:space="preserve">A </w:t>
      </w:r>
      <w:proofErr w:type="spellStart"/>
      <w:r w:rsidRPr="00252D93">
        <w:rPr>
          <w:rFonts w:ascii="Trebuchet MS" w:eastAsia="Times New Roman" w:hAnsi="Trebuchet MS"/>
          <w:color w:val="000000"/>
          <w:spacing w:val="-1"/>
          <w:lang w:val="en-US"/>
        </w:rPr>
        <w:t>Broca's</w:t>
      </w:r>
      <w:proofErr w:type="spellEnd"/>
      <w:r w:rsidRPr="00252D93">
        <w:rPr>
          <w:rFonts w:ascii="Trebuchet MS" w:eastAsia="Times New Roman" w:hAnsi="Trebuchet MS"/>
          <w:color w:val="000000"/>
          <w:spacing w:val="-1"/>
          <w:lang w:val="en-US"/>
        </w:rPr>
        <w:t xml:space="preserve"> aphasic is quite likely to </w:t>
      </w:r>
      <w:r w:rsidRPr="00252D93">
        <w:rPr>
          <w:rFonts w:ascii="Trebuchet MS" w:eastAsia="Times New Roman" w:hAnsi="Trebuchet MS"/>
          <w:color w:val="000000"/>
          <w:spacing w:val="1"/>
          <w:lang w:val="en-US"/>
        </w:rPr>
        <w:t>understand this as identical to the active sentence </w:t>
      </w:r>
      <w:r w:rsidRPr="00252D93">
        <w:rPr>
          <w:rFonts w:ascii="Trebuchet MS" w:eastAsia="Times New Roman" w:hAnsi="Trebuchet MS"/>
          <w:i/>
          <w:iCs/>
          <w:color w:val="000000"/>
          <w:spacing w:val="2"/>
          <w:lang w:val="en-US"/>
        </w:rPr>
        <w:t>the lion killed the tiger.</w:t>
      </w:r>
    </w:p>
    <w:p w:rsidR="00252D93" w:rsidRPr="00252D93" w:rsidRDefault="00252D93" w:rsidP="00252D93">
      <w:pPr>
        <w:spacing w:before="100" w:beforeAutospacing="1" w:after="100" w:afterAutospacing="1" w:line="240" w:lineRule="auto"/>
        <w:rPr>
          <w:rFonts w:eastAsia="Times New Roman"/>
          <w:color w:val="000000"/>
          <w:sz w:val="24"/>
          <w:szCs w:val="24"/>
          <w:lang w:val="en-US"/>
        </w:rPr>
      </w:pPr>
      <w:proofErr w:type="spellStart"/>
      <w:r w:rsidRPr="00252D93">
        <w:rPr>
          <w:rFonts w:ascii="Trebuchet MS" w:eastAsia="Times New Roman" w:hAnsi="Trebuchet MS"/>
          <w:b/>
          <w:bCs/>
          <w:color w:val="000000"/>
          <w:lang w:val="en-US"/>
        </w:rPr>
        <w:t>Wernicke's</w:t>
      </w:r>
      <w:proofErr w:type="spellEnd"/>
      <w:r w:rsidRPr="00252D93">
        <w:rPr>
          <w:rFonts w:ascii="Trebuchet MS" w:eastAsia="Times New Roman" w:hAnsi="Trebuchet MS"/>
          <w:b/>
          <w:bCs/>
          <w:color w:val="000000"/>
          <w:lang w:val="en-US"/>
        </w:rPr>
        <w:t xml:space="preserve"> area</w:t>
      </w:r>
      <w:r w:rsidRPr="00252D93">
        <w:rPr>
          <w:rFonts w:ascii="Trebuchet MS" w:eastAsia="Times New Roman" w:hAnsi="Trebuchet MS"/>
          <w:color w:val="000000"/>
          <w:lang w:val="en-US"/>
        </w:rPr>
        <w:t> is responsible for speech comprehension (close to auditory areas.) </w:t>
      </w:r>
      <w:proofErr w:type="spellStart"/>
      <w:r w:rsidRPr="00252D93">
        <w:rPr>
          <w:rFonts w:ascii="Trebuchet MS" w:eastAsia="Times New Roman" w:hAnsi="Trebuchet MS"/>
          <w:b/>
          <w:bCs/>
          <w:color w:val="000000"/>
          <w:spacing w:val="-13"/>
          <w:lang w:val="en-US"/>
        </w:rPr>
        <w:t>Wernicke's</w:t>
      </w:r>
      <w:proofErr w:type="spellEnd"/>
      <w:r w:rsidRPr="00252D93">
        <w:rPr>
          <w:rFonts w:ascii="Trebuchet MS" w:eastAsia="Times New Roman" w:hAnsi="Trebuchet MS"/>
          <w:b/>
          <w:bCs/>
          <w:color w:val="000000"/>
          <w:spacing w:val="-13"/>
          <w:lang w:val="en-US"/>
        </w:rPr>
        <w:t xml:space="preserve"> aphasia, </w:t>
      </w:r>
      <w:r w:rsidRPr="00252D93">
        <w:rPr>
          <w:rFonts w:ascii="Trebuchet MS" w:eastAsia="Times New Roman" w:hAnsi="Trebuchet MS"/>
          <w:color w:val="000000"/>
          <w:lang w:val="en-US"/>
        </w:rPr>
        <w:t>on the other hand, results in primarily receptive disorders: it is </w:t>
      </w:r>
      <w:r w:rsidRPr="00252D93">
        <w:rPr>
          <w:rFonts w:ascii="Trebuchet MS" w:eastAsia="Times New Roman" w:hAnsi="Trebuchet MS"/>
          <w:color w:val="000000"/>
          <w:spacing w:val="2"/>
          <w:lang w:val="en-US"/>
        </w:rPr>
        <w:t>very difficult for a patient with this problem to understand the speech of others. As you </w:t>
      </w:r>
      <w:r w:rsidRPr="00252D93">
        <w:rPr>
          <w:rFonts w:ascii="Trebuchet MS" w:eastAsia="Times New Roman" w:hAnsi="Trebuchet MS"/>
          <w:color w:val="000000"/>
          <w:spacing w:val="1"/>
          <w:lang w:val="en-US"/>
        </w:rPr>
        <w:t xml:space="preserve">might expect, this often results in the </w:t>
      </w:r>
      <w:proofErr w:type="spellStart"/>
      <w:r w:rsidRPr="00252D93">
        <w:rPr>
          <w:rFonts w:ascii="Trebuchet MS" w:eastAsia="Times New Roman" w:hAnsi="Trebuchet MS"/>
          <w:color w:val="000000"/>
          <w:spacing w:val="1"/>
          <w:lang w:val="en-US"/>
        </w:rPr>
        <w:t>Wernicke's</w:t>
      </w:r>
      <w:proofErr w:type="spellEnd"/>
      <w:r w:rsidRPr="00252D93">
        <w:rPr>
          <w:rFonts w:ascii="Trebuchet MS" w:eastAsia="Times New Roman" w:hAnsi="Trebuchet MS"/>
          <w:color w:val="000000"/>
          <w:spacing w:val="1"/>
          <w:lang w:val="en-US"/>
        </w:rPr>
        <w:t xml:space="preserve"> aphasic misinterpreting what others </w:t>
      </w:r>
      <w:proofErr w:type="spellStart"/>
      <w:r w:rsidRPr="00252D93">
        <w:rPr>
          <w:rFonts w:ascii="Trebuchet MS" w:eastAsia="Times New Roman" w:hAnsi="Trebuchet MS"/>
          <w:color w:val="000000"/>
          <w:spacing w:val="1"/>
          <w:lang w:val="en-US"/>
        </w:rPr>
        <w:t>say</w:t>
      </w:r>
      <w:r w:rsidRPr="00252D93">
        <w:rPr>
          <w:rFonts w:ascii="Trebuchet MS" w:eastAsia="Times New Roman" w:hAnsi="Trebuchet MS"/>
          <w:color w:val="000000"/>
          <w:spacing w:val="-3"/>
          <w:lang w:val="en-US"/>
        </w:rPr>
        <w:t>and</w:t>
      </w:r>
      <w:proofErr w:type="spellEnd"/>
      <w:r w:rsidRPr="00252D93">
        <w:rPr>
          <w:rFonts w:ascii="Trebuchet MS" w:eastAsia="Times New Roman" w:hAnsi="Trebuchet MS"/>
          <w:color w:val="000000"/>
          <w:spacing w:val="-3"/>
          <w:lang w:val="en-US"/>
        </w:rPr>
        <w:t xml:space="preserve"> responding in an unexpected way. Moreover, </w:t>
      </w:r>
      <w:r w:rsidRPr="00252D93">
        <w:rPr>
          <w:rFonts w:ascii="Trebuchet MS" w:eastAsia="Times New Roman" w:hAnsi="Trebuchet MS"/>
          <w:color w:val="000000"/>
          <w:spacing w:val="-3"/>
          <w:lang w:val="en-US"/>
        </w:rPr>
        <w:lastRenderedPageBreak/>
        <w:t xml:space="preserve">because the </w:t>
      </w:r>
      <w:proofErr w:type="spellStart"/>
      <w:r w:rsidRPr="00252D93">
        <w:rPr>
          <w:rFonts w:ascii="Trebuchet MS" w:eastAsia="Times New Roman" w:hAnsi="Trebuchet MS"/>
          <w:color w:val="000000"/>
          <w:spacing w:val="-3"/>
          <w:lang w:val="en-US"/>
        </w:rPr>
        <w:t>Wernicke's</w:t>
      </w:r>
      <w:proofErr w:type="spellEnd"/>
      <w:r w:rsidRPr="00252D93">
        <w:rPr>
          <w:rFonts w:ascii="Trebuchet MS" w:eastAsia="Times New Roman" w:hAnsi="Trebuchet MS"/>
          <w:color w:val="000000"/>
          <w:spacing w:val="-3"/>
          <w:lang w:val="en-US"/>
        </w:rPr>
        <w:t xml:space="preserve"> patient has trouble </w:t>
      </w:r>
      <w:r w:rsidRPr="00252D93">
        <w:rPr>
          <w:rFonts w:ascii="Trebuchet MS" w:eastAsia="Times New Roman" w:hAnsi="Trebuchet MS"/>
          <w:color w:val="000000"/>
          <w:lang w:val="en-US"/>
        </w:rPr>
        <w:t>interpreting words from his or her mental dictionary, he or she has a tendency to produce </w:t>
      </w:r>
      <w:r w:rsidRPr="00252D93">
        <w:rPr>
          <w:rFonts w:ascii="Trebuchet MS" w:eastAsia="Times New Roman" w:hAnsi="Trebuchet MS"/>
          <w:color w:val="000000"/>
          <w:spacing w:val="2"/>
          <w:lang w:val="en-US"/>
        </w:rPr>
        <w:t>semantically incoherent speech. These two effects result in the type of speech you see in </w:t>
      </w:r>
      <w:r w:rsidRPr="00252D93">
        <w:rPr>
          <w:rFonts w:ascii="Trebuchet MS" w:eastAsia="Times New Roman" w:hAnsi="Trebuchet MS"/>
          <w:color w:val="000000"/>
          <w:spacing w:val="5"/>
          <w:lang w:val="en-US"/>
        </w:rPr>
        <w:t>the example in </w:t>
      </w:r>
      <w:r w:rsidRPr="00252D93">
        <w:rPr>
          <w:rFonts w:ascii="Trebuchet MS" w:eastAsia="Times New Roman" w:hAnsi="Trebuchet MS"/>
          <w:color w:val="000000"/>
          <w:lang w:val="en-US"/>
        </w:rPr>
        <w:t>(8). </w:t>
      </w:r>
      <w:proofErr w:type="spellStart"/>
      <w:r w:rsidRPr="00252D93">
        <w:rPr>
          <w:rFonts w:ascii="Trebuchet MS" w:eastAsia="Times New Roman" w:hAnsi="Trebuchet MS"/>
          <w:color w:val="000000"/>
          <w:spacing w:val="-1"/>
          <w:lang w:val="en-US"/>
        </w:rPr>
        <w:t>Wernicke's</w:t>
      </w:r>
      <w:proofErr w:type="spellEnd"/>
      <w:r w:rsidRPr="00252D93">
        <w:rPr>
          <w:rFonts w:ascii="Trebuchet MS" w:eastAsia="Times New Roman" w:hAnsi="Trebuchet MS"/>
          <w:color w:val="000000"/>
          <w:spacing w:val="-1"/>
          <w:lang w:val="en-US"/>
        </w:rPr>
        <w:t xml:space="preserve"> patients also often speak in circumlocutions, or expressions </w:t>
      </w:r>
      <w:r w:rsidRPr="00252D93">
        <w:rPr>
          <w:rFonts w:ascii="Trebuchet MS" w:eastAsia="Times New Roman" w:hAnsi="Trebuchet MS"/>
          <w:color w:val="000000"/>
          <w:spacing w:val="3"/>
          <w:lang w:val="en-US"/>
        </w:rPr>
        <w:t>that people use when they are unable to name the word they want. For example, the pa</w:t>
      </w:r>
      <w:r w:rsidRPr="00252D93">
        <w:rPr>
          <w:rFonts w:ascii="Trebuchet MS" w:eastAsia="Times New Roman" w:hAnsi="Trebuchet MS"/>
          <w:color w:val="000000"/>
          <w:spacing w:val="5"/>
          <w:lang w:val="en-US"/>
        </w:rPr>
        <w:t>tient may say </w:t>
      </w:r>
      <w:r w:rsidRPr="00252D93">
        <w:rPr>
          <w:rFonts w:ascii="Trebuchet MS" w:eastAsia="Times New Roman" w:hAnsi="Trebuchet MS"/>
          <w:i/>
          <w:iCs/>
          <w:color w:val="000000"/>
          <w:spacing w:val="2"/>
          <w:lang w:val="en-US"/>
        </w:rPr>
        <w:t>what you drink </w:t>
      </w:r>
      <w:r w:rsidRPr="00252D93">
        <w:rPr>
          <w:rFonts w:ascii="Trebuchet MS" w:eastAsia="Times New Roman" w:hAnsi="Trebuchet MS"/>
          <w:color w:val="000000"/>
          <w:spacing w:val="-8"/>
          <w:lang w:val="en-US"/>
        </w:rPr>
        <w:t>for </w:t>
      </w:r>
      <w:r w:rsidRPr="00252D93">
        <w:rPr>
          <w:rFonts w:ascii="Trebuchet MS" w:eastAsia="Times New Roman" w:hAnsi="Trebuchet MS"/>
          <w:i/>
          <w:iCs/>
          <w:color w:val="000000"/>
          <w:spacing w:val="8"/>
          <w:lang w:val="en-US"/>
        </w:rPr>
        <w:t>water </w:t>
      </w:r>
      <w:r w:rsidRPr="00252D93">
        <w:rPr>
          <w:rFonts w:ascii="Trebuchet MS" w:eastAsia="Times New Roman" w:hAnsi="Trebuchet MS"/>
          <w:color w:val="000000"/>
          <w:spacing w:val="6"/>
          <w:lang w:val="en-US"/>
        </w:rPr>
        <w:t>and </w:t>
      </w:r>
      <w:r w:rsidRPr="00252D93">
        <w:rPr>
          <w:rFonts w:ascii="Trebuchet MS" w:eastAsia="Times New Roman" w:hAnsi="Trebuchet MS"/>
          <w:i/>
          <w:iCs/>
          <w:color w:val="000000"/>
          <w:spacing w:val="3"/>
          <w:lang w:val="en-US"/>
        </w:rPr>
        <w:t>what we smell with </w:t>
      </w:r>
      <w:r w:rsidRPr="00252D93">
        <w:rPr>
          <w:rFonts w:ascii="Trebuchet MS" w:eastAsia="Times New Roman" w:hAnsi="Trebuchet MS"/>
          <w:color w:val="000000"/>
          <w:spacing w:val="-8"/>
          <w:lang w:val="en-US"/>
        </w:rPr>
        <w:t>for </w:t>
      </w:r>
      <w:r w:rsidRPr="00252D93">
        <w:rPr>
          <w:rFonts w:ascii="Trebuchet MS" w:eastAsia="Times New Roman" w:hAnsi="Trebuchet MS"/>
          <w:i/>
          <w:iCs/>
          <w:color w:val="000000"/>
          <w:spacing w:val="-1"/>
          <w:lang w:val="en-US"/>
        </w:rPr>
        <w:t>nose. </w:t>
      </w:r>
      <w:r w:rsidRPr="00252D93">
        <w:rPr>
          <w:rFonts w:ascii="Trebuchet MS" w:eastAsia="Times New Roman" w:hAnsi="Trebuchet MS"/>
          <w:color w:val="000000"/>
          <w:spacing w:val="-1"/>
          <w:lang w:val="en-US"/>
        </w:rPr>
        <w:t>The syntactic order </w:t>
      </w:r>
      <w:r w:rsidRPr="00252D93">
        <w:rPr>
          <w:rFonts w:ascii="Trebuchet MS" w:eastAsia="Times New Roman" w:hAnsi="Trebuchet MS"/>
          <w:color w:val="000000"/>
          <w:spacing w:val="-4"/>
          <w:lang w:val="en-US"/>
        </w:rPr>
        <w:t>of words is also altered. </w:t>
      </w:r>
      <w:r w:rsidRPr="00252D93">
        <w:rPr>
          <w:rFonts w:ascii="Trebuchet MS" w:eastAsia="Times New Roman" w:hAnsi="Trebuchet MS"/>
          <w:i/>
          <w:iCs/>
          <w:color w:val="000000"/>
          <w:lang w:val="en-US"/>
        </w:rPr>
        <w:t>I </w:t>
      </w:r>
      <w:r w:rsidRPr="00252D93">
        <w:rPr>
          <w:rFonts w:ascii="Trebuchet MS" w:eastAsia="Times New Roman" w:hAnsi="Trebuchet MS"/>
          <w:i/>
          <w:iCs/>
          <w:color w:val="000000"/>
          <w:spacing w:val="-2"/>
          <w:lang w:val="en-US"/>
        </w:rPr>
        <w:t xml:space="preserve">know I can </w:t>
      </w:r>
      <w:proofErr w:type="spellStart"/>
      <w:r w:rsidRPr="00252D93">
        <w:rPr>
          <w:rFonts w:ascii="Trebuchet MS" w:eastAsia="Times New Roman" w:hAnsi="Trebuchet MS"/>
          <w:i/>
          <w:iCs/>
          <w:color w:val="000000"/>
          <w:spacing w:val="-2"/>
          <w:lang w:val="en-US"/>
        </w:rPr>
        <w:t>say</w:t>
      </w:r>
      <w:r w:rsidRPr="00252D93">
        <w:rPr>
          <w:rFonts w:ascii="Trebuchet MS" w:eastAsia="Times New Roman" w:hAnsi="Trebuchet MS"/>
          <w:color w:val="000000"/>
          <w:spacing w:val="-2"/>
          <w:lang w:val="en-US"/>
        </w:rPr>
        <w:t>may</w:t>
      </w:r>
      <w:proofErr w:type="spellEnd"/>
      <w:r w:rsidRPr="00252D93">
        <w:rPr>
          <w:rFonts w:ascii="Trebuchet MS" w:eastAsia="Times New Roman" w:hAnsi="Trebuchet MS"/>
          <w:color w:val="000000"/>
          <w:spacing w:val="-2"/>
          <w:lang w:val="en-US"/>
        </w:rPr>
        <w:t xml:space="preserve"> become </w:t>
      </w:r>
      <w:r w:rsidRPr="00252D93">
        <w:rPr>
          <w:rFonts w:ascii="Trebuchet MS" w:eastAsia="Times New Roman" w:hAnsi="Trebuchet MS"/>
          <w:i/>
          <w:iCs/>
          <w:color w:val="000000"/>
          <w:lang w:val="en-US"/>
        </w:rPr>
        <w:t>I know can I say. </w:t>
      </w:r>
      <w:r w:rsidRPr="00252D93">
        <w:rPr>
          <w:rFonts w:ascii="Trebuchet MS" w:eastAsia="Times New Roman" w:hAnsi="Trebuchet MS"/>
          <w:color w:val="000000"/>
          <w:spacing w:val="-3"/>
          <w:lang w:val="en-US"/>
        </w:rPr>
        <w:t xml:space="preserve">That patients with </w:t>
      </w:r>
      <w:proofErr w:type="spellStart"/>
      <w:r w:rsidRPr="00252D93">
        <w:rPr>
          <w:rFonts w:ascii="Trebuchet MS" w:eastAsia="Times New Roman" w:hAnsi="Trebuchet MS"/>
          <w:color w:val="000000"/>
          <w:spacing w:val="-3"/>
          <w:lang w:val="en-US"/>
        </w:rPr>
        <w:t>Wer</w:t>
      </w:r>
      <w:r w:rsidRPr="00252D93">
        <w:rPr>
          <w:rFonts w:ascii="Trebuchet MS" w:eastAsia="Times New Roman" w:hAnsi="Trebuchet MS"/>
          <w:color w:val="000000"/>
          <w:spacing w:val="5"/>
          <w:lang w:val="en-US"/>
        </w:rPr>
        <w:t>nicke's</w:t>
      </w:r>
      <w:proofErr w:type="spellEnd"/>
      <w:r w:rsidRPr="00252D93">
        <w:rPr>
          <w:rFonts w:ascii="Trebuchet MS" w:eastAsia="Times New Roman" w:hAnsi="Trebuchet MS"/>
          <w:color w:val="000000"/>
          <w:spacing w:val="5"/>
          <w:lang w:val="en-US"/>
        </w:rPr>
        <w:t xml:space="preserve"> aphasia are unable to comprehend the speech of others is demonstrated by the </w:t>
      </w:r>
      <w:r w:rsidRPr="00252D93">
        <w:rPr>
          <w:rFonts w:ascii="Trebuchet MS" w:eastAsia="Times New Roman" w:hAnsi="Trebuchet MS"/>
          <w:color w:val="000000"/>
          <w:spacing w:val="3"/>
          <w:lang w:val="en-US"/>
        </w:rPr>
        <w:t>fact that they often cannot follow simple instructions, such as </w:t>
      </w:r>
      <w:r w:rsidRPr="00252D93">
        <w:rPr>
          <w:rFonts w:ascii="Trebuchet MS" w:eastAsia="Times New Roman" w:hAnsi="Trebuchet MS"/>
          <w:i/>
          <w:iCs/>
          <w:color w:val="000000"/>
          <w:spacing w:val="5"/>
          <w:lang w:val="en-US"/>
        </w:rPr>
        <w:t>stand up, turn to your right, </w:t>
      </w:r>
      <w:r w:rsidRPr="00252D93">
        <w:rPr>
          <w:rFonts w:ascii="Trebuchet MS" w:eastAsia="Times New Roman" w:hAnsi="Trebuchet MS"/>
          <w:color w:val="000000"/>
          <w:spacing w:val="4"/>
          <w:lang w:val="en-US"/>
        </w:rPr>
        <w:t>and so on.</w:t>
      </w:r>
    </w:p>
    <w:p w:rsidR="009425CB" w:rsidRDefault="009425CB" w:rsidP="00252D93"/>
    <w:sectPr w:rsidR="009425CB" w:rsidSect="00987E3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DA61F6"/>
    <w:multiLevelType w:val="multilevel"/>
    <w:tmpl w:val="E73A2FDC"/>
    <w:lvl w:ilvl="0">
      <w:start w:val="2"/>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4151D10"/>
    <w:multiLevelType w:val="multilevel"/>
    <w:tmpl w:val="6D942CF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E513E87"/>
    <w:multiLevelType w:val="multilevel"/>
    <w:tmpl w:val="2656F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425CB"/>
    <w:rsid w:val="00094966"/>
    <w:rsid w:val="00252D93"/>
    <w:rsid w:val="002E2950"/>
    <w:rsid w:val="0062542D"/>
    <w:rsid w:val="00692ED8"/>
    <w:rsid w:val="00701095"/>
    <w:rsid w:val="007154F8"/>
    <w:rsid w:val="007F132E"/>
    <w:rsid w:val="009158EE"/>
    <w:rsid w:val="009425CB"/>
    <w:rsid w:val="00987E35"/>
    <w:rsid w:val="00D21609"/>
    <w:rsid w:val="00DC307E"/>
    <w:rsid w:val="00E42001"/>
    <w:rsid w:val="00E9084D"/>
    <w:rsid w:val="00ED7C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E35"/>
    <w:rPr>
      <w:lang w:val="en-GB"/>
    </w:rPr>
  </w:style>
  <w:style w:type="paragraph" w:styleId="Heading4">
    <w:name w:val="heading 4"/>
    <w:basedOn w:val="Normal"/>
    <w:link w:val="Heading4Char"/>
    <w:uiPriority w:val="9"/>
    <w:qFormat/>
    <w:rsid w:val="009425CB"/>
    <w:pPr>
      <w:spacing w:before="100" w:beforeAutospacing="1" w:after="100" w:afterAutospacing="1" w:line="240" w:lineRule="auto"/>
      <w:outlineLvl w:val="3"/>
    </w:pPr>
    <w:rPr>
      <w:rFonts w:eastAsia="Times New Roman"/>
      <w:b/>
      <w:bCs/>
      <w:sz w:val="24"/>
      <w:szCs w:val="24"/>
      <w:lang w:val="en-US"/>
    </w:rPr>
  </w:style>
  <w:style w:type="paragraph" w:styleId="Heading5">
    <w:name w:val="heading 5"/>
    <w:basedOn w:val="Normal"/>
    <w:link w:val="Heading5Char"/>
    <w:uiPriority w:val="9"/>
    <w:qFormat/>
    <w:rsid w:val="009425CB"/>
    <w:pPr>
      <w:spacing w:before="100" w:beforeAutospacing="1" w:after="100" w:afterAutospacing="1" w:line="240" w:lineRule="auto"/>
      <w:outlineLvl w:val="4"/>
    </w:pPr>
    <w:rPr>
      <w:rFonts w:eastAsia="Times New Roman"/>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9425CB"/>
    <w:rPr>
      <w:rFonts w:eastAsia="Times New Roman"/>
      <w:b/>
      <w:bCs/>
      <w:sz w:val="24"/>
      <w:szCs w:val="24"/>
    </w:rPr>
  </w:style>
  <w:style w:type="character" w:customStyle="1" w:styleId="Heading5Char">
    <w:name w:val="Heading 5 Char"/>
    <w:basedOn w:val="DefaultParagraphFont"/>
    <w:link w:val="Heading5"/>
    <w:uiPriority w:val="9"/>
    <w:rsid w:val="009425CB"/>
    <w:rPr>
      <w:rFonts w:eastAsia="Times New Roman"/>
      <w:b/>
      <w:bCs/>
    </w:rPr>
  </w:style>
  <w:style w:type="paragraph" w:styleId="NormalWeb">
    <w:name w:val="Normal (Web)"/>
    <w:basedOn w:val="Normal"/>
    <w:uiPriority w:val="99"/>
    <w:unhideWhenUsed/>
    <w:rsid w:val="009425CB"/>
    <w:pPr>
      <w:spacing w:before="100" w:beforeAutospacing="1" w:after="100" w:afterAutospacing="1" w:line="240" w:lineRule="auto"/>
    </w:pPr>
    <w:rPr>
      <w:rFonts w:eastAsia="Times New Roman"/>
      <w:sz w:val="24"/>
      <w:szCs w:val="24"/>
      <w:lang w:val="en-US"/>
    </w:rPr>
  </w:style>
  <w:style w:type="character" w:customStyle="1" w:styleId="apple-converted-space">
    <w:name w:val="apple-converted-space"/>
    <w:basedOn w:val="DefaultParagraphFont"/>
    <w:rsid w:val="009425CB"/>
  </w:style>
  <w:style w:type="character" w:styleId="Emphasis">
    <w:name w:val="Emphasis"/>
    <w:basedOn w:val="DefaultParagraphFont"/>
    <w:uiPriority w:val="20"/>
    <w:qFormat/>
    <w:rsid w:val="009425CB"/>
    <w:rPr>
      <w:i/>
      <w:iCs/>
    </w:rPr>
  </w:style>
  <w:style w:type="paragraph" w:customStyle="1" w:styleId="style4">
    <w:name w:val="style4"/>
    <w:basedOn w:val="Normal"/>
    <w:rsid w:val="009425CB"/>
    <w:pPr>
      <w:spacing w:before="100" w:beforeAutospacing="1" w:after="100" w:afterAutospacing="1" w:line="240" w:lineRule="auto"/>
    </w:pPr>
    <w:rPr>
      <w:rFonts w:eastAsia="Times New Roman"/>
      <w:sz w:val="24"/>
      <w:szCs w:val="24"/>
      <w:lang w:val="en-US"/>
    </w:rPr>
  </w:style>
  <w:style w:type="paragraph" w:customStyle="1" w:styleId="style11">
    <w:name w:val="style11"/>
    <w:basedOn w:val="Normal"/>
    <w:rsid w:val="009425CB"/>
    <w:pPr>
      <w:spacing w:before="100" w:beforeAutospacing="1" w:after="100" w:afterAutospacing="1" w:line="240" w:lineRule="auto"/>
    </w:pPr>
    <w:rPr>
      <w:rFonts w:eastAsia="Times New Roman"/>
      <w:sz w:val="24"/>
      <w:szCs w:val="24"/>
      <w:lang w:val="en-US"/>
    </w:rPr>
  </w:style>
  <w:style w:type="paragraph" w:styleId="BalloonText">
    <w:name w:val="Balloon Text"/>
    <w:basedOn w:val="Normal"/>
    <w:link w:val="BalloonTextChar"/>
    <w:uiPriority w:val="99"/>
    <w:semiHidden/>
    <w:unhideWhenUsed/>
    <w:rsid w:val="009425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25CB"/>
    <w:rPr>
      <w:rFonts w:ascii="Tahoma" w:hAnsi="Tahoma" w:cs="Tahoma"/>
      <w:sz w:val="16"/>
      <w:szCs w:val="16"/>
      <w:lang w:val="en-GB"/>
    </w:rPr>
  </w:style>
  <w:style w:type="character" w:styleId="Hyperlink">
    <w:name w:val="Hyperlink"/>
    <w:basedOn w:val="DefaultParagraphFont"/>
    <w:uiPriority w:val="99"/>
    <w:semiHidden/>
    <w:unhideWhenUsed/>
    <w:rsid w:val="00252D93"/>
    <w:rPr>
      <w:color w:val="0000FF"/>
      <w:u w:val="single"/>
    </w:rPr>
  </w:style>
</w:styles>
</file>

<file path=word/webSettings.xml><?xml version="1.0" encoding="utf-8"?>
<w:webSettings xmlns:r="http://schemas.openxmlformats.org/officeDocument/2006/relationships" xmlns:w="http://schemas.openxmlformats.org/wordprocessingml/2006/main">
  <w:divs>
    <w:div w:id="85228232">
      <w:bodyDiv w:val="1"/>
      <w:marLeft w:val="0"/>
      <w:marRight w:val="0"/>
      <w:marTop w:val="0"/>
      <w:marBottom w:val="0"/>
      <w:divBdr>
        <w:top w:val="none" w:sz="0" w:space="0" w:color="auto"/>
        <w:left w:val="none" w:sz="0" w:space="0" w:color="auto"/>
        <w:bottom w:val="none" w:sz="0" w:space="0" w:color="auto"/>
        <w:right w:val="none" w:sz="0" w:space="0" w:color="auto"/>
      </w:divBdr>
      <w:divsChild>
        <w:div w:id="2124227104">
          <w:blockQuote w:val="1"/>
          <w:marLeft w:val="720"/>
          <w:marRight w:val="720"/>
          <w:marTop w:val="100"/>
          <w:marBottom w:val="100"/>
          <w:divBdr>
            <w:top w:val="none" w:sz="0" w:space="0" w:color="auto"/>
            <w:left w:val="none" w:sz="0" w:space="0" w:color="auto"/>
            <w:bottom w:val="none" w:sz="0" w:space="0" w:color="auto"/>
            <w:right w:val="none" w:sz="0" w:space="0" w:color="auto"/>
          </w:divBdr>
        </w:div>
        <w:div w:id="9892873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9236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www.asha.org/public/speech/disorders/ChildSandL.htm" TargetMode="External"/><Relationship Id="rId3" Type="http://schemas.openxmlformats.org/officeDocument/2006/relationships/settings" Target="settings.xml"/><Relationship Id="rId7" Type="http://schemas.openxmlformats.org/officeDocument/2006/relationships/hyperlink" Target="http://www.asha.org/public/speech/disorders/stuttering.htm" TargetMode="External"/><Relationship Id="rId12" Type="http://schemas.openxmlformats.org/officeDocument/2006/relationships/image" Target="media/image5.gi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4.gif"/><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hyperlink" Target="http://www.asha.org/public/speech/disorders/OMD.htm" TargetMode="External"/><Relationship Id="rId4" Type="http://schemas.openxmlformats.org/officeDocument/2006/relationships/webSettings" Target="webSettings.xml"/><Relationship Id="rId9" Type="http://schemas.openxmlformats.org/officeDocument/2006/relationships/hyperlink" Target="http://www.asha.org/public/speech/disorders/ChildhoodApraxia.htm" TargetMode="External"/><Relationship Id="rId14" Type="http://schemas.openxmlformats.org/officeDocument/2006/relationships/image" Target="media/image6.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14</Pages>
  <Words>4303</Words>
  <Characters>24528</Characters>
  <Application>Microsoft Office Word</Application>
  <DocSecurity>0</DocSecurity>
  <Lines>204</Lines>
  <Paragraphs>57</Paragraphs>
  <ScaleCrop>false</ScaleCrop>
  <Company/>
  <LinksUpToDate>false</LinksUpToDate>
  <CharactersWithSpaces>28774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Numan</dc:creator>
  <cp:lastModifiedBy>Numan</cp:lastModifiedBy>
  <cp:revision>2</cp:revision>
  <dcterms:created xsi:type="dcterms:W3CDTF">2013-07-21T18:36:00Z</dcterms:created>
  <dcterms:modified xsi:type="dcterms:W3CDTF">2013-07-21T18:39:00Z</dcterms:modified>
</cp:coreProperties>
</file>