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54F8" w:rsidRPr="00B63095" w:rsidRDefault="00B63095">
      <w:pPr>
        <w:rPr>
          <w:b/>
          <w:sz w:val="40"/>
          <w:szCs w:val="40"/>
        </w:rPr>
      </w:pPr>
      <w:r w:rsidRPr="00B63095">
        <w:rPr>
          <w:b/>
          <w:sz w:val="40"/>
          <w:szCs w:val="40"/>
        </w:rPr>
        <w:t>Lecture 17</w:t>
      </w:r>
    </w:p>
    <w:p w:rsidR="00B63095" w:rsidRPr="00B63095" w:rsidRDefault="00B63095">
      <w:pPr>
        <w:rPr>
          <w:b/>
          <w:sz w:val="40"/>
          <w:szCs w:val="40"/>
        </w:rPr>
      </w:pPr>
      <w:r w:rsidRPr="00B63095">
        <w:rPr>
          <w:b/>
          <w:sz w:val="40"/>
          <w:szCs w:val="40"/>
        </w:rPr>
        <w:t>Lexical Semantics</w:t>
      </w:r>
    </w:p>
    <w:tbl>
      <w:tblPr>
        <w:tblW w:w="10500" w:type="dxa"/>
        <w:tblCellSpacing w:w="0" w:type="dxa"/>
        <w:tblCellMar>
          <w:left w:w="0" w:type="dxa"/>
          <w:right w:w="0" w:type="dxa"/>
        </w:tblCellMar>
        <w:tblLook w:val="04A0"/>
      </w:tblPr>
      <w:tblGrid>
        <w:gridCol w:w="10500"/>
      </w:tblGrid>
      <w:tr w:rsidR="00B63095" w:rsidRPr="00B63095" w:rsidTr="00B63095">
        <w:trPr>
          <w:trHeight w:val="165"/>
          <w:tblCellSpacing w:w="0" w:type="dxa"/>
        </w:trPr>
        <w:tc>
          <w:tcPr>
            <w:tcW w:w="5000" w:type="pct"/>
            <w:hideMark/>
          </w:tcPr>
          <w:p w:rsidR="00B63095" w:rsidRPr="00B63095" w:rsidRDefault="00B63095" w:rsidP="00B63095">
            <w:pPr>
              <w:spacing w:after="0" w:line="165" w:lineRule="atLeast"/>
              <w:jc w:val="center"/>
              <w:rPr>
                <w:rFonts w:eastAsia="Times New Roman"/>
                <w:sz w:val="24"/>
                <w:szCs w:val="24"/>
                <w:lang w:val="en-US"/>
              </w:rPr>
            </w:pPr>
          </w:p>
        </w:tc>
      </w:tr>
      <w:tr w:rsidR="00B63095" w:rsidRPr="00B63095" w:rsidTr="00B63095">
        <w:trPr>
          <w:trHeight w:val="75"/>
          <w:tblCellSpacing w:w="0" w:type="dxa"/>
        </w:trPr>
        <w:tc>
          <w:tcPr>
            <w:tcW w:w="5000" w:type="pct"/>
            <w:hideMark/>
          </w:tcPr>
          <w:p w:rsidR="00B63095" w:rsidRPr="00B63095" w:rsidRDefault="00B63095" w:rsidP="00B63095">
            <w:pPr>
              <w:spacing w:after="0" w:line="240" w:lineRule="auto"/>
              <w:rPr>
                <w:rFonts w:eastAsia="Times New Roman"/>
                <w:sz w:val="8"/>
                <w:szCs w:val="24"/>
                <w:lang w:val="en-US"/>
              </w:rPr>
            </w:pPr>
          </w:p>
        </w:tc>
      </w:tr>
      <w:tr w:rsidR="00B63095" w:rsidRPr="00B63095" w:rsidTr="00B63095">
        <w:trPr>
          <w:trHeight w:val="135"/>
          <w:tblCellSpacing w:w="0" w:type="dxa"/>
        </w:trPr>
        <w:tc>
          <w:tcPr>
            <w:tcW w:w="5000" w:type="pct"/>
            <w:hideMark/>
          </w:tcPr>
          <w:p w:rsidR="00B63095" w:rsidRPr="00B63095" w:rsidRDefault="00B63095" w:rsidP="00B63095">
            <w:pPr>
              <w:spacing w:before="100" w:beforeAutospacing="1" w:after="100" w:afterAutospacing="1" w:line="240" w:lineRule="auto"/>
              <w:outlineLvl w:val="3"/>
              <w:rPr>
                <w:rFonts w:eastAsia="Times New Roman"/>
                <w:b/>
                <w:bCs/>
                <w:sz w:val="24"/>
                <w:szCs w:val="24"/>
                <w:lang w:val="en-US"/>
              </w:rPr>
            </w:pPr>
            <w:r w:rsidRPr="00B63095">
              <w:rPr>
                <w:rFonts w:ascii="Trebuchet MS" w:eastAsia="Times New Roman" w:hAnsi="Trebuchet MS"/>
                <w:b/>
                <w:bCs/>
                <w:sz w:val="24"/>
                <w:szCs w:val="24"/>
                <w:lang w:val="en-US"/>
              </w:rPr>
              <w:t>What is lexical semantics?</w:t>
            </w:r>
          </w:p>
          <w:p w:rsidR="00B63095" w:rsidRPr="00B63095" w:rsidRDefault="00B63095" w:rsidP="00B63095">
            <w:pPr>
              <w:spacing w:before="100" w:beforeAutospacing="1" w:after="100" w:afterAutospacing="1" w:line="240" w:lineRule="auto"/>
              <w:rPr>
                <w:rFonts w:eastAsia="Times New Roman"/>
                <w:sz w:val="24"/>
                <w:szCs w:val="24"/>
                <w:lang w:val="en-US"/>
              </w:rPr>
            </w:pPr>
            <w:r w:rsidRPr="00B63095">
              <w:rPr>
                <w:rFonts w:ascii="Trebuchet MS" w:eastAsia="Times New Roman" w:hAnsi="Trebuchet MS"/>
                <w:b/>
                <w:bCs/>
                <w:lang w:val="en-US"/>
              </w:rPr>
              <w:t>Lexical semantics</w:t>
            </w:r>
            <w:r w:rsidRPr="00B63095">
              <w:rPr>
                <w:rFonts w:ascii="Trebuchet MS" w:eastAsia="Times New Roman" w:hAnsi="Trebuchet MS"/>
                <w:sz w:val="24"/>
                <w:szCs w:val="24"/>
                <w:lang w:val="en-US"/>
              </w:rPr>
              <w:t> </w:t>
            </w:r>
            <w:r w:rsidRPr="00B63095">
              <w:rPr>
                <w:rFonts w:ascii="Trebuchet MS" w:eastAsia="Times New Roman" w:hAnsi="Trebuchet MS"/>
                <w:lang w:val="en-US"/>
              </w:rPr>
              <w:t>deals with a language's </w:t>
            </w:r>
            <w:proofErr w:type="gramStart"/>
            <w:r w:rsidRPr="00B63095">
              <w:rPr>
                <w:rFonts w:ascii="Trebuchet MS" w:eastAsia="Times New Roman" w:hAnsi="Trebuchet MS"/>
                <w:b/>
                <w:bCs/>
                <w:lang w:val="en-US"/>
              </w:rPr>
              <w:t>lexicon</w:t>
            </w:r>
            <w:r w:rsidRPr="00B63095">
              <w:rPr>
                <w:rFonts w:ascii="Trebuchet MS" w:eastAsia="Times New Roman" w:hAnsi="Trebuchet MS"/>
                <w:lang w:val="en-US"/>
              </w:rPr>
              <w:t>,</w:t>
            </w:r>
            <w:proofErr w:type="gramEnd"/>
            <w:r w:rsidRPr="00B63095">
              <w:rPr>
                <w:rFonts w:ascii="Trebuchet MS" w:eastAsia="Times New Roman" w:hAnsi="Trebuchet MS"/>
                <w:lang w:val="en-US"/>
              </w:rPr>
              <w:t xml:space="preserve"> or the collection of words in a language. It is concerned with individual words (unlike compositional semantics, which is concerned with meanings of sentences.) </w:t>
            </w:r>
          </w:p>
          <w:p w:rsidR="00B63095" w:rsidRPr="00B63095" w:rsidRDefault="00B63095" w:rsidP="00B63095">
            <w:pPr>
              <w:spacing w:before="100" w:beforeAutospacing="1" w:after="100" w:afterAutospacing="1" w:line="135" w:lineRule="atLeast"/>
              <w:rPr>
                <w:rFonts w:eastAsia="Times New Roman"/>
                <w:sz w:val="24"/>
                <w:szCs w:val="24"/>
                <w:lang w:val="en-US"/>
              </w:rPr>
            </w:pPr>
            <w:r w:rsidRPr="00B63095">
              <w:rPr>
                <w:rFonts w:ascii="Trebuchet MS" w:eastAsia="Times New Roman" w:hAnsi="Trebuchet MS"/>
                <w:lang w:val="en-US"/>
              </w:rPr>
              <w:t>Of the many ways that lexical semantics can be studied, we'll look in general terms at the meaning relationships that word meanings have with one another and the semantic features that help to differentiate similar words. Lexical semantics focuses on meanings in isolation, that is, without attention to their contribution to reference or truth conditions.</w:t>
            </w:r>
          </w:p>
        </w:tc>
      </w:tr>
    </w:tbl>
    <w:p w:rsidR="00613587" w:rsidRDefault="00613587" w:rsidP="00B63095">
      <w:pPr>
        <w:pStyle w:val="Heading4"/>
        <w:rPr>
          <w:rFonts w:ascii="Trebuchet MS" w:hAnsi="Trebuchet MS"/>
          <w:color w:val="000000"/>
          <w:sz w:val="27"/>
          <w:szCs w:val="27"/>
        </w:rPr>
      </w:pPr>
      <w:proofErr w:type="gramStart"/>
      <w:r>
        <w:rPr>
          <w:rFonts w:ascii="Trebuchet MS" w:hAnsi="Trebuchet MS"/>
          <w:color w:val="000000"/>
          <w:sz w:val="27"/>
          <w:szCs w:val="27"/>
        </w:rPr>
        <w:t>Semantic Field?????</w:t>
      </w:r>
      <w:proofErr w:type="gramEnd"/>
    </w:p>
    <w:p w:rsidR="00613587" w:rsidRPr="00613587" w:rsidRDefault="00613587" w:rsidP="00613587">
      <w:pPr>
        <w:pStyle w:val="Heading4"/>
        <w:rPr>
          <w:rFonts w:ascii="Trebuchet MS" w:hAnsi="Trebuchet MS"/>
          <w:b w:val="0"/>
          <w:color w:val="000000"/>
          <w:sz w:val="20"/>
          <w:szCs w:val="20"/>
        </w:rPr>
      </w:pPr>
      <w:r w:rsidRPr="00613587">
        <w:rPr>
          <w:rFonts w:ascii="Trebuchet MS" w:hAnsi="Trebuchet MS"/>
          <w:b w:val="0"/>
          <w:color w:val="000000"/>
          <w:sz w:val="20"/>
          <w:szCs w:val="20"/>
        </w:rPr>
        <w:t xml:space="preserve">Semantic Field refers to the set of words with an identifiable semantic affinity. </w:t>
      </w:r>
    </w:p>
    <w:p w:rsidR="00613587" w:rsidRPr="00613587" w:rsidRDefault="00613587" w:rsidP="00613587">
      <w:pPr>
        <w:pStyle w:val="Heading4"/>
        <w:rPr>
          <w:rFonts w:ascii="Trebuchet MS" w:hAnsi="Trebuchet MS"/>
          <w:b w:val="0"/>
          <w:color w:val="000000"/>
          <w:sz w:val="20"/>
          <w:szCs w:val="20"/>
        </w:rPr>
      </w:pPr>
      <w:r w:rsidRPr="00613587">
        <w:rPr>
          <w:rFonts w:ascii="Trebuchet MS" w:hAnsi="Trebuchet MS"/>
          <w:b w:val="0"/>
          <w:color w:val="000000"/>
          <w:sz w:val="20"/>
          <w:szCs w:val="20"/>
        </w:rPr>
        <w:t xml:space="preserve">The following set (1) is an example of Semantic Field in which all the words refer to the Emotional </w:t>
      </w:r>
      <w:proofErr w:type="gramStart"/>
      <w:r w:rsidRPr="00613587">
        <w:rPr>
          <w:rFonts w:ascii="Trebuchet MS" w:hAnsi="Trebuchet MS"/>
          <w:b w:val="0"/>
          <w:color w:val="000000"/>
          <w:sz w:val="20"/>
          <w:szCs w:val="20"/>
        </w:rPr>
        <w:t>States ,</w:t>
      </w:r>
      <w:proofErr w:type="gramEnd"/>
      <w:r w:rsidRPr="00613587">
        <w:rPr>
          <w:rFonts w:ascii="Trebuchet MS" w:hAnsi="Trebuchet MS"/>
          <w:b w:val="0"/>
          <w:color w:val="000000"/>
          <w:sz w:val="20"/>
          <w:szCs w:val="20"/>
        </w:rPr>
        <w:t xml:space="preserve"> while in set (2), all the words refer to Vessels</w:t>
      </w:r>
    </w:p>
    <w:p w:rsidR="00000000" w:rsidRPr="00613587" w:rsidRDefault="004A6276" w:rsidP="00613587">
      <w:pPr>
        <w:pStyle w:val="Heading4"/>
        <w:numPr>
          <w:ilvl w:val="0"/>
          <w:numId w:val="4"/>
        </w:numPr>
        <w:rPr>
          <w:rFonts w:ascii="Trebuchet MS" w:hAnsi="Trebuchet MS"/>
          <w:b w:val="0"/>
          <w:color w:val="000000"/>
          <w:sz w:val="20"/>
          <w:szCs w:val="20"/>
        </w:rPr>
      </w:pPr>
      <w:proofErr w:type="gramStart"/>
      <w:r w:rsidRPr="00613587">
        <w:rPr>
          <w:rFonts w:ascii="Trebuchet MS" w:hAnsi="Trebuchet MS"/>
          <w:b w:val="0"/>
          <w:i/>
          <w:iCs/>
          <w:color w:val="000000"/>
          <w:sz w:val="20"/>
          <w:szCs w:val="20"/>
        </w:rPr>
        <w:t>Angry ,Sad</w:t>
      </w:r>
      <w:proofErr w:type="gramEnd"/>
      <w:r w:rsidRPr="00613587">
        <w:rPr>
          <w:rFonts w:ascii="Trebuchet MS" w:hAnsi="Trebuchet MS"/>
          <w:b w:val="0"/>
          <w:i/>
          <w:iCs/>
          <w:color w:val="000000"/>
          <w:sz w:val="20"/>
          <w:szCs w:val="20"/>
        </w:rPr>
        <w:t xml:space="preserve">, Exuberant , Depressed , Afraid </w:t>
      </w:r>
    </w:p>
    <w:p w:rsidR="00000000" w:rsidRPr="00613587" w:rsidRDefault="004A6276" w:rsidP="00613587">
      <w:pPr>
        <w:pStyle w:val="Heading4"/>
        <w:numPr>
          <w:ilvl w:val="0"/>
          <w:numId w:val="4"/>
        </w:numPr>
        <w:rPr>
          <w:rFonts w:ascii="Trebuchet MS" w:hAnsi="Trebuchet MS"/>
          <w:b w:val="0"/>
          <w:color w:val="000000"/>
          <w:sz w:val="20"/>
          <w:szCs w:val="20"/>
        </w:rPr>
      </w:pPr>
      <w:r w:rsidRPr="00613587">
        <w:rPr>
          <w:rFonts w:ascii="Trebuchet MS" w:hAnsi="Trebuchet MS"/>
          <w:b w:val="0"/>
          <w:i/>
          <w:iCs/>
          <w:color w:val="000000"/>
          <w:sz w:val="20"/>
          <w:szCs w:val="20"/>
        </w:rPr>
        <w:t>Cup, Mug, Wine glass, Plastic Cup, Goblet, Tumbler</w:t>
      </w:r>
    </w:p>
    <w:p w:rsidR="00613587" w:rsidRDefault="00613587" w:rsidP="00B63095">
      <w:pPr>
        <w:pStyle w:val="Heading4"/>
        <w:rPr>
          <w:rFonts w:ascii="Trebuchet MS" w:hAnsi="Trebuchet MS"/>
          <w:color w:val="000000"/>
          <w:sz w:val="27"/>
          <w:szCs w:val="27"/>
        </w:rPr>
      </w:pPr>
    </w:p>
    <w:p w:rsidR="00B63095" w:rsidRDefault="00B63095" w:rsidP="00B63095">
      <w:pPr>
        <w:pStyle w:val="Heading4"/>
        <w:rPr>
          <w:color w:val="000000"/>
          <w:sz w:val="27"/>
          <w:szCs w:val="27"/>
        </w:rPr>
      </w:pPr>
      <w:r>
        <w:rPr>
          <w:rFonts w:ascii="Trebuchet MS" w:hAnsi="Trebuchet MS"/>
          <w:color w:val="000000"/>
          <w:sz w:val="27"/>
          <w:szCs w:val="27"/>
        </w:rPr>
        <w:t>What kinds of semantic relationships are there?</w:t>
      </w:r>
    </w:p>
    <w:p w:rsidR="00B63095" w:rsidRDefault="00B63095" w:rsidP="00B63095">
      <w:pPr>
        <w:pStyle w:val="Heading5"/>
        <w:rPr>
          <w:color w:val="000000"/>
        </w:rPr>
      </w:pPr>
      <w:r>
        <w:rPr>
          <w:rFonts w:ascii="Trebuchet MS" w:hAnsi="Trebuchet MS"/>
          <w:caps/>
          <w:color w:val="000000"/>
        </w:rPr>
        <w:t>A. HOMONYMS </w:t>
      </w:r>
    </w:p>
    <w:p w:rsidR="00B63095" w:rsidRDefault="00B63095" w:rsidP="00B63095">
      <w:pPr>
        <w:pStyle w:val="NormalWeb"/>
        <w:rPr>
          <w:color w:val="000000"/>
          <w:sz w:val="27"/>
          <w:szCs w:val="27"/>
        </w:rPr>
      </w:pPr>
      <w:r>
        <w:rPr>
          <w:rFonts w:ascii="Trebuchet MS" w:hAnsi="Trebuchet MS"/>
          <w:color w:val="000000"/>
          <w:sz w:val="20"/>
          <w:szCs w:val="20"/>
        </w:rPr>
        <w:t>Homonyms, also called homophones (meaning "same sound") are pairs of words that have different meanings with identical sounds. For example:</w:t>
      </w:r>
    </w:p>
    <w:tbl>
      <w:tblPr>
        <w:tblW w:w="3750" w:type="pct"/>
        <w:jc w:val="center"/>
        <w:tblCellSpacing w:w="0" w:type="dxa"/>
        <w:tblCellMar>
          <w:left w:w="0" w:type="dxa"/>
          <w:right w:w="0" w:type="dxa"/>
        </w:tblCellMar>
        <w:tblLook w:val="04A0"/>
      </w:tblPr>
      <w:tblGrid>
        <w:gridCol w:w="1404"/>
        <w:gridCol w:w="1404"/>
        <w:gridCol w:w="1404"/>
        <w:gridCol w:w="1404"/>
        <w:gridCol w:w="1404"/>
      </w:tblGrid>
      <w:tr w:rsidR="00B63095" w:rsidTr="00B63095">
        <w:trPr>
          <w:tblCellSpacing w:w="0" w:type="dxa"/>
          <w:jc w:val="center"/>
        </w:trPr>
        <w:tc>
          <w:tcPr>
            <w:tcW w:w="1000" w:type="pct"/>
            <w:vAlign w:val="center"/>
            <w:hideMark/>
          </w:tcPr>
          <w:p w:rsidR="00B63095" w:rsidRDefault="00B63095">
            <w:pPr>
              <w:pStyle w:val="NormalWeb"/>
            </w:pPr>
            <w:r>
              <w:rPr>
                <w:rFonts w:ascii="Trebuchet MS" w:hAnsi="Trebuchet MS"/>
                <w:sz w:val="20"/>
                <w:szCs w:val="20"/>
              </w:rPr>
              <w:t>fair/fare</w:t>
            </w:r>
          </w:p>
        </w:tc>
        <w:tc>
          <w:tcPr>
            <w:tcW w:w="1000" w:type="pct"/>
            <w:vAlign w:val="center"/>
            <w:hideMark/>
          </w:tcPr>
          <w:p w:rsidR="00B63095" w:rsidRDefault="00B63095">
            <w:pPr>
              <w:pStyle w:val="NormalWeb"/>
            </w:pPr>
            <w:r>
              <w:rPr>
                <w:rFonts w:ascii="Trebuchet MS" w:hAnsi="Trebuchet MS"/>
                <w:sz w:val="20"/>
                <w:szCs w:val="20"/>
              </w:rPr>
              <w:t>pair/pare</w:t>
            </w:r>
          </w:p>
        </w:tc>
        <w:tc>
          <w:tcPr>
            <w:tcW w:w="1000" w:type="pct"/>
            <w:vAlign w:val="center"/>
            <w:hideMark/>
          </w:tcPr>
          <w:p w:rsidR="00B63095" w:rsidRDefault="00B63095">
            <w:pPr>
              <w:pStyle w:val="NormalWeb"/>
            </w:pPr>
            <w:r>
              <w:rPr>
                <w:rFonts w:ascii="Trebuchet MS" w:hAnsi="Trebuchet MS"/>
                <w:sz w:val="20"/>
                <w:szCs w:val="20"/>
              </w:rPr>
              <w:t>boar/bore</w:t>
            </w:r>
          </w:p>
        </w:tc>
        <w:tc>
          <w:tcPr>
            <w:tcW w:w="1000" w:type="pct"/>
            <w:vAlign w:val="center"/>
            <w:hideMark/>
          </w:tcPr>
          <w:p w:rsidR="00B63095" w:rsidRDefault="00B63095">
            <w:pPr>
              <w:pStyle w:val="NormalWeb"/>
            </w:pPr>
            <w:r>
              <w:rPr>
                <w:rFonts w:ascii="Trebuchet MS" w:hAnsi="Trebuchet MS"/>
                <w:sz w:val="20"/>
                <w:szCs w:val="20"/>
              </w:rPr>
              <w:t>capitol/capital</w:t>
            </w:r>
          </w:p>
        </w:tc>
        <w:tc>
          <w:tcPr>
            <w:tcW w:w="1000" w:type="pct"/>
            <w:vAlign w:val="center"/>
            <w:hideMark/>
          </w:tcPr>
          <w:p w:rsidR="00B63095" w:rsidRDefault="00B63095">
            <w:pPr>
              <w:pStyle w:val="NormalWeb"/>
            </w:pPr>
            <w:r>
              <w:rPr>
                <w:rFonts w:ascii="Trebuchet MS" w:hAnsi="Trebuchet MS"/>
                <w:sz w:val="20"/>
                <w:szCs w:val="20"/>
              </w:rPr>
              <w:t>to/too/two</w:t>
            </w:r>
          </w:p>
        </w:tc>
      </w:tr>
    </w:tbl>
    <w:p w:rsidR="00B63095" w:rsidRDefault="00B63095" w:rsidP="00B63095">
      <w:pPr>
        <w:pStyle w:val="NormalWeb"/>
        <w:rPr>
          <w:color w:val="000000"/>
          <w:sz w:val="27"/>
          <w:szCs w:val="27"/>
        </w:rPr>
      </w:pPr>
      <w:r>
        <w:rPr>
          <w:rFonts w:ascii="Trebuchet MS" w:hAnsi="Trebuchet MS"/>
          <w:color w:val="000000"/>
          <w:sz w:val="20"/>
          <w:szCs w:val="20"/>
        </w:rPr>
        <w:t>Homonyms are words that have different histories, called a word's</w:t>
      </w:r>
      <w:r>
        <w:rPr>
          <w:rStyle w:val="apple-converted-space"/>
          <w:rFonts w:ascii="Trebuchet MS" w:hAnsi="Trebuchet MS"/>
          <w:color w:val="000000"/>
          <w:sz w:val="20"/>
          <w:szCs w:val="20"/>
        </w:rPr>
        <w:t> </w:t>
      </w:r>
      <w:r>
        <w:rPr>
          <w:rFonts w:ascii="Trebuchet MS" w:hAnsi="Trebuchet MS"/>
          <w:b/>
          <w:bCs/>
          <w:color w:val="000000"/>
          <w:sz w:val="20"/>
          <w:szCs w:val="20"/>
        </w:rPr>
        <w:t>etymology</w:t>
      </w:r>
      <w:r>
        <w:rPr>
          <w:rFonts w:ascii="Trebuchet MS" w:hAnsi="Trebuchet MS"/>
          <w:color w:val="000000"/>
          <w:sz w:val="20"/>
          <w:szCs w:val="20"/>
        </w:rPr>
        <w:t>, and probably had different pronunciations back in history. For example, the words</w:t>
      </w:r>
      <w:r>
        <w:rPr>
          <w:rStyle w:val="apple-converted-space"/>
          <w:rFonts w:ascii="Trebuchet MS" w:hAnsi="Trebuchet MS"/>
          <w:color w:val="000000"/>
          <w:sz w:val="20"/>
          <w:szCs w:val="20"/>
        </w:rPr>
        <w:t> </w:t>
      </w:r>
      <w:r>
        <w:rPr>
          <w:rFonts w:ascii="Trebuchet MS" w:hAnsi="Trebuchet MS"/>
          <w:i/>
          <w:iCs/>
          <w:color w:val="000000"/>
          <w:sz w:val="20"/>
          <w:szCs w:val="20"/>
        </w:rPr>
        <w:t>fair</w:t>
      </w:r>
      <w:r>
        <w:rPr>
          <w:rStyle w:val="apple-converted-space"/>
          <w:rFonts w:ascii="Trebuchet MS" w:hAnsi="Trebuchet MS"/>
          <w:color w:val="000000"/>
          <w:sz w:val="20"/>
          <w:szCs w:val="20"/>
        </w:rPr>
        <w:t> </w:t>
      </w:r>
      <w:r>
        <w:rPr>
          <w:rFonts w:ascii="Trebuchet MS" w:hAnsi="Trebuchet MS"/>
          <w:color w:val="000000"/>
          <w:sz w:val="20"/>
          <w:szCs w:val="20"/>
        </w:rPr>
        <w:t>and</w:t>
      </w:r>
      <w:r>
        <w:rPr>
          <w:rStyle w:val="apple-converted-space"/>
          <w:rFonts w:ascii="Trebuchet MS" w:hAnsi="Trebuchet MS"/>
          <w:color w:val="000000"/>
          <w:sz w:val="20"/>
          <w:szCs w:val="20"/>
        </w:rPr>
        <w:t> </w:t>
      </w:r>
      <w:r>
        <w:rPr>
          <w:rFonts w:ascii="Trebuchet MS" w:hAnsi="Trebuchet MS"/>
          <w:i/>
          <w:iCs/>
          <w:color w:val="000000"/>
          <w:sz w:val="20"/>
          <w:szCs w:val="20"/>
        </w:rPr>
        <w:t>fare</w:t>
      </w:r>
      <w:r>
        <w:rPr>
          <w:rStyle w:val="apple-converted-space"/>
          <w:rFonts w:ascii="Trebuchet MS" w:hAnsi="Trebuchet MS"/>
          <w:color w:val="000000"/>
          <w:sz w:val="20"/>
          <w:szCs w:val="20"/>
        </w:rPr>
        <w:t> </w:t>
      </w:r>
      <w:r>
        <w:rPr>
          <w:rFonts w:ascii="Trebuchet MS" w:hAnsi="Trebuchet MS"/>
          <w:color w:val="000000"/>
          <w:sz w:val="20"/>
          <w:szCs w:val="20"/>
        </w:rPr>
        <w:t>are pronounced identically today but have completely different origins:</w:t>
      </w:r>
    </w:p>
    <w:tbl>
      <w:tblPr>
        <w:tblW w:w="3750" w:type="pct"/>
        <w:jc w:val="center"/>
        <w:tblCellSpacing w:w="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425"/>
        <w:gridCol w:w="5639"/>
      </w:tblGrid>
      <w:tr w:rsidR="00B63095" w:rsidTr="00B63095">
        <w:trPr>
          <w:tblCellSpacing w:w="7" w:type="dxa"/>
          <w:jc w:val="center"/>
        </w:trPr>
        <w:tc>
          <w:tcPr>
            <w:tcW w:w="1000" w:type="pct"/>
            <w:tcBorders>
              <w:top w:val="outset" w:sz="6" w:space="0" w:color="auto"/>
              <w:left w:val="outset" w:sz="6" w:space="0" w:color="auto"/>
              <w:bottom w:val="outset" w:sz="6" w:space="0" w:color="auto"/>
              <w:right w:val="outset" w:sz="6" w:space="0" w:color="auto"/>
            </w:tcBorders>
            <w:vAlign w:val="center"/>
            <w:hideMark/>
          </w:tcPr>
          <w:p w:rsidR="00B63095" w:rsidRDefault="00B63095">
            <w:pPr>
              <w:pStyle w:val="NormalWeb"/>
            </w:pPr>
            <w:r>
              <w:rPr>
                <w:rFonts w:ascii="Trebuchet MS" w:hAnsi="Trebuchet MS"/>
                <w:sz w:val="20"/>
                <w:szCs w:val="20"/>
              </w:rPr>
              <w:t>fair</w:t>
            </w:r>
          </w:p>
        </w:tc>
        <w:tc>
          <w:tcPr>
            <w:tcW w:w="4000" w:type="pct"/>
            <w:tcBorders>
              <w:top w:val="outset" w:sz="6" w:space="0" w:color="auto"/>
              <w:left w:val="outset" w:sz="6" w:space="0" w:color="auto"/>
              <w:bottom w:val="outset" w:sz="6" w:space="0" w:color="auto"/>
              <w:right w:val="outset" w:sz="6" w:space="0" w:color="auto"/>
            </w:tcBorders>
            <w:vAlign w:val="center"/>
            <w:hideMark/>
          </w:tcPr>
          <w:p w:rsidR="00B63095" w:rsidRDefault="00B63095">
            <w:pPr>
              <w:pStyle w:val="NormalWeb"/>
            </w:pPr>
            <w:r>
              <w:rPr>
                <w:rFonts w:ascii="Trebuchet MS" w:hAnsi="Trebuchet MS"/>
                <w:sz w:val="20"/>
                <w:szCs w:val="20"/>
              </w:rPr>
              <w:t>gloss: visually beautiful, become clear and sunny, other meanings</w:t>
            </w:r>
          </w:p>
          <w:p w:rsidR="00B63095" w:rsidRDefault="00B63095">
            <w:pPr>
              <w:pStyle w:val="NormalWeb"/>
            </w:pPr>
            <w:r>
              <w:rPr>
                <w:rFonts w:ascii="Trebuchet MS" w:hAnsi="Trebuchet MS"/>
                <w:sz w:val="20"/>
                <w:szCs w:val="20"/>
              </w:rPr>
              <w:t>from: ME</w:t>
            </w:r>
            <w:r>
              <w:rPr>
                <w:rStyle w:val="apple-converted-space"/>
                <w:rFonts w:ascii="Trebuchet MS" w:hAnsi="Trebuchet MS"/>
                <w:sz w:val="20"/>
                <w:szCs w:val="20"/>
              </w:rPr>
              <w:t> </w:t>
            </w:r>
            <w:r>
              <w:rPr>
                <w:rFonts w:ascii="Trebuchet MS" w:hAnsi="Trebuchet MS"/>
                <w:i/>
                <w:iCs/>
                <w:sz w:val="20"/>
                <w:szCs w:val="20"/>
              </w:rPr>
              <w:t xml:space="preserve">fair, </w:t>
            </w:r>
            <w:proofErr w:type="spellStart"/>
            <w:r>
              <w:rPr>
                <w:rFonts w:ascii="Trebuchet MS" w:hAnsi="Trebuchet MS"/>
                <w:i/>
                <w:iCs/>
                <w:sz w:val="20"/>
                <w:szCs w:val="20"/>
              </w:rPr>
              <w:t>fager</w:t>
            </w:r>
            <w:proofErr w:type="spellEnd"/>
            <w:r>
              <w:rPr>
                <w:rStyle w:val="apple-converted-space"/>
                <w:rFonts w:ascii="Trebuchet MS" w:hAnsi="Trebuchet MS"/>
                <w:sz w:val="20"/>
                <w:szCs w:val="20"/>
              </w:rPr>
              <w:t> </w:t>
            </w:r>
            <w:r>
              <w:rPr>
                <w:rFonts w:ascii="Trebuchet MS" w:hAnsi="Trebuchet MS"/>
                <w:sz w:val="20"/>
                <w:szCs w:val="20"/>
              </w:rPr>
              <w:t xml:space="preserve">from OE </w:t>
            </w:r>
            <w:proofErr w:type="spellStart"/>
            <w:r>
              <w:rPr>
                <w:rFonts w:ascii="Trebuchet MS" w:hAnsi="Trebuchet MS"/>
                <w:sz w:val="20"/>
                <w:szCs w:val="20"/>
              </w:rPr>
              <w:t>faeger</w:t>
            </w:r>
            <w:proofErr w:type="spellEnd"/>
            <w:r>
              <w:rPr>
                <w:rFonts w:ascii="Trebuchet MS" w:hAnsi="Trebuchet MS"/>
                <w:sz w:val="20"/>
                <w:szCs w:val="20"/>
              </w:rPr>
              <w:t xml:space="preserve"> "clear"</w:t>
            </w:r>
          </w:p>
        </w:tc>
      </w:tr>
      <w:tr w:rsidR="00B63095" w:rsidTr="00B63095">
        <w:trPr>
          <w:tblCellSpacing w:w="7" w:type="dxa"/>
          <w:jc w:val="center"/>
        </w:trPr>
        <w:tc>
          <w:tcPr>
            <w:tcW w:w="1000" w:type="pct"/>
            <w:tcBorders>
              <w:top w:val="outset" w:sz="6" w:space="0" w:color="auto"/>
              <w:left w:val="outset" w:sz="6" w:space="0" w:color="auto"/>
              <w:bottom w:val="outset" w:sz="6" w:space="0" w:color="auto"/>
              <w:right w:val="outset" w:sz="6" w:space="0" w:color="auto"/>
            </w:tcBorders>
            <w:vAlign w:val="center"/>
            <w:hideMark/>
          </w:tcPr>
          <w:p w:rsidR="00B63095" w:rsidRDefault="00B63095">
            <w:pPr>
              <w:pStyle w:val="NormalWeb"/>
            </w:pPr>
            <w:r>
              <w:rPr>
                <w:rFonts w:ascii="Trebuchet MS" w:hAnsi="Trebuchet MS"/>
                <w:sz w:val="20"/>
                <w:szCs w:val="20"/>
              </w:rPr>
              <w:t>fare</w:t>
            </w:r>
          </w:p>
        </w:tc>
        <w:tc>
          <w:tcPr>
            <w:tcW w:w="4000" w:type="pct"/>
            <w:tcBorders>
              <w:top w:val="outset" w:sz="6" w:space="0" w:color="auto"/>
              <w:left w:val="outset" w:sz="6" w:space="0" w:color="auto"/>
              <w:bottom w:val="outset" w:sz="6" w:space="0" w:color="auto"/>
              <w:right w:val="outset" w:sz="6" w:space="0" w:color="auto"/>
            </w:tcBorders>
            <w:vAlign w:val="center"/>
            <w:hideMark/>
          </w:tcPr>
          <w:p w:rsidR="00B63095" w:rsidRDefault="00B63095">
            <w:pPr>
              <w:pStyle w:val="NormalWeb"/>
            </w:pPr>
            <w:r>
              <w:rPr>
                <w:rFonts w:ascii="Trebuchet MS" w:hAnsi="Trebuchet MS"/>
                <w:sz w:val="20"/>
                <w:szCs w:val="20"/>
              </w:rPr>
              <w:t>gloss: "a transportation charge, food and drink, others</w:t>
            </w:r>
          </w:p>
          <w:p w:rsidR="00B63095" w:rsidRDefault="00B63095">
            <w:pPr>
              <w:pStyle w:val="NormalWeb"/>
            </w:pPr>
            <w:r>
              <w:rPr>
                <w:rFonts w:ascii="Trebuchet MS" w:hAnsi="Trebuchet MS"/>
                <w:sz w:val="20"/>
                <w:szCs w:val="20"/>
              </w:rPr>
              <w:t>from: ME</w:t>
            </w:r>
            <w:r>
              <w:rPr>
                <w:rStyle w:val="apple-converted-space"/>
                <w:rFonts w:ascii="Trebuchet MS" w:hAnsi="Trebuchet MS"/>
                <w:sz w:val="20"/>
                <w:szCs w:val="20"/>
              </w:rPr>
              <w:t> </w:t>
            </w:r>
            <w:proofErr w:type="spellStart"/>
            <w:r>
              <w:rPr>
                <w:rFonts w:ascii="Trebuchet MS" w:hAnsi="Trebuchet MS"/>
                <w:i/>
                <w:iCs/>
                <w:sz w:val="20"/>
                <w:szCs w:val="20"/>
              </w:rPr>
              <w:t>faren</w:t>
            </w:r>
            <w:proofErr w:type="spellEnd"/>
            <w:r>
              <w:rPr>
                <w:rStyle w:val="apple-converted-space"/>
                <w:rFonts w:ascii="Trebuchet MS" w:hAnsi="Trebuchet MS"/>
                <w:sz w:val="20"/>
                <w:szCs w:val="20"/>
              </w:rPr>
              <w:t> </w:t>
            </w:r>
            <w:r>
              <w:rPr>
                <w:rFonts w:ascii="Trebuchet MS" w:hAnsi="Trebuchet MS"/>
                <w:sz w:val="20"/>
                <w:szCs w:val="20"/>
              </w:rPr>
              <w:t>"to travel, go" from OE</w:t>
            </w:r>
            <w:r>
              <w:rPr>
                <w:rStyle w:val="apple-converted-space"/>
                <w:rFonts w:ascii="Trebuchet MS" w:hAnsi="Trebuchet MS"/>
                <w:sz w:val="20"/>
                <w:szCs w:val="20"/>
              </w:rPr>
              <w:t> </w:t>
            </w:r>
            <w:proofErr w:type="spellStart"/>
            <w:r>
              <w:rPr>
                <w:rFonts w:ascii="Trebuchet MS" w:hAnsi="Trebuchet MS"/>
                <w:i/>
                <w:iCs/>
                <w:sz w:val="20"/>
                <w:szCs w:val="20"/>
              </w:rPr>
              <w:t>faran</w:t>
            </w:r>
            <w:proofErr w:type="spellEnd"/>
          </w:p>
        </w:tc>
      </w:tr>
    </w:tbl>
    <w:p w:rsidR="00B63095" w:rsidRDefault="00B63095" w:rsidP="00B63095">
      <w:pPr>
        <w:pStyle w:val="NormalWeb"/>
        <w:rPr>
          <w:color w:val="000000"/>
          <w:sz w:val="27"/>
          <w:szCs w:val="27"/>
        </w:rPr>
      </w:pPr>
      <w:r>
        <w:rPr>
          <w:rFonts w:ascii="Trebuchet MS" w:hAnsi="Trebuchet MS"/>
          <w:color w:val="000000"/>
          <w:sz w:val="20"/>
          <w:szCs w:val="20"/>
        </w:rPr>
        <w:lastRenderedPageBreak/>
        <w:t>(ME = Middle English, a period from about 1066 to the 1400s)</w:t>
      </w:r>
      <w:r>
        <w:rPr>
          <w:rFonts w:ascii="Trebuchet MS" w:hAnsi="Trebuchet MS"/>
          <w:color w:val="000000"/>
          <w:sz w:val="20"/>
          <w:szCs w:val="20"/>
        </w:rPr>
        <w:br/>
        <w:t>(OE = Old English, from AD 400 to 1066) </w:t>
      </w:r>
    </w:p>
    <w:p w:rsidR="00B63095" w:rsidRDefault="00B63095" w:rsidP="00B63095">
      <w:pPr>
        <w:pStyle w:val="NormalWeb"/>
        <w:rPr>
          <w:color w:val="000000"/>
          <w:sz w:val="27"/>
          <w:szCs w:val="27"/>
        </w:rPr>
      </w:pPr>
      <w:r>
        <w:rPr>
          <w:rFonts w:ascii="Trebuchet MS" w:hAnsi="Trebuchet MS"/>
          <w:color w:val="000000"/>
          <w:sz w:val="20"/>
          <w:szCs w:val="20"/>
        </w:rPr>
        <w:t>Here's another example:</w:t>
      </w:r>
    </w:p>
    <w:tbl>
      <w:tblPr>
        <w:tblW w:w="3750" w:type="pct"/>
        <w:jc w:val="center"/>
        <w:tblCellSpacing w:w="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425"/>
        <w:gridCol w:w="5639"/>
      </w:tblGrid>
      <w:tr w:rsidR="00B63095" w:rsidTr="00B63095">
        <w:trPr>
          <w:tblCellSpacing w:w="7" w:type="dxa"/>
          <w:jc w:val="center"/>
        </w:trPr>
        <w:tc>
          <w:tcPr>
            <w:tcW w:w="1000" w:type="pct"/>
            <w:tcBorders>
              <w:top w:val="outset" w:sz="6" w:space="0" w:color="auto"/>
              <w:left w:val="outset" w:sz="6" w:space="0" w:color="auto"/>
              <w:bottom w:val="outset" w:sz="6" w:space="0" w:color="auto"/>
              <w:right w:val="outset" w:sz="6" w:space="0" w:color="auto"/>
            </w:tcBorders>
            <w:vAlign w:val="center"/>
            <w:hideMark/>
          </w:tcPr>
          <w:p w:rsidR="00B63095" w:rsidRDefault="00B63095">
            <w:pPr>
              <w:pStyle w:val="NormalWeb"/>
            </w:pPr>
            <w:r>
              <w:rPr>
                <w:rFonts w:ascii="Trebuchet MS" w:hAnsi="Trebuchet MS"/>
                <w:sz w:val="20"/>
                <w:szCs w:val="20"/>
              </w:rPr>
              <w:t>pair</w:t>
            </w:r>
          </w:p>
        </w:tc>
        <w:tc>
          <w:tcPr>
            <w:tcW w:w="4000" w:type="pct"/>
            <w:tcBorders>
              <w:top w:val="outset" w:sz="6" w:space="0" w:color="auto"/>
              <w:left w:val="outset" w:sz="6" w:space="0" w:color="auto"/>
              <w:bottom w:val="outset" w:sz="6" w:space="0" w:color="auto"/>
              <w:right w:val="outset" w:sz="6" w:space="0" w:color="auto"/>
            </w:tcBorders>
            <w:vAlign w:val="center"/>
            <w:hideMark/>
          </w:tcPr>
          <w:p w:rsidR="00B63095" w:rsidRDefault="00B63095">
            <w:pPr>
              <w:pStyle w:val="NormalWeb"/>
            </w:pPr>
            <w:r>
              <w:rPr>
                <w:rFonts w:ascii="Trebuchet MS" w:hAnsi="Trebuchet MS"/>
                <w:sz w:val="20"/>
                <w:szCs w:val="20"/>
              </w:rPr>
              <w:t>gloss: two corresponding things designed for use together</w:t>
            </w:r>
          </w:p>
          <w:p w:rsidR="00B63095" w:rsidRDefault="00B63095">
            <w:pPr>
              <w:pStyle w:val="NormalWeb"/>
            </w:pPr>
            <w:r>
              <w:rPr>
                <w:rFonts w:ascii="Trebuchet MS" w:hAnsi="Trebuchet MS"/>
                <w:sz w:val="20"/>
                <w:szCs w:val="20"/>
              </w:rPr>
              <w:t>from: ME</w:t>
            </w:r>
            <w:r>
              <w:rPr>
                <w:rStyle w:val="apple-converted-space"/>
                <w:rFonts w:ascii="Trebuchet MS" w:hAnsi="Trebuchet MS"/>
                <w:sz w:val="20"/>
                <w:szCs w:val="20"/>
              </w:rPr>
              <w:t> </w:t>
            </w:r>
            <w:proofErr w:type="spellStart"/>
            <w:r>
              <w:rPr>
                <w:rFonts w:ascii="Trebuchet MS" w:hAnsi="Trebuchet MS"/>
                <w:i/>
                <w:iCs/>
                <w:sz w:val="20"/>
                <w:szCs w:val="20"/>
              </w:rPr>
              <w:t>paire</w:t>
            </w:r>
            <w:proofErr w:type="spellEnd"/>
            <w:r>
              <w:rPr>
                <w:rStyle w:val="apple-converted-space"/>
                <w:rFonts w:ascii="Trebuchet MS" w:hAnsi="Trebuchet MS"/>
                <w:sz w:val="20"/>
                <w:szCs w:val="20"/>
              </w:rPr>
              <w:t> </w:t>
            </w:r>
            <w:r>
              <w:rPr>
                <w:rFonts w:ascii="Trebuchet MS" w:hAnsi="Trebuchet MS"/>
                <w:sz w:val="20"/>
                <w:szCs w:val="20"/>
              </w:rPr>
              <w:t>from OF from Latin</w:t>
            </w:r>
            <w:r>
              <w:rPr>
                <w:rStyle w:val="apple-converted-space"/>
                <w:rFonts w:ascii="Trebuchet MS" w:hAnsi="Trebuchet MS"/>
                <w:sz w:val="20"/>
                <w:szCs w:val="20"/>
              </w:rPr>
              <w:t> </w:t>
            </w:r>
            <w:proofErr w:type="spellStart"/>
            <w:r>
              <w:rPr>
                <w:rFonts w:ascii="Trebuchet MS" w:hAnsi="Trebuchet MS"/>
                <w:i/>
                <w:iCs/>
                <w:sz w:val="20"/>
                <w:szCs w:val="20"/>
              </w:rPr>
              <w:t>paria</w:t>
            </w:r>
            <w:proofErr w:type="spellEnd"/>
            <w:r>
              <w:rPr>
                <w:rStyle w:val="apple-converted-space"/>
                <w:rFonts w:ascii="Trebuchet MS" w:hAnsi="Trebuchet MS"/>
                <w:i/>
                <w:iCs/>
                <w:sz w:val="20"/>
                <w:szCs w:val="20"/>
              </w:rPr>
              <w:t> </w:t>
            </w:r>
            <w:r>
              <w:rPr>
                <w:rFonts w:ascii="Trebuchet MS" w:hAnsi="Trebuchet MS"/>
                <w:sz w:val="20"/>
                <w:szCs w:val="20"/>
              </w:rPr>
              <w:t>"equal things"</w:t>
            </w:r>
          </w:p>
        </w:tc>
      </w:tr>
      <w:tr w:rsidR="00B63095" w:rsidTr="00B63095">
        <w:trPr>
          <w:tblCellSpacing w:w="7" w:type="dxa"/>
          <w:jc w:val="center"/>
        </w:trPr>
        <w:tc>
          <w:tcPr>
            <w:tcW w:w="1000" w:type="pct"/>
            <w:tcBorders>
              <w:top w:val="outset" w:sz="6" w:space="0" w:color="auto"/>
              <w:left w:val="outset" w:sz="6" w:space="0" w:color="auto"/>
              <w:bottom w:val="outset" w:sz="6" w:space="0" w:color="auto"/>
              <w:right w:val="outset" w:sz="6" w:space="0" w:color="auto"/>
            </w:tcBorders>
            <w:vAlign w:val="center"/>
            <w:hideMark/>
          </w:tcPr>
          <w:p w:rsidR="00B63095" w:rsidRDefault="00B63095">
            <w:pPr>
              <w:pStyle w:val="NormalWeb"/>
            </w:pPr>
            <w:r>
              <w:rPr>
                <w:rFonts w:ascii="Trebuchet MS" w:hAnsi="Trebuchet MS"/>
                <w:sz w:val="20"/>
                <w:szCs w:val="20"/>
              </w:rPr>
              <w:t>pare</w:t>
            </w:r>
          </w:p>
        </w:tc>
        <w:tc>
          <w:tcPr>
            <w:tcW w:w="4000" w:type="pct"/>
            <w:tcBorders>
              <w:top w:val="outset" w:sz="6" w:space="0" w:color="auto"/>
              <w:left w:val="outset" w:sz="6" w:space="0" w:color="auto"/>
              <w:bottom w:val="outset" w:sz="6" w:space="0" w:color="auto"/>
              <w:right w:val="outset" w:sz="6" w:space="0" w:color="auto"/>
            </w:tcBorders>
            <w:vAlign w:val="center"/>
            <w:hideMark/>
          </w:tcPr>
          <w:p w:rsidR="00B63095" w:rsidRDefault="00B63095">
            <w:pPr>
              <w:pStyle w:val="NormalWeb"/>
            </w:pPr>
            <w:r>
              <w:rPr>
                <w:rFonts w:ascii="Trebuchet MS" w:hAnsi="Trebuchet MS"/>
                <w:sz w:val="20"/>
                <w:szCs w:val="20"/>
              </w:rPr>
              <w:t>gloss: to trim off an outside, excess, or irregular part of</w:t>
            </w:r>
          </w:p>
          <w:p w:rsidR="00B63095" w:rsidRDefault="00B63095">
            <w:pPr>
              <w:pStyle w:val="NormalWeb"/>
            </w:pPr>
            <w:r>
              <w:rPr>
                <w:rFonts w:ascii="Trebuchet MS" w:hAnsi="Trebuchet MS"/>
                <w:sz w:val="20"/>
                <w:szCs w:val="20"/>
              </w:rPr>
              <w:t>from: ME from MF</w:t>
            </w:r>
            <w:r>
              <w:rPr>
                <w:rStyle w:val="apple-converted-space"/>
                <w:rFonts w:ascii="Trebuchet MS" w:hAnsi="Trebuchet MS"/>
                <w:sz w:val="20"/>
                <w:szCs w:val="20"/>
              </w:rPr>
              <w:t> </w:t>
            </w:r>
            <w:proofErr w:type="spellStart"/>
            <w:r>
              <w:rPr>
                <w:rFonts w:ascii="Trebuchet MS" w:hAnsi="Trebuchet MS"/>
                <w:i/>
                <w:iCs/>
                <w:sz w:val="20"/>
                <w:szCs w:val="20"/>
              </w:rPr>
              <w:t>parer</w:t>
            </w:r>
            <w:proofErr w:type="spellEnd"/>
            <w:r>
              <w:rPr>
                <w:rStyle w:val="apple-converted-space"/>
                <w:rFonts w:ascii="Trebuchet MS" w:hAnsi="Trebuchet MS"/>
                <w:sz w:val="20"/>
                <w:szCs w:val="20"/>
              </w:rPr>
              <w:t> </w:t>
            </w:r>
            <w:r>
              <w:rPr>
                <w:rFonts w:ascii="Trebuchet MS" w:hAnsi="Trebuchet MS"/>
                <w:sz w:val="20"/>
                <w:szCs w:val="20"/>
              </w:rPr>
              <w:t>"to prepare or trim" from Latin</w:t>
            </w:r>
            <w:r>
              <w:rPr>
                <w:rStyle w:val="apple-converted-space"/>
                <w:rFonts w:ascii="Trebuchet MS" w:hAnsi="Trebuchet MS"/>
                <w:sz w:val="20"/>
                <w:szCs w:val="20"/>
              </w:rPr>
              <w:t> </w:t>
            </w:r>
            <w:proofErr w:type="spellStart"/>
            <w:r>
              <w:rPr>
                <w:rFonts w:ascii="Trebuchet MS" w:hAnsi="Trebuchet MS"/>
                <w:i/>
                <w:iCs/>
                <w:sz w:val="20"/>
                <w:szCs w:val="20"/>
              </w:rPr>
              <w:t>parare</w:t>
            </w:r>
            <w:proofErr w:type="spellEnd"/>
            <w:r>
              <w:rPr>
                <w:rStyle w:val="apple-converted-space"/>
                <w:rFonts w:ascii="Trebuchet MS" w:hAnsi="Trebuchet MS"/>
                <w:sz w:val="20"/>
                <w:szCs w:val="20"/>
              </w:rPr>
              <w:t> </w:t>
            </w:r>
            <w:r>
              <w:rPr>
                <w:rFonts w:ascii="Trebuchet MS" w:hAnsi="Trebuchet MS"/>
                <w:sz w:val="20"/>
                <w:szCs w:val="20"/>
              </w:rPr>
              <w:t>"to prepare"</w:t>
            </w:r>
          </w:p>
        </w:tc>
      </w:tr>
    </w:tbl>
    <w:p w:rsidR="00B63095" w:rsidRDefault="00B63095" w:rsidP="00B63095">
      <w:pPr>
        <w:pStyle w:val="NormalWeb"/>
        <w:rPr>
          <w:color w:val="000000"/>
          <w:sz w:val="27"/>
          <w:szCs w:val="27"/>
        </w:rPr>
      </w:pPr>
      <w:r>
        <w:rPr>
          <w:rFonts w:ascii="Trebuchet MS" w:hAnsi="Trebuchet MS"/>
          <w:color w:val="000000"/>
          <w:sz w:val="20"/>
          <w:szCs w:val="20"/>
        </w:rPr>
        <w:t>(MF = Middle French, from approx. 1400 - 1611)</w:t>
      </w:r>
      <w:r>
        <w:rPr>
          <w:rFonts w:ascii="Trebuchet MS" w:hAnsi="Trebuchet MS"/>
          <w:color w:val="000000"/>
          <w:sz w:val="20"/>
          <w:szCs w:val="20"/>
        </w:rPr>
        <w:br/>
        <w:t>(OF = Old French, from approx. AD 842 - 1400)</w:t>
      </w:r>
    </w:p>
    <w:p w:rsidR="00B63095" w:rsidRDefault="00B63095" w:rsidP="00B63095">
      <w:pPr>
        <w:pStyle w:val="NormalWeb"/>
        <w:rPr>
          <w:color w:val="000000"/>
          <w:sz w:val="27"/>
          <w:szCs w:val="27"/>
        </w:rPr>
      </w:pPr>
      <w:r>
        <w:rPr>
          <w:rFonts w:ascii="Trebuchet MS" w:hAnsi="Trebuchet MS"/>
          <w:color w:val="000000"/>
          <w:sz w:val="20"/>
          <w:szCs w:val="20"/>
        </w:rPr>
        <w:t>By the way, the etymologies of words also help to explain spelling. For example, the silent letters</w:t>
      </w:r>
      <w:r>
        <w:rPr>
          <w:rStyle w:val="apple-converted-space"/>
          <w:rFonts w:ascii="Trebuchet MS" w:hAnsi="Trebuchet MS"/>
          <w:color w:val="000000"/>
          <w:sz w:val="20"/>
          <w:szCs w:val="20"/>
        </w:rPr>
        <w:t> </w:t>
      </w:r>
      <w:r>
        <w:rPr>
          <w:rFonts w:ascii="Trebuchet MS" w:hAnsi="Trebuchet MS"/>
          <w:i/>
          <w:iCs/>
          <w:color w:val="000000"/>
          <w:sz w:val="20"/>
          <w:szCs w:val="20"/>
        </w:rPr>
        <w:t>k</w:t>
      </w:r>
      <w:r>
        <w:rPr>
          <w:rStyle w:val="apple-converted-space"/>
          <w:rFonts w:ascii="Trebuchet MS" w:hAnsi="Trebuchet MS"/>
          <w:color w:val="000000"/>
          <w:sz w:val="20"/>
          <w:szCs w:val="20"/>
        </w:rPr>
        <w:t> </w:t>
      </w:r>
      <w:r>
        <w:rPr>
          <w:rFonts w:ascii="Trebuchet MS" w:hAnsi="Trebuchet MS"/>
          <w:color w:val="000000"/>
          <w:sz w:val="20"/>
          <w:szCs w:val="20"/>
        </w:rPr>
        <w:t>and</w:t>
      </w:r>
      <w:r>
        <w:rPr>
          <w:rStyle w:val="apple-converted-space"/>
          <w:rFonts w:ascii="Trebuchet MS" w:hAnsi="Trebuchet MS"/>
          <w:color w:val="000000"/>
          <w:sz w:val="20"/>
          <w:szCs w:val="20"/>
        </w:rPr>
        <w:t> </w:t>
      </w:r>
      <w:r>
        <w:rPr>
          <w:rFonts w:ascii="Trebuchet MS" w:hAnsi="Trebuchet MS"/>
          <w:i/>
          <w:iCs/>
          <w:color w:val="000000"/>
          <w:sz w:val="20"/>
          <w:szCs w:val="20"/>
        </w:rPr>
        <w:t>e</w:t>
      </w:r>
      <w:r>
        <w:rPr>
          <w:rStyle w:val="apple-converted-space"/>
          <w:rFonts w:ascii="Trebuchet MS" w:hAnsi="Trebuchet MS"/>
          <w:color w:val="000000"/>
          <w:sz w:val="20"/>
          <w:szCs w:val="20"/>
        </w:rPr>
        <w:t> </w:t>
      </w:r>
      <w:r>
        <w:rPr>
          <w:rFonts w:ascii="Trebuchet MS" w:hAnsi="Trebuchet MS"/>
          <w:color w:val="000000"/>
          <w:sz w:val="20"/>
          <w:szCs w:val="20"/>
        </w:rPr>
        <w:t xml:space="preserve">in the </w:t>
      </w:r>
      <w:proofErr w:type="spellStart"/>
      <w:r>
        <w:rPr>
          <w:rFonts w:ascii="Trebuchet MS" w:hAnsi="Trebuchet MS"/>
          <w:color w:val="000000"/>
          <w:sz w:val="20"/>
          <w:szCs w:val="20"/>
        </w:rPr>
        <w:t>word</w:t>
      </w:r>
      <w:r>
        <w:rPr>
          <w:rFonts w:ascii="Trebuchet MS" w:hAnsi="Trebuchet MS"/>
          <w:i/>
          <w:iCs/>
          <w:color w:val="000000"/>
          <w:sz w:val="20"/>
          <w:szCs w:val="20"/>
        </w:rPr>
        <w:t>knife</w:t>
      </w:r>
      <w:proofErr w:type="spellEnd"/>
      <w:r>
        <w:rPr>
          <w:rStyle w:val="apple-converted-space"/>
          <w:rFonts w:ascii="Trebuchet MS" w:hAnsi="Trebuchet MS"/>
          <w:color w:val="000000"/>
          <w:sz w:val="20"/>
          <w:szCs w:val="20"/>
        </w:rPr>
        <w:t> </w:t>
      </w:r>
      <w:r>
        <w:rPr>
          <w:rFonts w:ascii="Trebuchet MS" w:hAnsi="Trebuchet MS"/>
          <w:color w:val="000000"/>
          <w:sz w:val="20"/>
          <w:szCs w:val="20"/>
        </w:rPr>
        <w:t>were pronounced at one point in history but were lost over time. We'll look at historical linguistics in an upcoming module.</w:t>
      </w:r>
    </w:p>
    <w:p w:rsidR="00B63095" w:rsidRDefault="00B63095" w:rsidP="00B63095">
      <w:pPr>
        <w:pStyle w:val="Heading5"/>
        <w:rPr>
          <w:color w:val="000000"/>
        </w:rPr>
      </w:pPr>
      <w:r>
        <w:rPr>
          <w:rFonts w:ascii="Trebuchet MS" w:hAnsi="Trebuchet MS"/>
          <w:caps/>
          <w:color w:val="000000"/>
        </w:rPr>
        <w:t>B. HYPONYMS</w:t>
      </w:r>
    </w:p>
    <w:p w:rsidR="00B63095" w:rsidRDefault="00B63095" w:rsidP="00B63095">
      <w:pPr>
        <w:pStyle w:val="NormalWeb"/>
        <w:rPr>
          <w:color w:val="000000"/>
          <w:sz w:val="27"/>
          <w:szCs w:val="27"/>
        </w:rPr>
      </w:pPr>
      <w:r>
        <w:rPr>
          <w:rFonts w:ascii="Trebuchet MS" w:hAnsi="Trebuchet MS"/>
          <w:color w:val="000000"/>
          <w:sz w:val="20"/>
          <w:szCs w:val="20"/>
        </w:rPr>
        <w:t>We can say that word X is a hyponym of word Y if in all possible scenarios, X's set is always contained in (is always a subject of) Y's set.</w:t>
      </w:r>
      <w:r>
        <w:rPr>
          <w:rStyle w:val="apple-converted-space"/>
          <w:rFonts w:ascii="Trebuchet MS" w:hAnsi="Trebuchet MS"/>
          <w:color w:val="000000"/>
          <w:sz w:val="20"/>
          <w:szCs w:val="20"/>
        </w:rPr>
        <w:t> </w:t>
      </w:r>
      <w:r>
        <w:rPr>
          <w:rFonts w:ascii="Trebuchet MS" w:hAnsi="Trebuchet MS"/>
          <w:i/>
          <w:iCs/>
          <w:color w:val="000000"/>
          <w:sz w:val="20"/>
          <w:szCs w:val="20"/>
        </w:rPr>
        <w:t>Koa, oak</w:t>
      </w:r>
      <w:r>
        <w:rPr>
          <w:rFonts w:ascii="Trebuchet MS" w:hAnsi="Trebuchet MS"/>
          <w:color w:val="000000"/>
          <w:sz w:val="20"/>
          <w:szCs w:val="20"/>
        </w:rPr>
        <w:t>, and</w:t>
      </w:r>
      <w:r>
        <w:rPr>
          <w:rStyle w:val="apple-converted-space"/>
          <w:rFonts w:ascii="Trebuchet MS" w:hAnsi="Trebuchet MS"/>
          <w:color w:val="000000"/>
          <w:sz w:val="20"/>
          <w:szCs w:val="20"/>
        </w:rPr>
        <w:t> </w:t>
      </w:r>
      <w:r>
        <w:rPr>
          <w:rFonts w:ascii="Trebuchet MS" w:hAnsi="Trebuchet MS"/>
          <w:i/>
          <w:iCs/>
          <w:color w:val="000000"/>
          <w:sz w:val="20"/>
          <w:szCs w:val="20"/>
        </w:rPr>
        <w:t>cedar</w:t>
      </w:r>
      <w:r>
        <w:rPr>
          <w:rStyle w:val="apple-converted-space"/>
          <w:rFonts w:ascii="Trebuchet MS" w:hAnsi="Trebuchet MS"/>
          <w:color w:val="000000"/>
          <w:sz w:val="20"/>
          <w:szCs w:val="20"/>
        </w:rPr>
        <w:t> </w:t>
      </w:r>
      <w:r>
        <w:rPr>
          <w:rFonts w:ascii="Trebuchet MS" w:hAnsi="Trebuchet MS"/>
          <w:color w:val="000000"/>
          <w:sz w:val="20"/>
          <w:szCs w:val="20"/>
        </w:rPr>
        <w:t>as well as</w:t>
      </w:r>
      <w:r>
        <w:rPr>
          <w:rStyle w:val="apple-converted-space"/>
          <w:rFonts w:ascii="Trebuchet MS" w:hAnsi="Trebuchet MS"/>
          <w:color w:val="000000"/>
          <w:sz w:val="20"/>
          <w:szCs w:val="20"/>
        </w:rPr>
        <w:t> </w:t>
      </w:r>
      <w:r>
        <w:rPr>
          <w:rFonts w:ascii="Trebuchet MS" w:hAnsi="Trebuchet MS"/>
          <w:i/>
          <w:iCs/>
          <w:color w:val="000000"/>
          <w:sz w:val="20"/>
          <w:szCs w:val="20"/>
        </w:rPr>
        <w:t>wood</w:t>
      </w:r>
      <w:r>
        <w:rPr>
          <w:rStyle w:val="apple-converted-space"/>
          <w:rFonts w:ascii="Trebuchet MS" w:hAnsi="Trebuchet MS"/>
          <w:color w:val="000000"/>
          <w:sz w:val="20"/>
          <w:szCs w:val="20"/>
        </w:rPr>
        <w:t> </w:t>
      </w:r>
      <w:r>
        <w:rPr>
          <w:rFonts w:ascii="Trebuchet MS" w:hAnsi="Trebuchet MS"/>
          <w:color w:val="000000"/>
          <w:sz w:val="20"/>
          <w:szCs w:val="20"/>
        </w:rPr>
        <w:t>are hyponyms of</w:t>
      </w:r>
      <w:r>
        <w:rPr>
          <w:rStyle w:val="apple-converted-space"/>
          <w:rFonts w:ascii="Trebuchet MS" w:hAnsi="Trebuchet MS"/>
          <w:color w:val="000000"/>
          <w:sz w:val="20"/>
          <w:szCs w:val="20"/>
        </w:rPr>
        <w:t> </w:t>
      </w:r>
      <w:r>
        <w:rPr>
          <w:rFonts w:ascii="Trebuchet MS" w:hAnsi="Trebuchet MS"/>
          <w:i/>
          <w:iCs/>
          <w:color w:val="000000"/>
          <w:sz w:val="20"/>
          <w:szCs w:val="20"/>
        </w:rPr>
        <w:t>tree</w:t>
      </w:r>
      <w:r>
        <w:rPr>
          <w:rFonts w:ascii="Trebuchet MS" w:hAnsi="Trebuchet MS"/>
          <w:color w:val="000000"/>
          <w:sz w:val="20"/>
          <w:szCs w:val="20"/>
        </w:rPr>
        <w:t>.</w:t>
      </w:r>
    </w:p>
    <w:p w:rsidR="00B63095" w:rsidRDefault="00B63095" w:rsidP="00B63095">
      <w:pPr>
        <w:pStyle w:val="NormalWeb"/>
        <w:rPr>
          <w:color w:val="000000"/>
          <w:sz w:val="27"/>
          <w:szCs w:val="27"/>
        </w:rPr>
      </w:pPr>
      <w:r>
        <w:rPr>
          <w:rFonts w:ascii="Trebuchet MS" w:hAnsi="Trebuchet MS"/>
          <w:color w:val="000000"/>
          <w:sz w:val="20"/>
          <w:szCs w:val="20"/>
        </w:rPr>
        <w:t>Consider the words</w:t>
      </w:r>
      <w:r>
        <w:rPr>
          <w:rStyle w:val="apple-converted-space"/>
          <w:rFonts w:ascii="Trebuchet MS" w:hAnsi="Trebuchet MS"/>
          <w:color w:val="000000"/>
          <w:sz w:val="20"/>
          <w:szCs w:val="20"/>
        </w:rPr>
        <w:t> </w:t>
      </w:r>
      <w:r>
        <w:rPr>
          <w:rFonts w:ascii="Trebuchet MS" w:hAnsi="Trebuchet MS"/>
          <w:i/>
          <w:iCs/>
          <w:color w:val="000000"/>
          <w:sz w:val="20"/>
          <w:szCs w:val="20"/>
        </w:rPr>
        <w:t>poodle</w:t>
      </w:r>
      <w:r>
        <w:rPr>
          <w:rStyle w:val="apple-converted-space"/>
          <w:rFonts w:ascii="Trebuchet MS" w:hAnsi="Trebuchet MS"/>
          <w:color w:val="000000"/>
          <w:sz w:val="20"/>
          <w:szCs w:val="20"/>
        </w:rPr>
        <w:t> </w:t>
      </w:r>
      <w:r>
        <w:rPr>
          <w:rFonts w:ascii="Trebuchet MS" w:hAnsi="Trebuchet MS"/>
          <w:color w:val="000000"/>
          <w:sz w:val="20"/>
          <w:szCs w:val="20"/>
        </w:rPr>
        <w:t>and</w:t>
      </w:r>
      <w:r>
        <w:rPr>
          <w:rStyle w:val="apple-converted-space"/>
          <w:rFonts w:ascii="Trebuchet MS" w:hAnsi="Trebuchet MS"/>
          <w:color w:val="000000"/>
          <w:sz w:val="20"/>
          <w:szCs w:val="20"/>
        </w:rPr>
        <w:t> </w:t>
      </w:r>
      <w:r>
        <w:rPr>
          <w:rFonts w:ascii="Trebuchet MS" w:hAnsi="Trebuchet MS"/>
          <w:i/>
          <w:iCs/>
          <w:color w:val="000000"/>
          <w:sz w:val="20"/>
          <w:szCs w:val="20"/>
        </w:rPr>
        <w:t>dog</w:t>
      </w:r>
      <w:r>
        <w:rPr>
          <w:rFonts w:ascii="Trebuchet MS" w:hAnsi="Trebuchet MS"/>
          <w:color w:val="000000"/>
          <w:sz w:val="20"/>
          <w:szCs w:val="20"/>
        </w:rPr>
        <w:t>. Suppose that the current set of poodles includes Princess. The current set of dogs will then include at least this dog and possible others as well (such as Buttercup the Rottweiler and Killer the Chihuahua.)</w:t>
      </w:r>
      <w:r>
        <w:rPr>
          <w:rStyle w:val="apple-converted-space"/>
          <w:rFonts w:ascii="Trebuchet MS" w:hAnsi="Trebuchet MS"/>
          <w:color w:val="000000"/>
          <w:sz w:val="20"/>
          <w:szCs w:val="20"/>
        </w:rPr>
        <w:t> </w:t>
      </w:r>
      <w:r>
        <w:rPr>
          <w:rFonts w:ascii="Trebuchet MS" w:hAnsi="Trebuchet MS"/>
          <w:i/>
          <w:iCs/>
          <w:color w:val="000000"/>
          <w:sz w:val="20"/>
          <w:szCs w:val="20"/>
        </w:rPr>
        <w:t>Dog</w:t>
      </w:r>
      <w:r>
        <w:rPr>
          <w:rStyle w:val="apple-converted-space"/>
          <w:rFonts w:ascii="Trebuchet MS" w:hAnsi="Trebuchet MS"/>
          <w:color w:val="000000"/>
          <w:sz w:val="20"/>
          <w:szCs w:val="20"/>
        </w:rPr>
        <w:t> </w:t>
      </w:r>
      <w:r>
        <w:rPr>
          <w:rFonts w:ascii="Trebuchet MS" w:hAnsi="Trebuchet MS"/>
          <w:color w:val="000000"/>
          <w:sz w:val="20"/>
          <w:szCs w:val="20"/>
        </w:rPr>
        <w:t>is a hyponym of</w:t>
      </w:r>
      <w:r>
        <w:rPr>
          <w:rStyle w:val="apple-converted-space"/>
          <w:rFonts w:ascii="Trebuchet MS" w:hAnsi="Trebuchet MS"/>
          <w:color w:val="000000"/>
          <w:sz w:val="20"/>
          <w:szCs w:val="20"/>
        </w:rPr>
        <w:t> </w:t>
      </w:r>
      <w:r>
        <w:rPr>
          <w:rFonts w:ascii="Trebuchet MS" w:hAnsi="Trebuchet MS"/>
          <w:i/>
          <w:iCs/>
          <w:color w:val="000000"/>
          <w:sz w:val="20"/>
          <w:szCs w:val="20"/>
        </w:rPr>
        <w:t>animal</w:t>
      </w:r>
      <w:r>
        <w:rPr>
          <w:rFonts w:ascii="Trebuchet MS" w:hAnsi="Trebuchet MS"/>
          <w:color w:val="000000"/>
          <w:sz w:val="20"/>
          <w:szCs w:val="20"/>
        </w:rPr>
        <w:t>;</w:t>
      </w:r>
      <w:r>
        <w:rPr>
          <w:rStyle w:val="apple-converted-space"/>
          <w:rFonts w:ascii="Trebuchet MS" w:hAnsi="Trebuchet MS"/>
          <w:color w:val="000000"/>
          <w:sz w:val="20"/>
          <w:szCs w:val="20"/>
        </w:rPr>
        <w:t> </w:t>
      </w:r>
      <w:r>
        <w:rPr>
          <w:rFonts w:ascii="Trebuchet MS" w:hAnsi="Trebuchet MS"/>
          <w:i/>
          <w:iCs/>
          <w:color w:val="000000"/>
          <w:sz w:val="20"/>
          <w:szCs w:val="20"/>
        </w:rPr>
        <w:t>poodle</w:t>
      </w:r>
      <w:r>
        <w:rPr>
          <w:rStyle w:val="apple-converted-space"/>
          <w:rFonts w:ascii="Trebuchet MS" w:hAnsi="Trebuchet MS"/>
          <w:color w:val="000000"/>
          <w:sz w:val="20"/>
          <w:szCs w:val="20"/>
        </w:rPr>
        <w:t> </w:t>
      </w:r>
      <w:r>
        <w:rPr>
          <w:rFonts w:ascii="Trebuchet MS" w:hAnsi="Trebuchet MS"/>
          <w:color w:val="000000"/>
          <w:sz w:val="20"/>
          <w:szCs w:val="20"/>
        </w:rPr>
        <w:t>is a hyponym of</w:t>
      </w:r>
      <w:r>
        <w:rPr>
          <w:rStyle w:val="apple-converted-space"/>
          <w:rFonts w:ascii="Trebuchet MS" w:hAnsi="Trebuchet MS"/>
          <w:color w:val="000000"/>
          <w:sz w:val="20"/>
          <w:szCs w:val="20"/>
        </w:rPr>
        <w:t> </w:t>
      </w:r>
      <w:r>
        <w:rPr>
          <w:rFonts w:ascii="Trebuchet MS" w:hAnsi="Trebuchet MS"/>
          <w:i/>
          <w:iCs/>
          <w:color w:val="000000"/>
          <w:sz w:val="20"/>
          <w:szCs w:val="20"/>
        </w:rPr>
        <w:t>dog</w:t>
      </w:r>
      <w:r>
        <w:rPr>
          <w:rFonts w:ascii="Trebuchet MS" w:hAnsi="Trebuchet MS"/>
          <w:color w:val="000000"/>
          <w:sz w:val="20"/>
          <w:szCs w:val="20"/>
        </w:rPr>
        <w:t>.</w:t>
      </w:r>
    </w:p>
    <w:tbl>
      <w:tblPr>
        <w:tblW w:w="4250" w:type="pct"/>
        <w:jc w:val="center"/>
        <w:tblCellSpacing w:w="0" w:type="dxa"/>
        <w:tblBorders>
          <w:top w:val="outset" w:sz="6" w:space="0" w:color="800000"/>
          <w:left w:val="outset" w:sz="6" w:space="0" w:color="800000"/>
          <w:bottom w:val="outset" w:sz="6" w:space="0" w:color="800000"/>
          <w:right w:val="outset" w:sz="6" w:space="0" w:color="800000"/>
        </w:tblBorders>
        <w:tblCellMar>
          <w:left w:w="0" w:type="dxa"/>
          <w:right w:w="0" w:type="dxa"/>
        </w:tblCellMar>
        <w:tblLook w:val="04A0"/>
      </w:tblPr>
      <w:tblGrid>
        <w:gridCol w:w="7982"/>
      </w:tblGrid>
      <w:tr w:rsidR="00B63095" w:rsidTr="00B63095">
        <w:trPr>
          <w:tblCellSpacing w:w="0" w:type="dxa"/>
          <w:jc w:val="center"/>
        </w:trPr>
        <w:tc>
          <w:tcPr>
            <w:tcW w:w="5000" w:type="pct"/>
            <w:tcBorders>
              <w:top w:val="outset" w:sz="6" w:space="0" w:color="800000"/>
              <w:left w:val="outset" w:sz="6" w:space="0" w:color="800000"/>
              <w:bottom w:val="outset" w:sz="6" w:space="0" w:color="800000"/>
              <w:right w:val="outset" w:sz="6" w:space="0" w:color="800000"/>
            </w:tcBorders>
            <w:vAlign w:val="center"/>
            <w:hideMark/>
          </w:tcPr>
          <w:p w:rsidR="00B63095" w:rsidRDefault="00B63095">
            <w:pPr>
              <w:pStyle w:val="NormalWeb"/>
            </w:pPr>
            <w:r>
              <w:rPr>
                <w:rFonts w:ascii="Trebuchet MS" w:hAnsi="Trebuchet MS"/>
                <w:b/>
                <w:bCs/>
                <w:sz w:val="20"/>
                <w:szCs w:val="20"/>
              </w:rPr>
              <w:t>animal</w:t>
            </w:r>
          </w:p>
          <w:tbl>
            <w:tblPr>
              <w:tblW w:w="3750" w:type="pct"/>
              <w:jc w:val="right"/>
              <w:tblCellSpacing w:w="0" w:type="dxa"/>
              <w:tblBorders>
                <w:top w:val="outset" w:sz="6" w:space="0" w:color="660033"/>
                <w:left w:val="outset" w:sz="6" w:space="0" w:color="660033"/>
                <w:bottom w:val="outset" w:sz="6" w:space="0" w:color="660033"/>
                <w:right w:val="outset" w:sz="6" w:space="0" w:color="660033"/>
              </w:tblBorders>
              <w:tblCellMar>
                <w:left w:w="0" w:type="dxa"/>
                <w:right w:w="0" w:type="dxa"/>
              </w:tblCellMar>
              <w:tblLook w:val="04A0"/>
            </w:tblPr>
            <w:tblGrid>
              <w:gridCol w:w="5952"/>
            </w:tblGrid>
            <w:tr w:rsidR="00B63095">
              <w:trPr>
                <w:tblCellSpacing w:w="0" w:type="dxa"/>
                <w:jc w:val="right"/>
              </w:trPr>
              <w:tc>
                <w:tcPr>
                  <w:tcW w:w="5000" w:type="pct"/>
                  <w:tcBorders>
                    <w:top w:val="outset" w:sz="6" w:space="0" w:color="660033"/>
                    <w:left w:val="outset" w:sz="6" w:space="0" w:color="660033"/>
                    <w:bottom w:val="outset" w:sz="6" w:space="0" w:color="660033"/>
                    <w:right w:val="outset" w:sz="6" w:space="0" w:color="660033"/>
                  </w:tcBorders>
                  <w:vAlign w:val="center"/>
                  <w:hideMark/>
                </w:tcPr>
                <w:p w:rsidR="00B63095" w:rsidRDefault="00B63095">
                  <w:pPr>
                    <w:pStyle w:val="NormalWeb"/>
                  </w:pPr>
                  <w:r>
                    <w:rPr>
                      <w:rFonts w:ascii="Trebuchet MS" w:hAnsi="Trebuchet MS"/>
                      <w:b/>
                      <w:bCs/>
                      <w:sz w:val="20"/>
                      <w:szCs w:val="20"/>
                    </w:rPr>
                    <w:t>dog</w:t>
                  </w:r>
                </w:p>
                <w:tbl>
                  <w:tblPr>
                    <w:tblW w:w="3250" w:type="pct"/>
                    <w:jc w:val="right"/>
                    <w:tblCellSpacing w:w="0" w:type="dxa"/>
                    <w:tblBorders>
                      <w:top w:val="outset" w:sz="6" w:space="0" w:color="CC0000"/>
                      <w:left w:val="outset" w:sz="6" w:space="0" w:color="CC0000"/>
                      <w:bottom w:val="outset" w:sz="6" w:space="0" w:color="CC0000"/>
                      <w:right w:val="outset" w:sz="6" w:space="0" w:color="CC0000"/>
                    </w:tblBorders>
                    <w:tblCellMar>
                      <w:left w:w="0" w:type="dxa"/>
                      <w:right w:w="0" w:type="dxa"/>
                    </w:tblCellMar>
                    <w:tblLook w:val="04A0"/>
                  </w:tblPr>
                  <w:tblGrid>
                    <w:gridCol w:w="3839"/>
                  </w:tblGrid>
                  <w:tr w:rsidR="00B63095">
                    <w:trPr>
                      <w:tblCellSpacing w:w="0" w:type="dxa"/>
                      <w:jc w:val="right"/>
                    </w:trPr>
                    <w:tc>
                      <w:tcPr>
                        <w:tcW w:w="5000" w:type="pct"/>
                        <w:tcBorders>
                          <w:top w:val="outset" w:sz="6" w:space="0" w:color="CC0000"/>
                          <w:left w:val="outset" w:sz="6" w:space="0" w:color="CC0000"/>
                          <w:bottom w:val="outset" w:sz="6" w:space="0" w:color="CC0000"/>
                          <w:right w:val="outset" w:sz="6" w:space="0" w:color="CC0000"/>
                        </w:tcBorders>
                        <w:vAlign w:val="center"/>
                        <w:hideMark/>
                      </w:tcPr>
                      <w:p w:rsidR="00B63095" w:rsidRDefault="00B63095">
                        <w:pPr>
                          <w:pStyle w:val="NormalWeb"/>
                        </w:pPr>
                        <w:r>
                          <w:rPr>
                            <w:rFonts w:ascii="Trebuchet MS" w:hAnsi="Trebuchet MS"/>
                            <w:b/>
                            <w:bCs/>
                            <w:sz w:val="20"/>
                            <w:szCs w:val="20"/>
                          </w:rPr>
                          <w:t>poodle</w:t>
                        </w:r>
                      </w:p>
                      <w:tbl>
                        <w:tblPr>
                          <w:tblW w:w="3250" w:type="pct"/>
                          <w:jc w:val="right"/>
                          <w:tblCellSpacing w:w="0" w:type="dxa"/>
                          <w:tblBorders>
                            <w:top w:val="outset" w:sz="6" w:space="0" w:color="FF0066"/>
                            <w:left w:val="outset" w:sz="6" w:space="0" w:color="FF0066"/>
                            <w:bottom w:val="outset" w:sz="6" w:space="0" w:color="FF0066"/>
                            <w:right w:val="outset" w:sz="6" w:space="0" w:color="FF0066"/>
                          </w:tblBorders>
                          <w:tblCellMar>
                            <w:left w:w="0" w:type="dxa"/>
                            <w:right w:w="0" w:type="dxa"/>
                          </w:tblCellMar>
                          <w:tblLook w:val="04A0"/>
                        </w:tblPr>
                        <w:tblGrid>
                          <w:gridCol w:w="2970"/>
                        </w:tblGrid>
                        <w:tr w:rsidR="00B63095">
                          <w:trPr>
                            <w:tblCellSpacing w:w="0" w:type="dxa"/>
                            <w:jc w:val="right"/>
                          </w:trPr>
                          <w:tc>
                            <w:tcPr>
                              <w:tcW w:w="5000" w:type="pct"/>
                              <w:tcBorders>
                                <w:top w:val="outset" w:sz="6" w:space="0" w:color="FF0066"/>
                                <w:left w:val="outset" w:sz="6" w:space="0" w:color="FF0066"/>
                                <w:bottom w:val="outset" w:sz="6" w:space="0" w:color="FF0066"/>
                                <w:right w:val="outset" w:sz="6" w:space="0" w:color="FF0066"/>
                              </w:tcBorders>
                              <w:vAlign w:val="center"/>
                              <w:hideMark/>
                            </w:tcPr>
                            <w:p w:rsidR="00B63095" w:rsidRDefault="00B63095">
                              <w:pPr>
                                <w:pStyle w:val="NormalWeb"/>
                              </w:pPr>
                              <w:r>
                                <w:rPr>
                                  <w:rFonts w:ascii="Trebuchet MS" w:hAnsi="Trebuchet MS"/>
                                  <w:b/>
                                  <w:bCs/>
                                  <w:sz w:val="20"/>
                                  <w:szCs w:val="20"/>
                                </w:rPr>
                                <w:t>Princess</w:t>
                              </w:r>
                              <w:r>
                                <w:rPr>
                                  <w:noProof/>
                                </w:rPr>
                                <w:drawing>
                                  <wp:inline distT="0" distB="0" distL="0" distR="0">
                                    <wp:extent cx="1847850" cy="1628775"/>
                                    <wp:effectExtent l="19050" t="0" r="0" b="0"/>
                                    <wp:docPr id="3" name="Picture 3" descr="http://emedia.leeward.hawaii.edu/hurley/Ling102web/mod4-3_semantics/mod4docs/4_images/pood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emedia.leeward.hawaii.edu/hurley/Ling102web/mod4-3_semantics/mod4docs/4_images/poodle.gif"/>
                                            <pic:cNvPicPr>
                                              <a:picLocks noChangeAspect="1" noChangeArrowheads="1"/>
                                            </pic:cNvPicPr>
                                          </pic:nvPicPr>
                                          <pic:blipFill>
                                            <a:blip r:embed="rId5"/>
                                            <a:srcRect/>
                                            <a:stretch>
                                              <a:fillRect/>
                                            </a:stretch>
                                          </pic:blipFill>
                                          <pic:spPr bwMode="auto">
                                            <a:xfrm>
                                              <a:off x="0" y="0"/>
                                              <a:ext cx="1847850" cy="1628775"/>
                                            </a:xfrm>
                                            <a:prstGeom prst="rect">
                                              <a:avLst/>
                                            </a:prstGeom>
                                            <a:noFill/>
                                            <a:ln w="9525">
                                              <a:noFill/>
                                              <a:miter lim="800000"/>
                                              <a:headEnd/>
                                              <a:tailEnd/>
                                            </a:ln>
                                          </pic:spPr>
                                        </pic:pic>
                                      </a:graphicData>
                                    </a:graphic>
                                  </wp:inline>
                                </w:drawing>
                              </w:r>
                            </w:p>
                          </w:tc>
                        </w:tr>
                      </w:tbl>
                      <w:p w:rsidR="00B63095" w:rsidRDefault="00B63095">
                        <w:pPr>
                          <w:pStyle w:val="NormalWeb"/>
                        </w:pPr>
                        <w:r>
                          <w:t> </w:t>
                        </w:r>
                      </w:p>
                    </w:tc>
                  </w:tr>
                </w:tbl>
                <w:p w:rsidR="00B63095" w:rsidRDefault="00B63095">
                  <w:pPr>
                    <w:pStyle w:val="NormalWeb"/>
                  </w:pPr>
                  <w:r>
                    <w:lastRenderedPageBreak/>
                    <w:t> </w:t>
                  </w:r>
                </w:p>
              </w:tc>
            </w:tr>
          </w:tbl>
          <w:p w:rsidR="00B63095" w:rsidRDefault="00B63095">
            <w:pPr>
              <w:pStyle w:val="NormalWeb"/>
            </w:pPr>
            <w:r>
              <w:lastRenderedPageBreak/>
              <w:t> </w:t>
            </w:r>
          </w:p>
        </w:tc>
      </w:tr>
    </w:tbl>
    <w:p w:rsidR="00B63095" w:rsidRDefault="00B63095" w:rsidP="00B63095">
      <w:pPr>
        <w:pStyle w:val="NormalWeb"/>
        <w:rPr>
          <w:color w:val="000000"/>
          <w:sz w:val="27"/>
          <w:szCs w:val="27"/>
        </w:rPr>
      </w:pPr>
      <w:r>
        <w:rPr>
          <w:color w:val="000000"/>
          <w:sz w:val="27"/>
          <w:szCs w:val="27"/>
        </w:rPr>
        <w:lastRenderedPageBreak/>
        <w:t> </w:t>
      </w:r>
    </w:p>
    <w:p w:rsidR="00B63095" w:rsidRDefault="00B63095" w:rsidP="00B63095">
      <w:pPr>
        <w:pStyle w:val="Heading5"/>
        <w:rPr>
          <w:color w:val="000000"/>
        </w:rPr>
      </w:pPr>
      <w:r>
        <w:rPr>
          <w:rFonts w:ascii="Trebuchet MS" w:hAnsi="Trebuchet MS"/>
          <w:caps/>
          <w:color w:val="000000"/>
        </w:rPr>
        <w:t>C. SYNONYMS</w:t>
      </w:r>
    </w:p>
    <w:p w:rsidR="00B63095" w:rsidRDefault="00B63095" w:rsidP="00B63095">
      <w:pPr>
        <w:pStyle w:val="NormalWeb"/>
        <w:rPr>
          <w:color w:val="000000"/>
          <w:sz w:val="27"/>
          <w:szCs w:val="27"/>
        </w:rPr>
      </w:pPr>
      <w:r>
        <w:rPr>
          <w:rFonts w:ascii="Trebuchet MS" w:hAnsi="Trebuchet MS"/>
          <w:color w:val="000000"/>
          <w:sz w:val="20"/>
          <w:szCs w:val="20"/>
        </w:rPr>
        <w:t>Two words are synonymous is they have similar meaning and are often used interchangeably. But look a little closer at common synonyms, and you'll realize that the two words aren't always 100% the same and interchangeable.</w:t>
      </w:r>
    </w:p>
    <w:tbl>
      <w:tblPr>
        <w:tblW w:w="3750" w:type="pct"/>
        <w:jc w:val="center"/>
        <w:tblCellSpacing w:w="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776"/>
        <w:gridCol w:w="5288"/>
      </w:tblGrid>
      <w:tr w:rsidR="00B63095" w:rsidTr="00B63095">
        <w:trPr>
          <w:trHeight w:val="540"/>
          <w:tblCellSpacing w:w="7" w:type="dxa"/>
          <w:jc w:val="center"/>
        </w:trPr>
        <w:tc>
          <w:tcPr>
            <w:tcW w:w="1000" w:type="pct"/>
            <w:tcBorders>
              <w:top w:val="outset" w:sz="6" w:space="0" w:color="auto"/>
              <w:left w:val="outset" w:sz="6" w:space="0" w:color="auto"/>
              <w:bottom w:val="outset" w:sz="6" w:space="0" w:color="auto"/>
              <w:right w:val="outset" w:sz="6" w:space="0" w:color="auto"/>
            </w:tcBorders>
            <w:vAlign w:val="center"/>
            <w:hideMark/>
          </w:tcPr>
          <w:p w:rsidR="00B63095" w:rsidRDefault="00B63095">
            <w:pPr>
              <w:pStyle w:val="NormalWeb"/>
            </w:pPr>
            <w:r>
              <w:rPr>
                <w:rFonts w:ascii="Trebuchet MS" w:hAnsi="Trebuchet MS"/>
                <w:sz w:val="20"/>
                <w:szCs w:val="20"/>
              </w:rPr>
              <w:t>100% same</w:t>
            </w:r>
          </w:p>
        </w:tc>
        <w:tc>
          <w:tcPr>
            <w:tcW w:w="3000" w:type="pct"/>
            <w:tcBorders>
              <w:top w:val="outset" w:sz="6" w:space="0" w:color="auto"/>
              <w:left w:val="outset" w:sz="6" w:space="0" w:color="auto"/>
              <w:bottom w:val="outset" w:sz="6" w:space="0" w:color="auto"/>
              <w:right w:val="outset" w:sz="6" w:space="0" w:color="auto"/>
            </w:tcBorders>
            <w:vAlign w:val="center"/>
            <w:hideMark/>
          </w:tcPr>
          <w:p w:rsidR="00B63095" w:rsidRDefault="00B63095">
            <w:pPr>
              <w:pStyle w:val="NormalWeb"/>
            </w:pPr>
            <w:r>
              <w:rPr>
                <w:rFonts w:ascii="Trebuchet MS" w:hAnsi="Trebuchet MS"/>
                <w:sz w:val="20"/>
                <w:szCs w:val="20"/>
              </w:rPr>
              <w:t>quick/rapid</w:t>
            </w:r>
            <w:r>
              <w:rPr>
                <w:rFonts w:ascii="Trebuchet MS" w:hAnsi="Trebuchet MS"/>
              </w:rPr>
              <w:t>,</w:t>
            </w:r>
            <w:r>
              <w:rPr>
                <w:rStyle w:val="apple-converted-space"/>
                <w:rFonts w:ascii="Trebuchet MS" w:hAnsi="Trebuchet MS"/>
              </w:rPr>
              <w:t> </w:t>
            </w:r>
            <w:r>
              <w:rPr>
                <w:rFonts w:ascii="Trebuchet MS" w:hAnsi="Trebuchet MS"/>
                <w:sz w:val="20"/>
                <w:szCs w:val="20"/>
              </w:rPr>
              <w:t>sick/ill</w:t>
            </w:r>
            <w:r>
              <w:rPr>
                <w:rFonts w:ascii="Trebuchet MS" w:hAnsi="Trebuchet MS"/>
              </w:rPr>
              <w:t>,</w:t>
            </w:r>
            <w:r>
              <w:rPr>
                <w:rStyle w:val="apple-converted-space"/>
                <w:rFonts w:ascii="Trebuchet MS" w:hAnsi="Trebuchet MS"/>
              </w:rPr>
              <w:t> </w:t>
            </w:r>
            <w:r>
              <w:rPr>
                <w:rFonts w:ascii="Trebuchet MS" w:hAnsi="Trebuchet MS"/>
                <w:sz w:val="20"/>
                <w:szCs w:val="20"/>
              </w:rPr>
              <w:t>couch/sofa</w:t>
            </w:r>
          </w:p>
        </w:tc>
      </w:tr>
      <w:tr w:rsidR="00B63095" w:rsidTr="00B63095">
        <w:trPr>
          <w:trHeight w:val="495"/>
          <w:tblCellSpacing w:w="7" w:type="dxa"/>
          <w:jc w:val="center"/>
        </w:trPr>
        <w:tc>
          <w:tcPr>
            <w:tcW w:w="1000" w:type="pct"/>
            <w:tcBorders>
              <w:top w:val="outset" w:sz="6" w:space="0" w:color="auto"/>
              <w:left w:val="outset" w:sz="6" w:space="0" w:color="auto"/>
              <w:bottom w:val="outset" w:sz="6" w:space="0" w:color="auto"/>
              <w:right w:val="outset" w:sz="6" w:space="0" w:color="auto"/>
            </w:tcBorders>
            <w:vAlign w:val="center"/>
            <w:hideMark/>
          </w:tcPr>
          <w:p w:rsidR="00B63095" w:rsidRDefault="00B63095">
            <w:pPr>
              <w:pStyle w:val="NormalWeb"/>
            </w:pPr>
            <w:r>
              <w:rPr>
                <w:rFonts w:ascii="Trebuchet MS" w:hAnsi="Trebuchet MS"/>
                <w:sz w:val="20"/>
                <w:szCs w:val="20"/>
              </w:rPr>
              <w:t>regional</w:t>
            </w:r>
          </w:p>
        </w:tc>
        <w:tc>
          <w:tcPr>
            <w:tcW w:w="3000" w:type="pct"/>
            <w:tcBorders>
              <w:top w:val="outset" w:sz="6" w:space="0" w:color="auto"/>
              <w:left w:val="outset" w:sz="6" w:space="0" w:color="auto"/>
              <w:bottom w:val="outset" w:sz="6" w:space="0" w:color="auto"/>
              <w:right w:val="outset" w:sz="6" w:space="0" w:color="auto"/>
            </w:tcBorders>
            <w:vAlign w:val="center"/>
            <w:hideMark/>
          </w:tcPr>
          <w:p w:rsidR="00B63095" w:rsidRDefault="00B63095">
            <w:pPr>
              <w:pStyle w:val="NormalWeb"/>
            </w:pPr>
            <w:r>
              <w:rPr>
                <w:rFonts w:ascii="Trebuchet MS" w:hAnsi="Trebuchet MS"/>
                <w:sz w:val="20"/>
                <w:szCs w:val="20"/>
              </w:rPr>
              <w:t>tap/faucet/spigot</w:t>
            </w:r>
            <w:r>
              <w:rPr>
                <w:rFonts w:ascii="Trebuchet MS" w:hAnsi="Trebuchet MS"/>
              </w:rPr>
              <w:t>,</w:t>
            </w:r>
            <w:r>
              <w:rPr>
                <w:rStyle w:val="apple-converted-space"/>
                <w:rFonts w:ascii="Trebuchet MS" w:hAnsi="Trebuchet MS"/>
              </w:rPr>
              <w:t> </w:t>
            </w:r>
            <w:r>
              <w:rPr>
                <w:rFonts w:ascii="Trebuchet MS" w:hAnsi="Trebuchet MS"/>
                <w:sz w:val="20"/>
                <w:szCs w:val="20"/>
              </w:rPr>
              <w:t>skillet/pan</w:t>
            </w:r>
            <w:r>
              <w:rPr>
                <w:rFonts w:ascii="Trebuchet MS" w:hAnsi="Trebuchet MS"/>
              </w:rPr>
              <w:t>,</w:t>
            </w:r>
            <w:r>
              <w:rPr>
                <w:rStyle w:val="apple-converted-space"/>
                <w:rFonts w:ascii="Trebuchet MS" w:hAnsi="Trebuchet MS"/>
              </w:rPr>
              <w:t> </w:t>
            </w:r>
            <w:r>
              <w:rPr>
                <w:rFonts w:ascii="Trebuchet MS" w:hAnsi="Trebuchet MS"/>
                <w:sz w:val="20"/>
                <w:szCs w:val="20"/>
              </w:rPr>
              <w:t>hot cakes/pancakes, soda/pop</w:t>
            </w:r>
          </w:p>
        </w:tc>
      </w:tr>
      <w:tr w:rsidR="00B63095" w:rsidTr="00B63095">
        <w:trPr>
          <w:trHeight w:val="420"/>
          <w:tblCellSpacing w:w="7" w:type="dxa"/>
          <w:jc w:val="center"/>
        </w:trPr>
        <w:tc>
          <w:tcPr>
            <w:tcW w:w="1000" w:type="pct"/>
            <w:tcBorders>
              <w:top w:val="outset" w:sz="6" w:space="0" w:color="auto"/>
              <w:left w:val="outset" w:sz="6" w:space="0" w:color="auto"/>
              <w:bottom w:val="outset" w:sz="6" w:space="0" w:color="auto"/>
              <w:right w:val="outset" w:sz="6" w:space="0" w:color="auto"/>
            </w:tcBorders>
            <w:vAlign w:val="center"/>
            <w:hideMark/>
          </w:tcPr>
          <w:p w:rsidR="00B63095" w:rsidRDefault="00B63095">
            <w:pPr>
              <w:pStyle w:val="NormalWeb"/>
            </w:pPr>
            <w:r>
              <w:rPr>
                <w:rFonts w:ascii="Trebuchet MS" w:hAnsi="Trebuchet MS"/>
                <w:sz w:val="20"/>
                <w:szCs w:val="20"/>
              </w:rPr>
              <w:t>formality</w:t>
            </w:r>
          </w:p>
        </w:tc>
        <w:tc>
          <w:tcPr>
            <w:tcW w:w="3000" w:type="pct"/>
            <w:tcBorders>
              <w:top w:val="outset" w:sz="6" w:space="0" w:color="auto"/>
              <w:left w:val="outset" w:sz="6" w:space="0" w:color="auto"/>
              <w:bottom w:val="outset" w:sz="6" w:space="0" w:color="auto"/>
              <w:right w:val="outset" w:sz="6" w:space="0" w:color="auto"/>
            </w:tcBorders>
            <w:vAlign w:val="center"/>
            <w:hideMark/>
          </w:tcPr>
          <w:p w:rsidR="00B63095" w:rsidRDefault="00B63095">
            <w:pPr>
              <w:pStyle w:val="NormalWeb"/>
            </w:pPr>
            <w:r>
              <w:rPr>
                <w:rFonts w:ascii="Trebuchet MS" w:hAnsi="Trebuchet MS"/>
                <w:sz w:val="20"/>
                <w:szCs w:val="20"/>
              </w:rPr>
              <w:t>pass away/die/pop off</w:t>
            </w:r>
          </w:p>
        </w:tc>
      </w:tr>
      <w:tr w:rsidR="00B63095" w:rsidTr="00B63095">
        <w:trPr>
          <w:trHeight w:val="420"/>
          <w:tblCellSpacing w:w="7" w:type="dxa"/>
          <w:jc w:val="center"/>
        </w:trPr>
        <w:tc>
          <w:tcPr>
            <w:tcW w:w="1000" w:type="pct"/>
            <w:tcBorders>
              <w:top w:val="outset" w:sz="6" w:space="0" w:color="auto"/>
              <w:left w:val="outset" w:sz="6" w:space="0" w:color="auto"/>
              <w:bottom w:val="outset" w:sz="6" w:space="0" w:color="auto"/>
              <w:right w:val="outset" w:sz="6" w:space="0" w:color="auto"/>
            </w:tcBorders>
            <w:vAlign w:val="center"/>
            <w:hideMark/>
          </w:tcPr>
          <w:p w:rsidR="00B63095" w:rsidRDefault="00B63095">
            <w:pPr>
              <w:pStyle w:val="NormalWeb"/>
            </w:pPr>
            <w:r>
              <w:rPr>
                <w:rFonts w:ascii="Trebuchet MS" w:hAnsi="Trebuchet MS"/>
                <w:sz w:val="20"/>
                <w:szCs w:val="20"/>
              </w:rPr>
              <w:t>emotion/political</w:t>
            </w:r>
          </w:p>
        </w:tc>
        <w:tc>
          <w:tcPr>
            <w:tcW w:w="3000" w:type="pct"/>
            <w:tcBorders>
              <w:top w:val="outset" w:sz="6" w:space="0" w:color="auto"/>
              <w:left w:val="outset" w:sz="6" w:space="0" w:color="auto"/>
              <w:bottom w:val="outset" w:sz="6" w:space="0" w:color="auto"/>
              <w:right w:val="outset" w:sz="6" w:space="0" w:color="auto"/>
            </w:tcBorders>
            <w:vAlign w:val="center"/>
            <w:hideMark/>
          </w:tcPr>
          <w:p w:rsidR="00B63095" w:rsidRDefault="00B63095">
            <w:pPr>
              <w:pStyle w:val="NormalWeb"/>
            </w:pPr>
            <w:r>
              <w:rPr>
                <w:rFonts w:ascii="Trebuchet MS" w:hAnsi="Trebuchet MS"/>
                <w:sz w:val="20"/>
                <w:szCs w:val="20"/>
              </w:rPr>
              <w:t>freedom fighter/guerrilla/terrorist</w:t>
            </w:r>
          </w:p>
        </w:tc>
      </w:tr>
      <w:tr w:rsidR="00B63095" w:rsidTr="00B63095">
        <w:trPr>
          <w:tblCellSpacing w:w="7" w:type="dxa"/>
          <w:jc w:val="center"/>
        </w:trPr>
        <w:tc>
          <w:tcPr>
            <w:tcW w:w="1000" w:type="pct"/>
            <w:tcBorders>
              <w:top w:val="outset" w:sz="6" w:space="0" w:color="auto"/>
              <w:left w:val="outset" w:sz="6" w:space="0" w:color="auto"/>
              <w:bottom w:val="outset" w:sz="6" w:space="0" w:color="auto"/>
              <w:right w:val="outset" w:sz="6" w:space="0" w:color="auto"/>
            </w:tcBorders>
            <w:vAlign w:val="center"/>
            <w:hideMark/>
          </w:tcPr>
          <w:p w:rsidR="00B63095" w:rsidRDefault="00B63095">
            <w:pPr>
              <w:pStyle w:val="NormalWeb"/>
            </w:pPr>
            <w:r>
              <w:rPr>
                <w:rFonts w:ascii="Trebuchet MS" w:hAnsi="Trebuchet MS"/>
                <w:sz w:val="20"/>
                <w:szCs w:val="20"/>
              </w:rPr>
              <w:t>legal</w:t>
            </w:r>
          </w:p>
        </w:tc>
        <w:tc>
          <w:tcPr>
            <w:tcW w:w="3000" w:type="pct"/>
            <w:tcBorders>
              <w:top w:val="outset" w:sz="6" w:space="0" w:color="auto"/>
              <w:left w:val="outset" w:sz="6" w:space="0" w:color="auto"/>
              <w:bottom w:val="outset" w:sz="6" w:space="0" w:color="auto"/>
              <w:right w:val="outset" w:sz="6" w:space="0" w:color="auto"/>
            </w:tcBorders>
            <w:vAlign w:val="center"/>
            <w:hideMark/>
          </w:tcPr>
          <w:p w:rsidR="00B63095" w:rsidRDefault="00B63095">
            <w:pPr>
              <w:pStyle w:val="NormalWeb"/>
            </w:pPr>
            <w:r>
              <w:rPr>
                <w:rFonts w:ascii="Trebuchet MS" w:hAnsi="Trebuchet MS"/>
                <w:sz w:val="20"/>
                <w:szCs w:val="20"/>
              </w:rPr>
              <w:t>kill/manslaughter/murder</w:t>
            </w:r>
          </w:p>
        </w:tc>
      </w:tr>
    </w:tbl>
    <w:p w:rsidR="00B63095" w:rsidRDefault="00B63095" w:rsidP="00B63095">
      <w:pPr>
        <w:pStyle w:val="NormalWeb"/>
        <w:jc w:val="center"/>
        <w:rPr>
          <w:color w:val="000000"/>
          <w:sz w:val="27"/>
          <w:szCs w:val="27"/>
        </w:rPr>
      </w:pPr>
      <w:r>
        <w:rPr>
          <w:noProof/>
          <w:color w:val="000000"/>
          <w:sz w:val="27"/>
          <w:szCs w:val="27"/>
        </w:rPr>
        <w:drawing>
          <wp:inline distT="0" distB="0" distL="0" distR="0">
            <wp:extent cx="2857500" cy="3257550"/>
            <wp:effectExtent l="19050" t="0" r="0" b="0"/>
            <wp:docPr id="4" name="Picture 4" descr="http://emedia.leeward.hawaii.edu/hurley/Ling102web/mod4-3_semantics/mod4docs/4_images/leviatha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emedia.leeward.hawaii.edu/hurley/Ling102web/mod4-3_semantics/mod4docs/4_images/leviathan.gif"/>
                    <pic:cNvPicPr>
                      <a:picLocks noChangeAspect="1" noChangeArrowheads="1"/>
                    </pic:cNvPicPr>
                  </pic:nvPicPr>
                  <pic:blipFill>
                    <a:blip r:embed="rId6"/>
                    <a:srcRect/>
                    <a:stretch>
                      <a:fillRect/>
                    </a:stretch>
                  </pic:blipFill>
                  <pic:spPr bwMode="auto">
                    <a:xfrm>
                      <a:off x="0" y="0"/>
                      <a:ext cx="2857500" cy="3257550"/>
                    </a:xfrm>
                    <a:prstGeom prst="rect">
                      <a:avLst/>
                    </a:prstGeom>
                    <a:noFill/>
                    <a:ln w="9525">
                      <a:noFill/>
                      <a:miter lim="800000"/>
                      <a:headEnd/>
                      <a:tailEnd/>
                    </a:ln>
                  </pic:spPr>
                </pic:pic>
              </a:graphicData>
            </a:graphic>
          </wp:inline>
        </w:drawing>
      </w:r>
    </w:p>
    <w:p w:rsidR="00B63095" w:rsidRDefault="00B63095" w:rsidP="00B63095">
      <w:pPr>
        <w:pStyle w:val="Heading5"/>
        <w:rPr>
          <w:color w:val="000000"/>
        </w:rPr>
      </w:pPr>
      <w:r>
        <w:rPr>
          <w:rFonts w:ascii="Trebuchet MS" w:hAnsi="Trebuchet MS"/>
          <w:caps/>
          <w:color w:val="000000"/>
        </w:rPr>
        <w:t>D. ANTONYMS</w:t>
      </w:r>
    </w:p>
    <w:p w:rsidR="00B63095" w:rsidRDefault="00B63095" w:rsidP="00B63095">
      <w:pPr>
        <w:pStyle w:val="NormalWeb"/>
        <w:rPr>
          <w:color w:val="000000"/>
          <w:sz w:val="27"/>
          <w:szCs w:val="27"/>
        </w:rPr>
      </w:pPr>
      <w:r>
        <w:rPr>
          <w:rFonts w:ascii="Trebuchet MS" w:hAnsi="Trebuchet MS"/>
          <w:color w:val="000000"/>
          <w:sz w:val="20"/>
          <w:szCs w:val="20"/>
        </w:rPr>
        <w:t>Two words are antonymous if their meaning is opposite. There are several ways a pair of words can be opposites. </w:t>
      </w:r>
    </w:p>
    <w:p w:rsidR="00B63095" w:rsidRDefault="00B63095" w:rsidP="00B63095">
      <w:pPr>
        <w:pStyle w:val="NormalWeb"/>
        <w:numPr>
          <w:ilvl w:val="0"/>
          <w:numId w:val="2"/>
        </w:numPr>
        <w:rPr>
          <w:color w:val="000000"/>
          <w:sz w:val="27"/>
          <w:szCs w:val="27"/>
        </w:rPr>
      </w:pPr>
      <w:r>
        <w:rPr>
          <w:rFonts w:ascii="Trebuchet MS" w:hAnsi="Trebuchet MS"/>
          <w:color w:val="000000"/>
          <w:sz w:val="20"/>
          <w:szCs w:val="20"/>
        </w:rPr>
        <w:lastRenderedPageBreak/>
        <w:t>Contradictory pairs are words that are nearly complete opposites -- everything is one or the other:</w:t>
      </w:r>
    </w:p>
    <w:tbl>
      <w:tblPr>
        <w:tblW w:w="3750" w:type="pct"/>
        <w:jc w:val="center"/>
        <w:tblCellSpacing w:w="0" w:type="dxa"/>
        <w:tblCellMar>
          <w:left w:w="0" w:type="dxa"/>
          <w:right w:w="0" w:type="dxa"/>
        </w:tblCellMar>
        <w:tblLook w:val="04A0"/>
      </w:tblPr>
      <w:tblGrid>
        <w:gridCol w:w="1755"/>
        <w:gridCol w:w="1755"/>
        <w:gridCol w:w="1755"/>
        <w:gridCol w:w="1755"/>
      </w:tblGrid>
      <w:tr w:rsidR="00B63095" w:rsidTr="00B63095">
        <w:trPr>
          <w:tblCellSpacing w:w="0" w:type="dxa"/>
          <w:jc w:val="center"/>
        </w:trPr>
        <w:tc>
          <w:tcPr>
            <w:tcW w:w="1000" w:type="pct"/>
            <w:vAlign w:val="center"/>
            <w:hideMark/>
          </w:tcPr>
          <w:p w:rsidR="00B63095" w:rsidRDefault="00B63095">
            <w:pPr>
              <w:pStyle w:val="NormalWeb"/>
            </w:pPr>
            <w:r>
              <w:rPr>
                <w:rFonts w:ascii="Trebuchet MS" w:hAnsi="Trebuchet MS"/>
                <w:sz w:val="20"/>
                <w:szCs w:val="20"/>
              </w:rPr>
              <w:t>married/unmarried</w:t>
            </w:r>
          </w:p>
        </w:tc>
        <w:tc>
          <w:tcPr>
            <w:tcW w:w="1000" w:type="pct"/>
            <w:vAlign w:val="center"/>
            <w:hideMark/>
          </w:tcPr>
          <w:p w:rsidR="00B63095" w:rsidRDefault="00B63095">
            <w:pPr>
              <w:pStyle w:val="NormalWeb"/>
            </w:pPr>
            <w:r>
              <w:rPr>
                <w:rFonts w:ascii="Trebuchet MS" w:hAnsi="Trebuchet MS"/>
                <w:sz w:val="20"/>
                <w:szCs w:val="20"/>
              </w:rPr>
              <w:t>visible/invisible</w:t>
            </w:r>
          </w:p>
        </w:tc>
        <w:tc>
          <w:tcPr>
            <w:tcW w:w="1000" w:type="pct"/>
            <w:vAlign w:val="center"/>
            <w:hideMark/>
          </w:tcPr>
          <w:p w:rsidR="00B63095" w:rsidRDefault="00B63095">
            <w:pPr>
              <w:pStyle w:val="NormalWeb"/>
            </w:pPr>
            <w:r>
              <w:rPr>
                <w:rFonts w:ascii="Trebuchet MS" w:hAnsi="Trebuchet MS"/>
                <w:sz w:val="20"/>
                <w:szCs w:val="20"/>
              </w:rPr>
              <w:t>alive/dead</w:t>
            </w:r>
          </w:p>
        </w:tc>
        <w:tc>
          <w:tcPr>
            <w:tcW w:w="1000" w:type="pct"/>
            <w:vAlign w:val="center"/>
            <w:hideMark/>
          </w:tcPr>
          <w:p w:rsidR="00B63095" w:rsidRDefault="00B63095">
            <w:pPr>
              <w:pStyle w:val="NormalWeb"/>
            </w:pPr>
            <w:r>
              <w:rPr>
                <w:rFonts w:ascii="Trebuchet MS" w:hAnsi="Trebuchet MS"/>
                <w:sz w:val="20"/>
                <w:szCs w:val="20"/>
              </w:rPr>
              <w:t>over/under</w:t>
            </w:r>
          </w:p>
        </w:tc>
      </w:tr>
    </w:tbl>
    <w:p w:rsidR="00B63095" w:rsidRDefault="00B63095" w:rsidP="00B63095">
      <w:pPr>
        <w:pStyle w:val="NormalWeb"/>
        <w:numPr>
          <w:ilvl w:val="0"/>
          <w:numId w:val="3"/>
        </w:numPr>
        <w:rPr>
          <w:color w:val="000000"/>
          <w:sz w:val="27"/>
          <w:szCs w:val="27"/>
        </w:rPr>
      </w:pPr>
      <w:r>
        <w:rPr>
          <w:rFonts w:ascii="Trebuchet MS" w:hAnsi="Trebuchet MS"/>
          <w:color w:val="000000"/>
          <w:sz w:val="20"/>
          <w:szCs w:val="20"/>
        </w:rPr>
        <w:t xml:space="preserve">Scalar antonyms or gradable pairs are words that are not completely polar opposites because each word has no endpoint and can </w:t>
      </w:r>
      <w:proofErr w:type="spellStart"/>
      <w:r>
        <w:rPr>
          <w:rFonts w:ascii="Trebuchet MS" w:hAnsi="Trebuchet MS"/>
          <w:color w:val="000000"/>
          <w:sz w:val="20"/>
          <w:szCs w:val="20"/>
        </w:rPr>
        <w:t>very</w:t>
      </w:r>
      <w:proofErr w:type="spellEnd"/>
      <w:r>
        <w:rPr>
          <w:rFonts w:ascii="Trebuchet MS" w:hAnsi="Trebuchet MS"/>
          <w:color w:val="000000"/>
          <w:sz w:val="20"/>
          <w:szCs w:val="20"/>
        </w:rPr>
        <w:t xml:space="preserve"> from one person to another (so, for example,</w:t>
      </w:r>
      <w:r>
        <w:rPr>
          <w:rStyle w:val="apple-converted-space"/>
          <w:rFonts w:ascii="Trebuchet MS" w:hAnsi="Trebuchet MS"/>
          <w:color w:val="000000"/>
          <w:sz w:val="20"/>
          <w:szCs w:val="20"/>
        </w:rPr>
        <w:t> </w:t>
      </w:r>
      <w:r>
        <w:rPr>
          <w:rFonts w:ascii="Trebuchet MS" w:hAnsi="Trebuchet MS"/>
          <w:i/>
          <w:iCs/>
          <w:color w:val="000000"/>
          <w:sz w:val="20"/>
          <w:szCs w:val="20"/>
        </w:rPr>
        <w:t>hot</w:t>
      </w:r>
      <w:r>
        <w:rPr>
          <w:rStyle w:val="apple-converted-space"/>
          <w:rFonts w:ascii="Trebuchet MS" w:hAnsi="Trebuchet MS"/>
          <w:color w:val="000000"/>
          <w:sz w:val="20"/>
          <w:szCs w:val="20"/>
        </w:rPr>
        <w:t> </w:t>
      </w:r>
      <w:r>
        <w:rPr>
          <w:rFonts w:ascii="Trebuchet MS" w:hAnsi="Trebuchet MS"/>
          <w:color w:val="000000"/>
          <w:sz w:val="20"/>
          <w:szCs w:val="20"/>
        </w:rPr>
        <w:t>can mean one thing to one person and something else to another person):</w:t>
      </w:r>
    </w:p>
    <w:tbl>
      <w:tblPr>
        <w:tblW w:w="3750" w:type="pct"/>
        <w:jc w:val="center"/>
        <w:tblCellSpacing w:w="0" w:type="dxa"/>
        <w:tblCellMar>
          <w:left w:w="0" w:type="dxa"/>
          <w:right w:w="0" w:type="dxa"/>
        </w:tblCellMar>
        <w:tblLook w:val="04A0"/>
      </w:tblPr>
      <w:tblGrid>
        <w:gridCol w:w="1404"/>
        <w:gridCol w:w="1404"/>
        <w:gridCol w:w="1404"/>
        <w:gridCol w:w="1404"/>
        <w:gridCol w:w="1404"/>
      </w:tblGrid>
      <w:tr w:rsidR="00B63095" w:rsidTr="00B63095">
        <w:trPr>
          <w:tblCellSpacing w:w="0" w:type="dxa"/>
          <w:jc w:val="center"/>
        </w:trPr>
        <w:tc>
          <w:tcPr>
            <w:tcW w:w="1000" w:type="pct"/>
            <w:vAlign w:val="center"/>
            <w:hideMark/>
          </w:tcPr>
          <w:p w:rsidR="00B63095" w:rsidRDefault="00B63095">
            <w:pPr>
              <w:pStyle w:val="NormalWeb"/>
            </w:pPr>
            <w:r>
              <w:rPr>
                <w:rFonts w:ascii="Trebuchet MS" w:hAnsi="Trebuchet MS"/>
                <w:sz w:val="20"/>
                <w:szCs w:val="20"/>
              </w:rPr>
              <w:t>hot/cold</w:t>
            </w:r>
          </w:p>
        </w:tc>
        <w:tc>
          <w:tcPr>
            <w:tcW w:w="1000" w:type="pct"/>
            <w:vAlign w:val="center"/>
            <w:hideMark/>
          </w:tcPr>
          <w:p w:rsidR="00B63095" w:rsidRDefault="00B63095">
            <w:pPr>
              <w:pStyle w:val="NormalWeb"/>
            </w:pPr>
            <w:r>
              <w:rPr>
                <w:rFonts w:ascii="Trebuchet MS" w:hAnsi="Trebuchet MS"/>
                <w:sz w:val="20"/>
                <w:szCs w:val="20"/>
              </w:rPr>
              <w:t>good/bad</w:t>
            </w:r>
          </w:p>
        </w:tc>
        <w:tc>
          <w:tcPr>
            <w:tcW w:w="1000" w:type="pct"/>
            <w:vAlign w:val="center"/>
            <w:hideMark/>
          </w:tcPr>
          <w:p w:rsidR="00B63095" w:rsidRDefault="00B63095">
            <w:pPr>
              <w:pStyle w:val="NormalWeb"/>
            </w:pPr>
            <w:r>
              <w:rPr>
                <w:rFonts w:ascii="Trebuchet MS" w:hAnsi="Trebuchet MS"/>
                <w:sz w:val="20"/>
                <w:szCs w:val="20"/>
              </w:rPr>
              <w:t>strong/weak</w:t>
            </w:r>
          </w:p>
        </w:tc>
        <w:tc>
          <w:tcPr>
            <w:tcW w:w="1000" w:type="pct"/>
            <w:vAlign w:val="center"/>
            <w:hideMark/>
          </w:tcPr>
          <w:p w:rsidR="00B63095" w:rsidRDefault="00B63095">
            <w:pPr>
              <w:pStyle w:val="NormalWeb"/>
            </w:pPr>
            <w:r>
              <w:rPr>
                <w:rFonts w:ascii="Trebuchet MS" w:hAnsi="Trebuchet MS"/>
                <w:sz w:val="20"/>
                <w:szCs w:val="20"/>
              </w:rPr>
              <w:t>happy/sad</w:t>
            </w:r>
          </w:p>
        </w:tc>
        <w:tc>
          <w:tcPr>
            <w:tcW w:w="1000" w:type="pct"/>
            <w:vAlign w:val="center"/>
            <w:hideMark/>
          </w:tcPr>
          <w:p w:rsidR="00B63095" w:rsidRDefault="00B63095">
            <w:pPr>
              <w:pStyle w:val="NormalWeb"/>
            </w:pPr>
            <w:r>
              <w:rPr>
                <w:rFonts w:ascii="Trebuchet MS" w:hAnsi="Trebuchet MS"/>
                <w:sz w:val="20"/>
                <w:szCs w:val="20"/>
              </w:rPr>
              <w:t>short/tall</w:t>
            </w:r>
          </w:p>
        </w:tc>
      </w:tr>
    </w:tbl>
    <w:p w:rsidR="00B63095" w:rsidRDefault="00B63095" w:rsidP="00B63095">
      <w:pPr>
        <w:pStyle w:val="Heading5"/>
        <w:rPr>
          <w:color w:val="000000"/>
        </w:rPr>
      </w:pPr>
      <w:r>
        <w:rPr>
          <w:rFonts w:ascii="Trebuchet MS" w:hAnsi="Trebuchet MS"/>
          <w:caps/>
          <w:color w:val="000000"/>
        </w:rPr>
        <w:t>E. AMBIGUOUS</w:t>
      </w:r>
    </w:p>
    <w:p w:rsidR="00B63095" w:rsidRDefault="00B63095" w:rsidP="00B63095">
      <w:pPr>
        <w:pStyle w:val="NormalWeb"/>
        <w:rPr>
          <w:color w:val="000000"/>
          <w:sz w:val="27"/>
          <w:szCs w:val="27"/>
        </w:rPr>
      </w:pPr>
      <w:r>
        <w:rPr>
          <w:rFonts w:ascii="Trebuchet MS" w:hAnsi="Trebuchet MS"/>
          <w:color w:val="000000"/>
          <w:sz w:val="20"/>
          <w:szCs w:val="20"/>
        </w:rPr>
        <w:t>Words that have double meanings are ambiguous. Many words have more than one meaning such as</w:t>
      </w:r>
      <w:r>
        <w:rPr>
          <w:rStyle w:val="apple-converted-space"/>
          <w:rFonts w:ascii="Trebuchet MS" w:hAnsi="Trebuchet MS"/>
          <w:color w:val="000000"/>
          <w:sz w:val="20"/>
          <w:szCs w:val="20"/>
        </w:rPr>
        <w:t> </w:t>
      </w:r>
      <w:r>
        <w:rPr>
          <w:rFonts w:ascii="Trebuchet MS" w:hAnsi="Trebuchet MS"/>
          <w:i/>
          <w:iCs/>
          <w:color w:val="000000"/>
          <w:sz w:val="20"/>
          <w:szCs w:val="20"/>
        </w:rPr>
        <w:t>bank</w:t>
      </w:r>
      <w:r>
        <w:rPr>
          <w:rStyle w:val="apple-converted-space"/>
          <w:rFonts w:ascii="Trebuchet MS" w:hAnsi="Trebuchet MS"/>
          <w:color w:val="000000"/>
          <w:sz w:val="20"/>
          <w:szCs w:val="20"/>
        </w:rPr>
        <w:t> </w:t>
      </w:r>
      <w:r>
        <w:rPr>
          <w:rFonts w:ascii="Trebuchet MS" w:hAnsi="Trebuchet MS"/>
          <w:color w:val="000000"/>
          <w:sz w:val="20"/>
          <w:szCs w:val="20"/>
        </w:rPr>
        <w:t xml:space="preserve">(of a river, a financial institution) and glasses (eyeglasses, sunglasses, drinking glasses.) Notice the many meanings of the </w:t>
      </w:r>
      <w:proofErr w:type="spellStart"/>
      <w:r>
        <w:rPr>
          <w:rFonts w:ascii="Trebuchet MS" w:hAnsi="Trebuchet MS"/>
          <w:color w:val="000000"/>
          <w:sz w:val="20"/>
          <w:szCs w:val="20"/>
        </w:rPr>
        <w:t>word</w:t>
      </w:r>
      <w:r>
        <w:rPr>
          <w:rFonts w:ascii="Trebuchet MS" w:hAnsi="Trebuchet MS"/>
          <w:i/>
          <w:iCs/>
          <w:color w:val="000000"/>
          <w:sz w:val="20"/>
          <w:szCs w:val="20"/>
        </w:rPr>
        <w:t>trunk</w:t>
      </w:r>
      <w:proofErr w:type="spellEnd"/>
      <w:r>
        <w:rPr>
          <w:rStyle w:val="apple-converted-space"/>
          <w:rFonts w:ascii="Trebuchet MS" w:hAnsi="Trebuchet MS"/>
          <w:color w:val="000000"/>
          <w:sz w:val="20"/>
          <w:szCs w:val="20"/>
        </w:rPr>
        <w:t> </w:t>
      </w:r>
      <w:r>
        <w:rPr>
          <w:rFonts w:ascii="Trebuchet MS" w:hAnsi="Trebuchet MS"/>
          <w:color w:val="000000"/>
          <w:sz w:val="20"/>
          <w:szCs w:val="20"/>
        </w:rPr>
        <w:t>in this</w:t>
      </w:r>
      <w:r>
        <w:rPr>
          <w:rStyle w:val="apple-converted-space"/>
          <w:rFonts w:ascii="Trebuchet MS" w:hAnsi="Trebuchet MS"/>
          <w:color w:val="000000"/>
          <w:sz w:val="20"/>
          <w:szCs w:val="20"/>
        </w:rPr>
        <w:t> </w:t>
      </w:r>
      <w:r>
        <w:rPr>
          <w:rFonts w:ascii="Trebuchet MS" w:hAnsi="Trebuchet MS"/>
          <w:i/>
          <w:iCs/>
          <w:color w:val="000000"/>
          <w:sz w:val="20"/>
          <w:szCs w:val="20"/>
        </w:rPr>
        <w:t>cartoon</w:t>
      </w:r>
    </w:p>
    <w:p w:rsidR="00B63095" w:rsidRDefault="00B63095" w:rsidP="00B63095">
      <w:pPr>
        <w:pStyle w:val="NormalWeb"/>
        <w:jc w:val="center"/>
        <w:rPr>
          <w:color w:val="000000"/>
          <w:sz w:val="27"/>
          <w:szCs w:val="27"/>
        </w:rPr>
      </w:pPr>
      <w:r>
        <w:rPr>
          <w:noProof/>
          <w:color w:val="000000"/>
          <w:sz w:val="27"/>
          <w:szCs w:val="27"/>
        </w:rPr>
        <w:drawing>
          <wp:inline distT="0" distB="0" distL="0" distR="0">
            <wp:extent cx="3486150" cy="4162425"/>
            <wp:effectExtent l="19050" t="0" r="0" b="0"/>
            <wp:docPr id="5" name="Picture 5" descr="http://emedia.leeward.hawaii.edu/hurley/Ling102web/mod4-3_semantics/mod4docs/4_images/tr.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emedia.leeward.hawaii.edu/hurley/Ling102web/mod4-3_semantics/mod4docs/4_images/tr.83.jpg"/>
                    <pic:cNvPicPr>
                      <a:picLocks noChangeAspect="1" noChangeArrowheads="1"/>
                    </pic:cNvPicPr>
                  </pic:nvPicPr>
                  <pic:blipFill>
                    <a:blip r:embed="rId7"/>
                    <a:srcRect/>
                    <a:stretch>
                      <a:fillRect/>
                    </a:stretch>
                  </pic:blipFill>
                  <pic:spPr bwMode="auto">
                    <a:xfrm>
                      <a:off x="0" y="0"/>
                      <a:ext cx="3486150" cy="4162425"/>
                    </a:xfrm>
                    <a:prstGeom prst="rect">
                      <a:avLst/>
                    </a:prstGeom>
                    <a:noFill/>
                    <a:ln w="9525">
                      <a:noFill/>
                      <a:miter lim="800000"/>
                      <a:headEnd/>
                      <a:tailEnd/>
                    </a:ln>
                  </pic:spPr>
                </pic:pic>
              </a:graphicData>
            </a:graphic>
          </wp:inline>
        </w:drawing>
      </w:r>
    </w:p>
    <w:p w:rsidR="00B63095" w:rsidRDefault="00B63095" w:rsidP="00B63095">
      <w:pPr>
        <w:pStyle w:val="NormalWeb"/>
        <w:rPr>
          <w:color w:val="000000"/>
          <w:sz w:val="27"/>
          <w:szCs w:val="27"/>
        </w:rPr>
      </w:pPr>
      <w:r>
        <w:rPr>
          <w:color w:val="000000"/>
          <w:sz w:val="27"/>
          <w:szCs w:val="27"/>
        </w:rPr>
        <w:t> </w:t>
      </w:r>
    </w:p>
    <w:p w:rsidR="00B63095" w:rsidRDefault="00B63095" w:rsidP="00B63095">
      <w:pPr>
        <w:pStyle w:val="Heading5"/>
        <w:rPr>
          <w:color w:val="000000"/>
        </w:rPr>
      </w:pPr>
      <w:r>
        <w:rPr>
          <w:rFonts w:ascii="Trebuchet MS" w:hAnsi="Trebuchet MS"/>
          <w:caps/>
          <w:color w:val="000000"/>
        </w:rPr>
        <w:t>F. ANOMALOUS</w:t>
      </w:r>
    </w:p>
    <w:p w:rsidR="00B63095" w:rsidRDefault="00B63095" w:rsidP="00B63095">
      <w:pPr>
        <w:pStyle w:val="NormalWeb"/>
        <w:rPr>
          <w:color w:val="000000"/>
          <w:sz w:val="27"/>
          <w:szCs w:val="27"/>
        </w:rPr>
      </w:pPr>
      <w:r>
        <w:rPr>
          <w:rFonts w:ascii="Trebuchet MS" w:hAnsi="Trebuchet MS"/>
          <w:color w:val="000000"/>
          <w:sz w:val="20"/>
          <w:szCs w:val="20"/>
        </w:rPr>
        <w:t>Anomalies are nonsensical words and phrases:</w:t>
      </w:r>
      <w:r>
        <w:rPr>
          <w:rStyle w:val="apple-converted-space"/>
          <w:rFonts w:ascii="Trebuchet MS" w:hAnsi="Trebuchet MS"/>
          <w:color w:val="000000"/>
          <w:sz w:val="20"/>
          <w:szCs w:val="20"/>
        </w:rPr>
        <w:t> </w:t>
      </w:r>
      <w:r>
        <w:rPr>
          <w:rFonts w:ascii="Trebuchet MS" w:hAnsi="Trebuchet MS"/>
          <w:i/>
          <w:iCs/>
          <w:color w:val="000000"/>
          <w:sz w:val="20"/>
          <w:szCs w:val="20"/>
        </w:rPr>
        <w:t>His cheeseburger has bad intensions</w:t>
      </w:r>
      <w:r>
        <w:rPr>
          <w:rStyle w:val="apple-converted-space"/>
          <w:rFonts w:ascii="Trebuchet MS" w:hAnsi="Trebuchet MS"/>
          <w:color w:val="000000"/>
          <w:sz w:val="20"/>
          <w:szCs w:val="20"/>
        </w:rPr>
        <w:t> </w:t>
      </w:r>
      <w:r>
        <w:rPr>
          <w:rFonts w:ascii="Trebuchet MS" w:hAnsi="Trebuchet MS"/>
          <w:color w:val="000000"/>
          <w:sz w:val="20"/>
          <w:szCs w:val="20"/>
        </w:rPr>
        <w:t>and</w:t>
      </w:r>
      <w:r>
        <w:rPr>
          <w:rStyle w:val="apple-converted-space"/>
          <w:rFonts w:ascii="Trebuchet MS" w:hAnsi="Trebuchet MS"/>
          <w:color w:val="000000"/>
          <w:sz w:val="20"/>
          <w:szCs w:val="20"/>
        </w:rPr>
        <w:t> </w:t>
      </w:r>
      <w:proofErr w:type="gramStart"/>
      <w:r>
        <w:rPr>
          <w:rFonts w:ascii="Trebuchet MS" w:hAnsi="Trebuchet MS"/>
          <w:i/>
          <w:iCs/>
          <w:color w:val="000000"/>
          <w:sz w:val="20"/>
          <w:szCs w:val="20"/>
        </w:rPr>
        <w:t>My</w:t>
      </w:r>
      <w:proofErr w:type="gramEnd"/>
      <w:r>
        <w:rPr>
          <w:rFonts w:ascii="Trebuchet MS" w:hAnsi="Trebuchet MS"/>
          <w:i/>
          <w:iCs/>
          <w:color w:val="000000"/>
          <w:sz w:val="20"/>
          <w:szCs w:val="20"/>
        </w:rPr>
        <w:t xml:space="preserve"> printer doesn't like me</w:t>
      </w:r>
      <w:r>
        <w:rPr>
          <w:rFonts w:ascii="Trebuchet MS" w:hAnsi="Trebuchet MS"/>
          <w:color w:val="000000"/>
          <w:sz w:val="20"/>
          <w:szCs w:val="20"/>
        </w:rPr>
        <w:t>.</w:t>
      </w:r>
    </w:p>
    <w:p w:rsidR="00376B82" w:rsidRDefault="00376B82" w:rsidP="00613587">
      <w:pPr>
        <w:spacing w:before="100" w:beforeAutospacing="1" w:after="100" w:afterAutospacing="1" w:line="240" w:lineRule="auto"/>
        <w:outlineLvl w:val="3"/>
        <w:rPr>
          <w:rFonts w:ascii="Trebuchet MS" w:eastAsia="Times New Roman" w:hAnsi="Trebuchet MS"/>
          <w:b/>
          <w:bCs/>
          <w:color w:val="000000"/>
          <w:sz w:val="27"/>
          <w:szCs w:val="27"/>
          <w:lang w:val="en-US"/>
        </w:rPr>
      </w:pPr>
      <w:r>
        <w:rPr>
          <w:rFonts w:ascii="Trebuchet MS" w:eastAsia="Times New Roman" w:hAnsi="Trebuchet MS"/>
          <w:b/>
          <w:bCs/>
          <w:color w:val="000000"/>
          <w:sz w:val="27"/>
          <w:szCs w:val="27"/>
          <w:lang w:val="en-US"/>
        </w:rPr>
        <w:lastRenderedPageBreak/>
        <w:t>Semantic Analysis at word level:</w:t>
      </w:r>
    </w:p>
    <w:p w:rsidR="00000000" w:rsidRPr="00376B82" w:rsidRDefault="004A6276" w:rsidP="00376B82">
      <w:pPr>
        <w:numPr>
          <w:ilvl w:val="0"/>
          <w:numId w:val="5"/>
        </w:numPr>
        <w:spacing w:before="100" w:beforeAutospacing="1" w:after="100" w:afterAutospacing="1" w:line="240" w:lineRule="auto"/>
        <w:outlineLvl w:val="3"/>
        <w:rPr>
          <w:rFonts w:ascii="Trebuchet MS" w:eastAsia="Times New Roman" w:hAnsi="Trebuchet MS"/>
          <w:bCs/>
          <w:color w:val="000000"/>
          <w:lang w:val="en-US"/>
        </w:rPr>
      </w:pPr>
      <w:r w:rsidRPr="00376B82">
        <w:rPr>
          <w:rFonts w:ascii="Trebuchet MS" w:eastAsia="Times New Roman" w:hAnsi="Trebuchet MS"/>
          <w:bCs/>
          <w:color w:val="000000"/>
          <w:lang w:val="en-US"/>
        </w:rPr>
        <w:t>Three types of semantic analysis at  lexical level:</w:t>
      </w:r>
    </w:p>
    <w:p w:rsidR="00000000" w:rsidRPr="00376B82" w:rsidRDefault="004A6276" w:rsidP="00376B82">
      <w:pPr>
        <w:numPr>
          <w:ilvl w:val="1"/>
          <w:numId w:val="5"/>
        </w:numPr>
        <w:spacing w:beforeAutospacing="1" w:after="100" w:afterAutospacing="1" w:line="240" w:lineRule="auto"/>
        <w:outlineLvl w:val="3"/>
        <w:rPr>
          <w:rFonts w:ascii="Trebuchet MS" w:eastAsia="Times New Roman" w:hAnsi="Trebuchet MS"/>
          <w:bCs/>
          <w:color w:val="000000"/>
          <w:lang w:val="en-US"/>
        </w:rPr>
      </w:pPr>
      <w:r w:rsidRPr="00376B82">
        <w:rPr>
          <w:rFonts w:ascii="Trebuchet MS" w:eastAsia="Times New Roman" w:hAnsi="Trebuchet MS"/>
          <w:bCs/>
          <w:color w:val="000000"/>
          <w:lang w:val="en-US"/>
        </w:rPr>
        <w:t xml:space="preserve">Words as </w:t>
      </w:r>
      <w:r w:rsidRPr="00376B82">
        <w:rPr>
          <w:rFonts w:ascii="Trebuchet MS" w:eastAsia="Times New Roman" w:hAnsi="Trebuchet MS"/>
          <w:bCs/>
          <w:color w:val="000000"/>
          <w:lang w:val="en-US"/>
        </w:rPr>
        <w:t>‘</w:t>
      </w:r>
      <w:r w:rsidRPr="00376B82">
        <w:rPr>
          <w:rFonts w:ascii="Trebuchet MS" w:eastAsia="Times New Roman" w:hAnsi="Trebuchet MS"/>
          <w:bCs/>
          <w:color w:val="000000"/>
          <w:lang w:val="en-US"/>
        </w:rPr>
        <w:t>containers</w:t>
      </w:r>
      <w:r w:rsidRPr="00376B82">
        <w:rPr>
          <w:rFonts w:ascii="Trebuchet MS" w:eastAsia="Times New Roman" w:hAnsi="Trebuchet MS"/>
          <w:bCs/>
          <w:color w:val="000000"/>
          <w:lang w:val="en-US"/>
        </w:rPr>
        <w:t>’</w:t>
      </w:r>
      <w:r w:rsidRPr="00376B82">
        <w:rPr>
          <w:rFonts w:ascii="Trebuchet MS" w:eastAsia="Times New Roman" w:hAnsi="Trebuchet MS"/>
          <w:bCs/>
          <w:color w:val="000000"/>
          <w:lang w:val="en-US"/>
        </w:rPr>
        <w:t xml:space="preserve">      </w:t>
      </w:r>
      <w:r w:rsidRPr="00376B82">
        <w:rPr>
          <w:rFonts w:ascii="Trebuchet MS" w:eastAsia="Times New Roman" w:hAnsi="Trebuchet MS"/>
          <w:bCs/>
          <w:color w:val="000000"/>
          <w:lang w:val="en-US"/>
        </w:rPr>
        <w:tab/>
      </w:r>
      <w:r w:rsidRPr="00376B82">
        <w:rPr>
          <w:rFonts w:ascii="Trebuchet MS" w:eastAsia="Times New Roman" w:hAnsi="Trebuchet MS"/>
          <w:bCs/>
          <w:i/>
          <w:iCs/>
          <w:color w:val="000000"/>
          <w:lang w:val="en-US"/>
        </w:rPr>
        <w:t>Semantic features</w:t>
      </w:r>
    </w:p>
    <w:p w:rsidR="00000000" w:rsidRPr="00376B82" w:rsidRDefault="004A6276" w:rsidP="00376B82">
      <w:pPr>
        <w:numPr>
          <w:ilvl w:val="1"/>
          <w:numId w:val="5"/>
        </w:numPr>
        <w:spacing w:beforeAutospacing="1" w:after="100" w:afterAutospacing="1" w:line="240" w:lineRule="auto"/>
        <w:outlineLvl w:val="3"/>
        <w:rPr>
          <w:rFonts w:ascii="Trebuchet MS" w:eastAsia="Times New Roman" w:hAnsi="Trebuchet MS"/>
          <w:bCs/>
          <w:color w:val="000000"/>
          <w:lang w:val="en-US"/>
        </w:rPr>
      </w:pPr>
      <w:r w:rsidRPr="00376B82">
        <w:rPr>
          <w:rFonts w:ascii="Trebuchet MS" w:eastAsia="Times New Roman" w:hAnsi="Trebuchet MS"/>
          <w:bCs/>
          <w:color w:val="000000"/>
          <w:lang w:val="en-US"/>
        </w:rPr>
        <w:t>‘</w:t>
      </w:r>
      <w:r w:rsidRPr="00376B82">
        <w:rPr>
          <w:rFonts w:ascii="Trebuchet MS" w:eastAsia="Times New Roman" w:hAnsi="Trebuchet MS"/>
          <w:bCs/>
          <w:color w:val="000000"/>
          <w:lang w:val="en-US"/>
        </w:rPr>
        <w:t>roles</w:t>
      </w:r>
      <w:r w:rsidRPr="00376B82">
        <w:rPr>
          <w:rFonts w:ascii="Trebuchet MS" w:eastAsia="Times New Roman" w:hAnsi="Trebuchet MS"/>
          <w:bCs/>
          <w:color w:val="000000"/>
          <w:lang w:val="en-US"/>
        </w:rPr>
        <w:t>’</w:t>
      </w:r>
      <w:r w:rsidRPr="00376B82">
        <w:rPr>
          <w:rFonts w:ascii="Trebuchet MS" w:eastAsia="Times New Roman" w:hAnsi="Trebuchet MS"/>
          <w:bCs/>
          <w:color w:val="000000"/>
          <w:lang w:val="en-US"/>
        </w:rPr>
        <w:t xml:space="preserve"> they fulfill     </w:t>
      </w:r>
      <w:r w:rsidRPr="00376B82">
        <w:rPr>
          <w:rFonts w:ascii="Trebuchet MS" w:eastAsia="Times New Roman" w:hAnsi="Trebuchet MS"/>
          <w:bCs/>
          <w:color w:val="000000"/>
          <w:lang w:val="en-US"/>
        </w:rPr>
        <w:tab/>
      </w:r>
      <w:r w:rsidRPr="00376B82">
        <w:rPr>
          <w:rFonts w:ascii="Trebuchet MS" w:eastAsia="Times New Roman" w:hAnsi="Trebuchet MS"/>
          <w:bCs/>
          <w:color w:val="000000"/>
          <w:lang w:val="en-US"/>
        </w:rPr>
        <w:tab/>
        <w:t xml:space="preserve"> </w:t>
      </w:r>
      <w:r w:rsidRPr="00376B82">
        <w:rPr>
          <w:rFonts w:ascii="Trebuchet MS" w:eastAsia="Times New Roman" w:hAnsi="Trebuchet MS"/>
          <w:bCs/>
          <w:i/>
          <w:iCs/>
          <w:color w:val="000000"/>
          <w:lang w:val="en-US"/>
        </w:rPr>
        <w:t>Semantic roles</w:t>
      </w:r>
    </w:p>
    <w:p w:rsidR="00000000" w:rsidRPr="00376B82" w:rsidRDefault="004A6276" w:rsidP="00376B82">
      <w:pPr>
        <w:numPr>
          <w:ilvl w:val="1"/>
          <w:numId w:val="5"/>
        </w:numPr>
        <w:spacing w:beforeAutospacing="1" w:after="100" w:afterAutospacing="1" w:line="240" w:lineRule="auto"/>
        <w:outlineLvl w:val="3"/>
        <w:rPr>
          <w:rFonts w:ascii="Trebuchet MS" w:eastAsia="Times New Roman" w:hAnsi="Trebuchet MS"/>
          <w:bCs/>
          <w:color w:val="000000"/>
          <w:lang w:val="en-US"/>
        </w:rPr>
      </w:pPr>
      <w:r w:rsidRPr="00376B82">
        <w:rPr>
          <w:rFonts w:ascii="Trebuchet MS" w:eastAsia="Times New Roman" w:hAnsi="Trebuchet MS"/>
          <w:bCs/>
          <w:color w:val="000000"/>
          <w:lang w:val="en-US"/>
        </w:rPr>
        <w:t>‘</w:t>
      </w:r>
      <w:r w:rsidRPr="00376B82">
        <w:rPr>
          <w:rFonts w:ascii="Trebuchet MS" w:eastAsia="Times New Roman" w:hAnsi="Trebuchet MS"/>
          <w:bCs/>
          <w:color w:val="000000"/>
          <w:lang w:val="en-US"/>
        </w:rPr>
        <w:t>relationship</w:t>
      </w:r>
      <w:r w:rsidRPr="00376B82">
        <w:rPr>
          <w:rFonts w:ascii="Trebuchet MS" w:eastAsia="Times New Roman" w:hAnsi="Trebuchet MS"/>
          <w:bCs/>
          <w:color w:val="000000"/>
          <w:lang w:val="en-US"/>
        </w:rPr>
        <w:t>’</w:t>
      </w:r>
      <w:r w:rsidRPr="00376B82">
        <w:rPr>
          <w:rFonts w:ascii="Trebuchet MS" w:eastAsia="Times New Roman" w:hAnsi="Trebuchet MS"/>
          <w:bCs/>
          <w:color w:val="000000"/>
          <w:lang w:val="en-US"/>
        </w:rPr>
        <w:t xml:space="preserve"> with other words    </w:t>
      </w:r>
      <w:r w:rsidRPr="00376B82">
        <w:rPr>
          <w:rFonts w:ascii="Trebuchet MS" w:eastAsia="Times New Roman" w:hAnsi="Trebuchet MS"/>
          <w:bCs/>
          <w:i/>
          <w:iCs/>
          <w:color w:val="000000"/>
          <w:lang w:val="en-US"/>
        </w:rPr>
        <w:t>lexical relation</w:t>
      </w:r>
    </w:p>
    <w:p w:rsidR="00613587" w:rsidRPr="00613587" w:rsidRDefault="00613587" w:rsidP="00613587">
      <w:pPr>
        <w:spacing w:before="100" w:beforeAutospacing="1" w:after="100" w:afterAutospacing="1" w:line="240" w:lineRule="auto"/>
        <w:outlineLvl w:val="3"/>
        <w:rPr>
          <w:rFonts w:eastAsia="Times New Roman"/>
          <w:b/>
          <w:bCs/>
          <w:color w:val="000000"/>
          <w:sz w:val="27"/>
          <w:szCs w:val="27"/>
          <w:lang w:val="en-US"/>
        </w:rPr>
      </w:pPr>
      <w:r w:rsidRPr="00613587">
        <w:rPr>
          <w:rFonts w:ascii="Trebuchet MS" w:eastAsia="Times New Roman" w:hAnsi="Trebuchet MS"/>
          <w:b/>
          <w:bCs/>
          <w:color w:val="000000"/>
          <w:sz w:val="27"/>
          <w:szCs w:val="27"/>
          <w:lang w:val="en-US"/>
        </w:rPr>
        <w:t>Semantic Features</w:t>
      </w:r>
    </w:p>
    <w:p w:rsidR="00613587" w:rsidRPr="00613587" w:rsidRDefault="00613587" w:rsidP="00613587">
      <w:pPr>
        <w:spacing w:before="100" w:beforeAutospacing="1" w:after="100" w:afterAutospacing="1" w:line="240" w:lineRule="auto"/>
        <w:rPr>
          <w:rFonts w:eastAsia="Times New Roman"/>
          <w:color w:val="000000"/>
          <w:sz w:val="27"/>
          <w:szCs w:val="27"/>
          <w:lang w:val="en-US"/>
        </w:rPr>
      </w:pPr>
      <w:r w:rsidRPr="00613587">
        <w:rPr>
          <w:rFonts w:ascii="Trebuchet MS" w:eastAsia="Times New Roman" w:hAnsi="Trebuchet MS"/>
          <w:color w:val="000000"/>
          <w:lang w:val="en-US"/>
        </w:rPr>
        <w:t xml:space="preserve">Another way of analyzing lexical meaning is to decompose word meanings into more basic parts. This process is </w:t>
      </w:r>
      <w:proofErr w:type="spellStart"/>
      <w:r w:rsidRPr="00613587">
        <w:rPr>
          <w:rFonts w:ascii="Trebuchet MS" w:eastAsia="Times New Roman" w:hAnsi="Trebuchet MS"/>
          <w:color w:val="000000"/>
          <w:lang w:val="en-US"/>
        </w:rPr>
        <w:t>called</w:t>
      </w:r>
      <w:r w:rsidRPr="00613587">
        <w:rPr>
          <w:rFonts w:ascii="Trebuchet MS" w:eastAsia="Times New Roman" w:hAnsi="Trebuchet MS"/>
          <w:b/>
          <w:bCs/>
          <w:color w:val="000000"/>
          <w:lang w:val="en-US"/>
        </w:rPr>
        <w:t>lexical</w:t>
      </w:r>
      <w:proofErr w:type="spellEnd"/>
      <w:r w:rsidRPr="00613587">
        <w:rPr>
          <w:rFonts w:ascii="Trebuchet MS" w:eastAsia="Times New Roman" w:hAnsi="Trebuchet MS"/>
          <w:b/>
          <w:bCs/>
          <w:color w:val="000000"/>
          <w:lang w:val="en-US"/>
        </w:rPr>
        <w:t xml:space="preserve"> decomposition</w:t>
      </w:r>
      <w:r w:rsidRPr="00613587">
        <w:rPr>
          <w:rFonts w:ascii="Trebuchet MS" w:eastAsia="Times New Roman" w:hAnsi="Trebuchet MS"/>
          <w:color w:val="000000"/>
          <w:lang w:val="en-US"/>
        </w:rPr>
        <w:t>. The idea is that most words have meanings that are "built up" from simpler meanings.</w:t>
      </w:r>
    </w:p>
    <w:p w:rsidR="00613587" w:rsidRPr="00613587" w:rsidRDefault="00613587" w:rsidP="00613587">
      <w:pPr>
        <w:spacing w:before="100" w:beforeAutospacing="1" w:after="100" w:afterAutospacing="1" w:line="240" w:lineRule="auto"/>
        <w:rPr>
          <w:rFonts w:eastAsia="Times New Roman"/>
          <w:color w:val="000000"/>
          <w:sz w:val="27"/>
          <w:szCs w:val="27"/>
          <w:lang w:val="en-US"/>
        </w:rPr>
      </w:pPr>
      <w:r w:rsidRPr="00613587">
        <w:rPr>
          <w:rFonts w:ascii="Trebuchet MS" w:eastAsia="Times New Roman" w:hAnsi="Trebuchet MS"/>
          <w:color w:val="000000"/>
          <w:lang w:val="en-US"/>
        </w:rPr>
        <w:t>For example, the words </w:t>
      </w:r>
      <w:r w:rsidRPr="00613587">
        <w:rPr>
          <w:rFonts w:ascii="Trebuchet MS" w:eastAsia="Times New Roman" w:hAnsi="Trebuchet MS"/>
          <w:i/>
          <w:iCs/>
          <w:color w:val="000000"/>
          <w:lang w:val="en-US"/>
        </w:rPr>
        <w:t>mare, stallion, hen</w:t>
      </w:r>
      <w:r w:rsidRPr="00613587">
        <w:rPr>
          <w:rFonts w:ascii="Trebuchet MS" w:eastAsia="Times New Roman" w:hAnsi="Trebuchet MS"/>
          <w:color w:val="000000"/>
          <w:lang w:val="en-US"/>
        </w:rPr>
        <w:t>, and </w:t>
      </w:r>
      <w:r w:rsidRPr="00613587">
        <w:rPr>
          <w:rFonts w:ascii="Trebuchet MS" w:eastAsia="Times New Roman" w:hAnsi="Trebuchet MS"/>
          <w:i/>
          <w:iCs/>
          <w:color w:val="000000"/>
          <w:lang w:val="en-US"/>
        </w:rPr>
        <w:t>rooster</w:t>
      </w:r>
      <w:r w:rsidRPr="00613587">
        <w:rPr>
          <w:rFonts w:ascii="Trebuchet MS" w:eastAsia="Times New Roman" w:hAnsi="Trebuchet MS"/>
          <w:color w:val="000000"/>
          <w:lang w:val="en-US"/>
        </w:rPr>
        <w:t> all have the common meaning of ANIMAL in them. We could say that these four words share the common semantic feature ANIMAL. In addition, </w:t>
      </w:r>
      <w:r w:rsidRPr="00613587">
        <w:rPr>
          <w:rFonts w:ascii="Trebuchet MS" w:eastAsia="Times New Roman" w:hAnsi="Trebuchet MS"/>
          <w:i/>
          <w:iCs/>
          <w:color w:val="000000"/>
          <w:lang w:val="en-US"/>
        </w:rPr>
        <w:t>mare</w:t>
      </w:r>
      <w:r w:rsidRPr="00613587">
        <w:rPr>
          <w:rFonts w:ascii="Trebuchet MS" w:eastAsia="Times New Roman" w:hAnsi="Trebuchet MS"/>
          <w:color w:val="000000"/>
          <w:lang w:val="en-US"/>
        </w:rPr>
        <w:t> and </w:t>
      </w:r>
      <w:r w:rsidRPr="00613587">
        <w:rPr>
          <w:rFonts w:ascii="Trebuchet MS" w:eastAsia="Times New Roman" w:hAnsi="Trebuchet MS"/>
          <w:i/>
          <w:iCs/>
          <w:color w:val="000000"/>
          <w:lang w:val="en-US"/>
        </w:rPr>
        <w:t>hen</w:t>
      </w:r>
      <w:r w:rsidRPr="00613587">
        <w:rPr>
          <w:rFonts w:ascii="Trebuchet MS" w:eastAsia="Times New Roman" w:hAnsi="Trebuchet MS"/>
          <w:color w:val="000000"/>
          <w:lang w:val="en-US"/>
        </w:rPr>
        <w:t> share the common feature FEMALE while stallion and rooster share MALE. </w:t>
      </w:r>
    </w:p>
    <w:p w:rsidR="00613587" w:rsidRPr="00613587" w:rsidRDefault="00613587" w:rsidP="00613587">
      <w:pPr>
        <w:spacing w:before="100" w:beforeAutospacing="1" w:after="100" w:afterAutospacing="1" w:line="240" w:lineRule="auto"/>
        <w:rPr>
          <w:rFonts w:eastAsia="Times New Roman"/>
          <w:color w:val="000000"/>
          <w:sz w:val="27"/>
          <w:szCs w:val="27"/>
          <w:lang w:val="en-US"/>
        </w:rPr>
      </w:pPr>
      <w:r w:rsidRPr="00613587">
        <w:rPr>
          <w:rFonts w:ascii="Trebuchet MS" w:eastAsia="Times New Roman" w:hAnsi="Trebuchet MS"/>
          <w:color w:val="000000"/>
          <w:lang w:val="en-US"/>
        </w:rPr>
        <w:t xml:space="preserve">Another illustration of lexical decomposition comes from causatives. Consider these pairs of sentences, which use </w:t>
      </w:r>
      <w:proofErr w:type="spellStart"/>
      <w:r w:rsidRPr="00613587">
        <w:rPr>
          <w:rFonts w:ascii="Trebuchet MS" w:eastAsia="Times New Roman" w:hAnsi="Trebuchet MS"/>
          <w:color w:val="000000"/>
          <w:lang w:val="en-US"/>
        </w:rPr>
        <w:t>the</w:t>
      </w:r>
      <w:hyperlink r:id="rId8" w:history="1">
        <w:r w:rsidRPr="00613587">
          <w:rPr>
            <w:rFonts w:ascii="Trebuchet MS" w:eastAsia="Times New Roman" w:hAnsi="Trebuchet MS"/>
            <w:color w:val="0000FF"/>
            <w:u w:val="single"/>
            <w:lang w:val="en-US"/>
          </w:rPr>
          <w:t>intransitive</w:t>
        </w:r>
        <w:proofErr w:type="spellEnd"/>
        <w:r w:rsidRPr="00613587">
          <w:rPr>
            <w:rFonts w:ascii="Trebuchet MS" w:eastAsia="Times New Roman" w:hAnsi="Trebuchet MS"/>
            <w:color w:val="0000FF"/>
            <w:u w:val="single"/>
            <w:lang w:val="en-US"/>
          </w:rPr>
          <w:t xml:space="preserve"> verbs</w:t>
        </w:r>
      </w:hyperlink>
      <w:r w:rsidRPr="00613587">
        <w:rPr>
          <w:rFonts w:ascii="Trebuchet MS" w:eastAsia="Times New Roman" w:hAnsi="Trebuchet MS"/>
          <w:color w:val="000000"/>
          <w:lang w:val="en-US"/>
        </w:rPr>
        <w:t> </w:t>
      </w:r>
      <w:r w:rsidRPr="00613587">
        <w:rPr>
          <w:rFonts w:ascii="Trebuchet MS" w:eastAsia="Times New Roman" w:hAnsi="Trebuchet MS"/>
          <w:i/>
          <w:iCs/>
          <w:color w:val="000000"/>
          <w:lang w:val="en-US"/>
        </w:rPr>
        <w:t>boil, open, bake</w:t>
      </w:r>
      <w:r w:rsidRPr="00613587">
        <w:rPr>
          <w:rFonts w:ascii="Trebuchet MS" w:eastAsia="Times New Roman" w:hAnsi="Trebuchet MS"/>
          <w:color w:val="000000"/>
          <w:lang w:val="en-US"/>
        </w:rPr>
        <w:t>, and </w:t>
      </w:r>
      <w:r w:rsidRPr="00613587">
        <w:rPr>
          <w:rFonts w:ascii="Trebuchet MS" w:eastAsia="Times New Roman" w:hAnsi="Trebuchet MS"/>
          <w:i/>
          <w:iCs/>
          <w:color w:val="000000"/>
          <w:lang w:val="en-US"/>
        </w:rPr>
        <w:t>turn</w:t>
      </w:r>
      <w:r w:rsidRPr="00613587">
        <w:rPr>
          <w:rFonts w:ascii="Trebuchet MS" w:eastAsia="Times New Roman" w:hAnsi="Trebuchet MS"/>
          <w:color w:val="000000"/>
          <w:lang w:val="en-US"/>
        </w:rPr>
        <w:t> and their </w:t>
      </w:r>
      <w:hyperlink r:id="rId9" w:history="1">
        <w:r w:rsidRPr="00613587">
          <w:rPr>
            <w:rFonts w:ascii="Trebuchet MS" w:eastAsia="Times New Roman" w:hAnsi="Trebuchet MS"/>
            <w:color w:val="0000FF"/>
            <w:u w:val="single"/>
            <w:lang w:val="en-US"/>
          </w:rPr>
          <w:t>transitive</w:t>
        </w:r>
      </w:hyperlink>
      <w:r w:rsidRPr="00613587">
        <w:rPr>
          <w:rFonts w:ascii="Trebuchet MS" w:eastAsia="Times New Roman" w:hAnsi="Trebuchet MS"/>
          <w:color w:val="000000"/>
          <w:lang w:val="en-US"/>
        </w:rPr>
        <w:t> counterparts:</w:t>
      </w:r>
    </w:p>
    <w:tbl>
      <w:tblPr>
        <w:tblW w:w="3750" w:type="pct"/>
        <w:jc w:val="center"/>
        <w:tblCellSpacing w:w="0" w:type="dxa"/>
        <w:tblCellMar>
          <w:left w:w="0" w:type="dxa"/>
          <w:right w:w="0" w:type="dxa"/>
        </w:tblCellMar>
        <w:tblLook w:val="04A0"/>
      </w:tblPr>
      <w:tblGrid>
        <w:gridCol w:w="3510"/>
        <w:gridCol w:w="3510"/>
      </w:tblGrid>
      <w:tr w:rsidR="00613587" w:rsidRPr="00613587" w:rsidTr="00613587">
        <w:trPr>
          <w:tblCellSpacing w:w="0" w:type="dxa"/>
          <w:jc w:val="center"/>
        </w:trPr>
        <w:tc>
          <w:tcPr>
            <w:tcW w:w="2500" w:type="pct"/>
            <w:vAlign w:val="center"/>
            <w:hideMark/>
          </w:tcPr>
          <w:p w:rsidR="00613587" w:rsidRPr="00613587" w:rsidRDefault="00613587" w:rsidP="00613587">
            <w:pPr>
              <w:spacing w:before="100" w:beforeAutospacing="1" w:after="100" w:afterAutospacing="1" w:line="240" w:lineRule="auto"/>
              <w:rPr>
                <w:rFonts w:eastAsia="Times New Roman"/>
                <w:sz w:val="24"/>
                <w:szCs w:val="24"/>
                <w:lang w:val="en-US"/>
              </w:rPr>
            </w:pPr>
            <w:r w:rsidRPr="00613587">
              <w:rPr>
                <w:rFonts w:ascii="Trebuchet MS" w:eastAsia="Times New Roman" w:hAnsi="Trebuchet MS"/>
                <w:lang w:val="en-US"/>
              </w:rPr>
              <w:t>The water boiled.</w:t>
            </w:r>
          </w:p>
        </w:tc>
        <w:tc>
          <w:tcPr>
            <w:tcW w:w="2500" w:type="pct"/>
            <w:vAlign w:val="center"/>
            <w:hideMark/>
          </w:tcPr>
          <w:p w:rsidR="00613587" w:rsidRPr="00613587" w:rsidRDefault="00613587" w:rsidP="00613587">
            <w:pPr>
              <w:spacing w:before="100" w:beforeAutospacing="1" w:after="100" w:afterAutospacing="1" w:line="240" w:lineRule="auto"/>
              <w:rPr>
                <w:rFonts w:eastAsia="Times New Roman"/>
                <w:sz w:val="24"/>
                <w:szCs w:val="24"/>
                <w:lang w:val="en-US"/>
              </w:rPr>
            </w:pPr>
            <w:r w:rsidRPr="00613587">
              <w:rPr>
                <w:rFonts w:ascii="Trebuchet MS" w:eastAsia="Times New Roman" w:hAnsi="Trebuchet MS"/>
                <w:lang w:val="en-US"/>
              </w:rPr>
              <w:t>Robin boiled the water.</w:t>
            </w:r>
          </w:p>
        </w:tc>
      </w:tr>
      <w:tr w:rsidR="00613587" w:rsidRPr="00613587" w:rsidTr="00613587">
        <w:trPr>
          <w:tblCellSpacing w:w="0" w:type="dxa"/>
          <w:jc w:val="center"/>
        </w:trPr>
        <w:tc>
          <w:tcPr>
            <w:tcW w:w="2500" w:type="pct"/>
            <w:vAlign w:val="center"/>
            <w:hideMark/>
          </w:tcPr>
          <w:p w:rsidR="00613587" w:rsidRPr="00613587" w:rsidRDefault="00613587" w:rsidP="00613587">
            <w:pPr>
              <w:spacing w:before="100" w:beforeAutospacing="1" w:after="100" w:afterAutospacing="1" w:line="240" w:lineRule="auto"/>
              <w:rPr>
                <w:rFonts w:eastAsia="Times New Roman"/>
                <w:sz w:val="24"/>
                <w:szCs w:val="24"/>
                <w:lang w:val="en-US"/>
              </w:rPr>
            </w:pPr>
            <w:r w:rsidRPr="00613587">
              <w:rPr>
                <w:rFonts w:ascii="Trebuchet MS" w:eastAsia="Times New Roman" w:hAnsi="Trebuchet MS"/>
                <w:lang w:val="en-US"/>
              </w:rPr>
              <w:t>The door opened.</w:t>
            </w:r>
          </w:p>
        </w:tc>
        <w:tc>
          <w:tcPr>
            <w:tcW w:w="2500" w:type="pct"/>
            <w:vAlign w:val="center"/>
            <w:hideMark/>
          </w:tcPr>
          <w:p w:rsidR="00613587" w:rsidRPr="00613587" w:rsidRDefault="00613587" w:rsidP="00613587">
            <w:pPr>
              <w:spacing w:before="100" w:beforeAutospacing="1" w:after="100" w:afterAutospacing="1" w:line="240" w:lineRule="auto"/>
              <w:rPr>
                <w:rFonts w:eastAsia="Times New Roman"/>
                <w:sz w:val="24"/>
                <w:szCs w:val="24"/>
                <w:lang w:val="en-US"/>
              </w:rPr>
            </w:pPr>
            <w:r w:rsidRPr="00613587">
              <w:rPr>
                <w:rFonts w:ascii="Trebuchet MS" w:eastAsia="Times New Roman" w:hAnsi="Trebuchet MS"/>
                <w:lang w:val="en-US"/>
              </w:rPr>
              <w:t>The wind opened the door.</w:t>
            </w:r>
          </w:p>
        </w:tc>
      </w:tr>
      <w:tr w:rsidR="00613587" w:rsidRPr="00613587" w:rsidTr="00613587">
        <w:trPr>
          <w:tblCellSpacing w:w="0" w:type="dxa"/>
          <w:jc w:val="center"/>
        </w:trPr>
        <w:tc>
          <w:tcPr>
            <w:tcW w:w="2500" w:type="pct"/>
            <w:vAlign w:val="center"/>
            <w:hideMark/>
          </w:tcPr>
          <w:p w:rsidR="00613587" w:rsidRPr="00613587" w:rsidRDefault="00613587" w:rsidP="00613587">
            <w:pPr>
              <w:spacing w:before="100" w:beforeAutospacing="1" w:after="100" w:afterAutospacing="1" w:line="240" w:lineRule="auto"/>
              <w:rPr>
                <w:rFonts w:eastAsia="Times New Roman"/>
                <w:sz w:val="24"/>
                <w:szCs w:val="24"/>
                <w:lang w:val="en-US"/>
              </w:rPr>
            </w:pPr>
            <w:r w:rsidRPr="00613587">
              <w:rPr>
                <w:rFonts w:ascii="Trebuchet MS" w:eastAsia="Times New Roman" w:hAnsi="Trebuchet MS"/>
                <w:lang w:val="en-US"/>
              </w:rPr>
              <w:t>The cake baked.</w:t>
            </w:r>
          </w:p>
        </w:tc>
        <w:tc>
          <w:tcPr>
            <w:tcW w:w="2500" w:type="pct"/>
            <w:vAlign w:val="center"/>
            <w:hideMark/>
          </w:tcPr>
          <w:p w:rsidR="00613587" w:rsidRPr="00613587" w:rsidRDefault="00613587" w:rsidP="00613587">
            <w:pPr>
              <w:spacing w:before="100" w:beforeAutospacing="1" w:after="100" w:afterAutospacing="1" w:line="240" w:lineRule="auto"/>
              <w:rPr>
                <w:rFonts w:eastAsia="Times New Roman"/>
                <w:sz w:val="24"/>
                <w:szCs w:val="24"/>
                <w:lang w:val="en-US"/>
              </w:rPr>
            </w:pPr>
            <w:r w:rsidRPr="00613587">
              <w:rPr>
                <w:rFonts w:ascii="Trebuchet MS" w:eastAsia="Times New Roman" w:hAnsi="Trebuchet MS"/>
                <w:lang w:val="en-US"/>
              </w:rPr>
              <w:t>Robin baked the cake.</w:t>
            </w:r>
          </w:p>
        </w:tc>
      </w:tr>
      <w:tr w:rsidR="00613587" w:rsidRPr="00613587" w:rsidTr="00613587">
        <w:trPr>
          <w:tblCellSpacing w:w="0" w:type="dxa"/>
          <w:jc w:val="center"/>
        </w:trPr>
        <w:tc>
          <w:tcPr>
            <w:tcW w:w="2500" w:type="pct"/>
            <w:vAlign w:val="center"/>
            <w:hideMark/>
          </w:tcPr>
          <w:p w:rsidR="00613587" w:rsidRPr="00613587" w:rsidRDefault="00613587" w:rsidP="00613587">
            <w:pPr>
              <w:spacing w:before="100" w:beforeAutospacing="1" w:after="100" w:afterAutospacing="1" w:line="240" w:lineRule="auto"/>
              <w:rPr>
                <w:rFonts w:eastAsia="Times New Roman"/>
                <w:sz w:val="24"/>
                <w:szCs w:val="24"/>
                <w:lang w:val="en-US"/>
              </w:rPr>
            </w:pPr>
            <w:r w:rsidRPr="00613587">
              <w:rPr>
                <w:rFonts w:ascii="Trebuchet MS" w:eastAsia="Times New Roman" w:hAnsi="Trebuchet MS"/>
                <w:lang w:val="en-US"/>
              </w:rPr>
              <w:t>The car turned.</w:t>
            </w:r>
          </w:p>
        </w:tc>
        <w:tc>
          <w:tcPr>
            <w:tcW w:w="2500" w:type="pct"/>
            <w:vAlign w:val="center"/>
            <w:hideMark/>
          </w:tcPr>
          <w:p w:rsidR="00613587" w:rsidRPr="00613587" w:rsidRDefault="00613587" w:rsidP="00613587">
            <w:pPr>
              <w:spacing w:before="100" w:beforeAutospacing="1" w:after="100" w:afterAutospacing="1" w:line="240" w:lineRule="auto"/>
              <w:rPr>
                <w:rFonts w:eastAsia="Times New Roman"/>
                <w:sz w:val="24"/>
                <w:szCs w:val="24"/>
                <w:lang w:val="en-US"/>
              </w:rPr>
            </w:pPr>
            <w:r w:rsidRPr="00613587">
              <w:rPr>
                <w:rFonts w:ascii="Trebuchet MS" w:eastAsia="Times New Roman" w:hAnsi="Trebuchet MS"/>
                <w:lang w:val="en-US"/>
              </w:rPr>
              <w:t>Robin turned the car.</w:t>
            </w:r>
          </w:p>
        </w:tc>
      </w:tr>
    </w:tbl>
    <w:p w:rsidR="00613587" w:rsidRPr="00613587" w:rsidRDefault="00613587" w:rsidP="00613587">
      <w:pPr>
        <w:spacing w:before="100" w:beforeAutospacing="1" w:after="100" w:afterAutospacing="1" w:line="240" w:lineRule="auto"/>
        <w:rPr>
          <w:rFonts w:eastAsia="Times New Roman"/>
          <w:color w:val="000000"/>
          <w:sz w:val="27"/>
          <w:szCs w:val="27"/>
          <w:lang w:val="en-US"/>
        </w:rPr>
      </w:pPr>
      <w:r w:rsidRPr="00613587">
        <w:rPr>
          <w:rFonts w:ascii="Trebuchet MS" w:eastAsia="Times New Roman" w:hAnsi="Trebuchet MS"/>
          <w:color w:val="000000"/>
          <w:lang w:val="en-US"/>
        </w:rPr>
        <w:t>We can analyze the meaning of the verbs in terms of causes. In Robin boiled the water, the transitive verb </w:t>
      </w:r>
      <w:r w:rsidRPr="00613587">
        <w:rPr>
          <w:rFonts w:ascii="Trebuchet MS" w:eastAsia="Times New Roman" w:hAnsi="Trebuchet MS"/>
          <w:i/>
          <w:iCs/>
          <w:color w:val="000000"/>
          <w:lang w:val="en-US"/>
        </w:rPr>
        <w:t>boil</w:t>
      </w:r>
      <w:r w:rsidRPr="00613587">
        <w:rPr>
          <w:rFonts w:ascii="Trebuchet MS" w:eastAsia="Times New Roman" w:hAnsi="Trebuchet MS"/>
          <w:color w:val="000000"/>
          <w:lang w:val="en-US"/>
        </w:rPr>
        <w:t> can be analyzed as X CAUSES Y to BOIL. </w:t>
      </w:r>
    </w:p>
    <w:p w:rsidR="00613587" w:rsidRPr="00613587" w:rsidRDefault="00613587" w:rsidP="00613587">
      <w:pPr>
        <w:spacing w:before="100" w:beforeAutospacing="1" w:after="100" w:afterAutospacing="1" w:line="240" w:lineRule="auto"/>
        <w:rPr>
          <w:rFonts w:eastAsia="Times New Roman"/>
          <w:color w:val="000000"/>
          <w:sz w:val="27"/>
          <w:szCs w:val="27"/>
          <w:lang w:val="en-US"/>
        </w:rPr>
      </w:pPr>
      <w:r w:rsidRPr="00613587">
        <w:rPr>
          <w:rFonts w:ascii="Trebuchet MS" w:eastAsia="Times New Roman" w:hAnsi="Trebuchet MS"/>
          <w:color w:val="000000"/>
          <w:lang w:val="en-US"/>
        </w:rPr>
        <w:t xml:space="preserve">The late Stan </w:t>
      </w:r>
      <w:proofErr w:type="spellStart"/>
      <w:r w:rsidRPr="00613587">
        <w:rPr>
          <w:rFonts w:ascii="Trebuchet MS" w:eastAsia="Times New Roman" w:hAnsi="Trebuchet MS"/>
          <w:color w:val="000000"/>
          <w:lang w:val="en-US"/>
        </w:rPr>
        <w:t>Starosta</w:t>
      </w:r>
      <w:proofErr w:type="spellEnd"/>
      <w:r w:rsidRPr="00613587">
        <w:rPr>
          <w:rFonts w:ascii="Trebuchet MS" w:eastAsia="Times New Roman" w:hAnsi="Trebuchet MS"/>
          <w:color w:val="000000"/>
          <w:lang w:val="en-US"/>
        </w:rPr>
        <w:t xml:space="preserve"> at UH </w:t>
      </w:r>
      <w:proofErr w:type="spellStart"/>
      <w:r w:rsidRPr="00613587">
        <w:rPr>
          <w:rFonts w:ascii="Trebuchet MS" w:eastAsia="Times New Roman" w:hAnsi="Trebuchet MS"/>
          <w:color w:val="000000"/>
          <w:lang w:val="en-US"/>
        </w:rPr>
        <w:t>Manoa</w:t>
      </w:r>
      <w:proofErr w:type="spellEnd"/>
      <w:r w:rsidRPr="00613587">
        <w:rPr>
          <w:rFonts w:ascii="Trebuchet MS" w:eastAsia="Times New Roman" w:hAnsi="Trebuchet MS"/>
          <w:color w:val="000000"/>
          <w:lang w:val="en-US"/>
        </w:rPr>
        <w:t xml:space="preserve"> introduced his brand of semantic features as a series of plus or minus characteristics to compare words. Once we graduate students learned about semantic features, we began to see them in nearly every word we ever heard or read.</w:t>
      </w:r>
    </w:p>
    <w:p w:rsidR="00613587" w:rsidRPr="00613587" w:rsidRDefault="00613587" w:rsidP="00613587">
      <w:pPr>
        <w:spacing w:before="100" w:beforeAutospacing="1" w:after="100" w:afterAutospacing="1" w:line="240" w:lineRule="auto"/>
        <w:rPr>
          <w:rFonts w:eastAsia="Times New Roman"/>
          <w:color w:val="000000"/>
          <w:sz w:val="27"/>
          <w:szCs w:val="27"/>
          <w:lang w:val="en-US"/>
        </w:rPr>
      </w:pPr>
      <w:r w:rsidRPr="00613587">
        <w:rPr>
          <w:rFonts w:ascii="Trebuchet MS" w:eastAsia="Times New Roman" w:hAnsi="Trebuchet MS"/>
          <w:color w:val="000000"/>
          <w:lang w:val="en-US"/>
        </w:rPr>
        <w:t xml:space="preserve">For example, consider the difference in meaning between cement and concrete. Although many of use them interchangeably, they actually mean different things. Dr. </w:t>
      </w:r>
      <w:proofErr w:type="spellStart"/>
      <w:r w:rsidRPr="00613587">
        <w:rPr>
          <w:rFonts w:ascii="Trebuchet MS" w:eastAsia="Times New Roman" w:hAnsi="Trebuchet MS"/>
          <w:color w:val="000000"/>
          <w:lang w:val="en-US"/>
        </w:rPr>
        <w:t>Starosta</w:t>
      </w:r>
      <w:proofErr w:type="spellEnd"/>
      <w:r w:rsidRPr="00613587">
        <w:rPr>
          <w:rFonts w:ascii="Trebuchet MS" w:eastAsia="Times New Roman" w:hAnsi="Trebuchet MS"/>
          <w:color w:val="000000"/>
          <w:lang w:val="en-US"/>
        </w:rPr>
        <w:t xml:space="preserve"> might have explained the differences as:</w:t>
      </w:r>
    </w:p>
    <w:tbl>
      <w:tblPr>
        <w:tblW w:w="3250" w:type="pct"/>
        <w:jc w:val="center"/>
        <w:tblCellSpacing w:w="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061"/>
        <w:gridCol w:w="3061"/>
      </w:tblGrid>
      <w:tr w:rsidR="00613587" w:rsidRPr="00613587" w:rsidTr="00613587">
        <w:trPr>
          <w:tblCellSpacing w:w="7"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613587" w:rsidRPr="00613587" w:rsidRDefault="00613587" w:rsidP="00613587">
            <w:pPr>
              <w:spacing w:before="100" w:beforeAutospacing="1" w:after="100" w:afterAutospacing="1" w:line="240" w:lineRule="auto"/>
              <w:rPr>
                <w:rFonts w:eastAsia="Times New Roman"/>
                <w:sz w:val="24"/>
                <w:szCs w:val="24"/>
                <w:lang w:val="en-US"/>
              </w:rPr>
            </w:pPr>
            <w:r w:rsidRPr="00613587">
              <w:rPr>
                <w:rFonts w:ascii="Trebuchet MS" w:eastAsia="Times New Roman" w:hAnsi="Trebuchet MS"/>
                <w:lang w:val="en-US"/>
              </w:rPr>
              <w:t>cement</w:t>
            </w:r>
          </w:p>
        </w:tc>
        <w:tc>
          <w:tcPr>
            <w:tcW w:w="2500" w:type="pct"/>
            <w:tcBorders>
              <w:top w:val="outset" w:sz="6" w:space="0" w:color="auto"/>
              <w:left w:val="outset" w:sz="6" w:space="0" w:color="auto"/>
              <w:bottom w:val="outset" w:sz="6" w:space="0" w:color="auto"/>
              <w:right w:val="outset" w:sz="6" w:space="0" w:color="auto"/>
            </w:tcBorders>
            <w:vAlign w:val="center"/>
            <w:hideMark/>
          </w:tcPr>
          <w:p w:rsidR="00613587" w:rsidRPr="00613587" w:rsidRDefault="00613587" w:rsidP="00613587">
            <w:pPr>
              <w:spacing w:before="100" w:beforeAutospacing="1" w:after="100" w:afterAutospacing="1" w:line="240" w:lineRule="auto"/>
              <w:rPr>
                <w:rFonts w:eastAsia="Times New Roman"/>
                <w:sz w:val="24"/>
                <w:szCs w:val="24"/>
                <w:lang w:val="en-US"/>
              </w:rPr>
            </w:pPr>
            <w:r w:rsidRPr="00613587">
              <w:rPr>
                <w:rFonts w:ascii="Trebuchet MS" w:eastAsia="Times New Roman" w:hAnsi="Trebuchet MS"/>
                <w:lang w:val="en-US"/>
              </w:rPr>
              <w:t>+ wet</w:t>
            </w:r>
            <w:r w:rsidRPr="00613587">
              <w:rPr>
                <w:rFonts w:ascii="Trebuchet MS" w:eastAsia="Times New Roman" w:hAnsi="Trebuchet MS"/>
                <w:lang w:val="en-US"/>
              </w:rPr>
              <w:br/>
              <w:t>(or - dry)</w:t>
            </w:r>
          </w:p>
        </w:tc>
      </w:tr>
      <w:tr w:rsidR="00613587" w:rsidRPr="00613587" w:rsidTr="00613587">
        <w:trPr>
          <w:tblCellSpacing w:w="7"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613587" w:rsidRPr="00613587" w:rsidRDefault="00613587" w:rsidP="00613587">
            <w:pPr>
              <w:spacing w:before="100" w:beforeAutospacing="1" w:after="100" w:afterAutospacing="1" w:line="240" w:lineRule="auto"/>
              <w:rPr>
                <w:rFonts w:eastAsia="Times New Roman"/>
                <w:sz w:val="24"/>
                <w:szCs w:val="24"/>
                <w:lang w:val="en-US"/>
              </w:rPr>
            </w:pPr>
            <w:r w:rsidRPr="00613587">
              <w:rPr>
                <w:rFonts w:ascii="Trebuchet MS" w:eastAsia="Times New Roman" w:hAnsi="Trebuchet MS"/>
                <w:lang w:val="en-US"/>
              </w:rPr>
              <w:t>concrete</w:t>
            </w:r>
          </w:p>
        </w:tc>
        <w:tc>
          <w:tcPr>
            <w:tcW w:w="2500" w:type="pct"/>
            <w:tcBorders>
              <w:top w:val="outset" w:sz="6" w:space="0" w:color="auto"/>
              <w:left w:val="outset" w:sz="6" w:space="0" w:color="auto"/>
              <w:bottom w:val="outset" w:sz="6" w:space="0" w:color="auto"/>
              <w:right w:val="outset" w:sz="6" w:space="0" w:color="auto"/>
            </w:tcBorders>
            <w:vAlign w:val="center"/>
            <w:hideMark/>
          </w:tcPr>
          <w:p w:rsidR="00613587" w:rsidRPr="00613587" w:rsidRDefault="00613587" w:rsidP="00613587">
            <w:pPr>
              <w:spacing w:before="100" w:beforeAutospacing="1" w:after="100" w:afterAutospacing="1" w:line="240" w:lineRule="auto"/>
              <w:rPr>
                <w:rFonts w:eastAsia="Times New Roman"/>
                <w:sz w:val="24"/>
                <w:szCs w:val="24"/>
                <w:lang w:val="en-US"/>
              </w:rPr>
            </w:pPr>
            <w:r w:rsidRPr="00613587">
              <w:rPr>
                <w:rFonts w:ascii="Trebuchet MS" w:eastAsia="Times New Roman" w:hAnsi="Trebuchet MS"/>
                <w:lang w:val="en-US"/>
              </w:rPr>
              <w:t>- wet</w:t>
            </w:r>
            <w:r w:rsidRPr="00613587">
              <w:rPr>
                <w:rFonts w:ascii="Trebuchet MS" w:eastAsia="Times New Roman" w:hAnsi="Trebuchet MS"/>
                <w:lang w:val="en-US"/>
              </w:rPr>
              <w:br/>
              <w:t>(or + dry)</w:t>
            </w:r>
          </w:p>
        </w:tc>
      </w:tr>
    </w:tbl>
    <w:p w:rsidR="00613587" w:rsidRPr="00613587" w:rsidRDefault="00613587" w:rsidP="00613587">
      <w:pPr>
        <w:spacing w:before="100" w:beforeAutospacing="1" w:after="100" w:afterAutospacing="1" w:line="240" w:lineRule="auto"/>
        <w:rPr>
          <w:rFonts w:eastAsia="Times New Roman"/>
          <w:color w:val="000000"/>
          <w:sz w:val="27"/>
          <w:szCs w:val="27"/>
          <w:lang w:val="en-US"/>
        </w:rPr>
      </w:pPr>
      <w:r w:rsidRPr="00613587">
        <w:rPr>
          <w:rFonts w:ascii="Trebuchet MS" w:eastAsia="Times New Roman" w:hAnsi="Trebuchet MS"/>
          <w:color w:val="000000"/>
          <w:lang w:val="en-US"/>
        </w:rPr>
        <w:t>The difference between </w:t>
      </w:r>
      <w:r w:rsidRPr="00613587">
        <w:rPr>
          <w:rFonts w:ascii="Trebuchet MS" w:eastAsia="Times New Roman" w:hAnsi="Trebuchet MS"/>
          <w:i/>
          <w:iCs/>
          <w:color w:val="000000"/>
          <w:lang w:val="en-US"/>
        </w:rPr>
        <w:t>cement </w:t>
      </w:r>
      <w:r w:rsidRPr="00613587">
        <w:rPr>
          <w:rFonts w:ascii="Trebuchet MS" w:eastAsia="Times New Roman" w:hAnsi="Trebuchet MS"/>
          <w:color w:val="000000"/>
          <w:lang w:val="en-US"/>
        </w:rPr>
        <w:t>and </w:t>
      </w:r>
      <w:r w:rsidRPr="00613587">
        <w:rPr>
          <w:rFonts w:ascii="Trebuchet MS" w:eastAsia="Times New Roman" w:hAnsi="Trebuchet MS"/>
          <w:i/>
          <w:iCs/>
          <w:color w:val="000000"/>
          <w:lang w:val="en-US"/>
        </w:rPr>
        <w:t>concrete</w:t>
      </w:r>
      <w:r w:rsidRPr="00613587">
        <w:rPr>
          <w:rFonts w:ascii="Trebuchet MS" w:eastAsia="Times New Roman" w:hAnsi="Trebuchet MS"/>
          <w:color w:val="000000"/>
          <w:lang w:val="en-US"/>
        </w:rPr>
        <w:t> is that </w:t>
      </w:r>
      <w:r w:rsidRPr="00613587">
        <w:rPr>
          <w:rFonts w:ascii="Trebuchet MS" w:eastAsia="Times New Roman" w:hAnsi="Trebuchet MS"/>
          <w:i/>
          <w:iCs/>
          <w:color w:val="000000"/>
          <w:lang w:val="en-US"/>
        </w:rPr>
        <w:t>cement </w:t>
      </w:r>
      <w:r w:rsidRPr="00613587">
        <w:rPr>
          <w:rFonts w:ascii="Trebuchet MS" w:eastAsia="Times New Roman" w:hAnsi="Trebuchet MS"/>
          <w:color w:val="000000"/>
          <w:lang w:val="en-US"/>
        </w:rPr>
        <w:t>is a wet while </w:t>
      </w:r>
      <w:r w:rsidRPr="00613587">
        <w:rPr>
          <w:rFonts w:ascii="Trebuchet MS" w:eastAsia="Times New Roman" w:hAnsi="Trebuchet MS"/>
          <w:i/>
          <w:iCs/>
          <w:color w:val="000000"/>
          <w:lang w:val="en-US"/>
        </w:rPr>
        <w:t>concrete</w:t>
      </w:r>
      <w:r w:rsidRPr="00613587">
        <w:rPr>
          <w:rFonts w:ascii="Trebuchet MS" w:eastAsia="Times New Roman" w:hAnsi="Trebuchet MS"/>
          <w:color w:val="000000"/>
          <w:lang w:val="en-US"/>
        </w:rPr>
        <w:t> is dry. There are other ways to describe the two words (</w:t>
      </w:r>
      <w:r w:rsidRPr="00613587">
        <w:rPr>
          <w:rFonts w:ascii="Trebuchet MS" w:eastAsia="Times New Roman" w:hAnsi="Trebuchet MS"/>
          <w:i/>
          <w:iCs/>
          <w:color w:val="000000"/>
          <w:lang w:val="en-US"/>
        </w:rPr>
        <w:t>cement</w:t>
      </w:r>
      <w:r w:rsidRPr="00613587">
        <w:rPr>
          <w:rFonts w:ascii="Trebuchet MS" w:eastAsia="Times New Roman" w:hAnsi="Trebuchet MS"/>
          <w:color w:val="000000"/>
          <w:lang w:val="en-US"/>
        </w:rPr>
        <w:t> is a mix combined with water while </w:t>
      </w:r>
      <w:r w:rsidRPr="00613587">
        <w:rPr>
          <w:rFonts w:ascii="Trebuchet MS" w:eastAsia="Times New Roman" w:hAnsi="Trebuchet MS"/>
          <w:i/>
          <w:iCs/>
          <w:color w:val="000000"/>
          <w:lang w:val="en-US"/>
        </w:rPr>
        <w:t>concrete</w:t>
      </w:r>
      <w:r w:rsidRPr="00613587">
        <w:rPr>
          <w:rFonts w:ascii="Trebuchet MS" w:eastAsia="Times New Roman" w:hAnsi="Trebuchet MS"/>
          <w:color w:val="000000"/>
          <w:lang w:val="en-US"/>
        </w:rPr>
        <w:t> is the hardened after-product), but you can see how narrowing words down to their basic differences opens up a new way in which to view words.</w:t>
      </w:r>
    </w:p>
    <w:tbl>
      <w:tblPr>
        <w:tblW w:w="3250" w:type="pct"/>
        <w:jc w:val="center"/>
        <w:tblCellSpacing w:w="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061"/>
        <w:gridCol w:w="3061"/>
      </w:tblGrid>
      <w:tr w:rsidR="00613587" w:rsidRPr="00613587" w:rsidTr="00613587">
        <w:trPr>
          <w:tblCellSpacing w:w="7"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613587" w:rsidRPr="00613587" w:rsidRDefault="00613587" w:rsidP="00613587">
            <w:pPr>
              <w:spacing w:before="100" w:beforeAutospacing="1" w:after="100" w:afterAutospacing="1" w:line="240" w:lineRule="auto"/>
              <w:rPr>
                <w:rFonts w:eastAsia="Times New Roman"/>
                <w:sz w:val="24"/>
                <w:szCs w:val="24"/>
                <w:lang w:val="en-US"/>
              </w:rPr>
            </w:pPr>
            <w:r w:rsidRPr="00613587">
              <w:rPr>
                <w:rFonts w:ascii="Trebuchet MS" w:eastAsia="Times New Roman" w:hAnsi="Trebuchet MS"/>
                <w:lang w:val="en-US"/>
              </w:rPr>
              <w:t>hide</w:t>
            </w:r>
          </w:p>
        </w:tc>
        <w:tc>
          <w:tcPr>
            <w:tcW w:w="2500" w:type="pct"/>
            <w:tcBorders>
              <w:top w:val="outset" w:sz="6" w:space="0" w:color="auto"/>
              <w:left w:val="outset" w:sz="6" w:space="0" w:color="auto"/>
              <w:bottom w:val="outset" w:sz="6" w:space="0" w:color="auto"/>
              <w:right w:val="outset" w:sz="6" w:space="0" w:color="auto"/>
            </w:tcBorders>
            <w:vAlign w:val="center"/>
            <w:hideMark/>
          </w:tcPr>
          <w:p w:rsidR="00613587" w:rsidRPr="00613587" w:rsidRDefault="00613587" w:rsidP="00613587">
            <w:pPr>
              <w:spacing w:before="100" w:beforeAutospacing="1" w:after="100" w:afterAutospacing="1" w:line="240" w:lineRule="auto"/>
              <w:rPr>
                <w:rFonts w:eastAsia="Times New Roman"/>
                <w:sz w:val="24"/>
                <w:szCs w:val="24"/>
                <w:lang w:val="en-US"/>
              </w:rPr>
            </w:pPr>
            <w:r w:rsidRPr="00613587">
              <w:rPr>
                <w:rFonts w:ascii="Trebuchet MS" w:eastAsia="Times New Roman" w:hAnsi="Trebuchet MS"/>
                <w:lang w:val="en-US"/>
              </w:rPr>
              <w:t>- bad intentions</w:t>
            </w:r>
          </w:p>
        </w:tc>
      </w:tr>
      <w:tr w:rsidR="00613587" w:rsidRPr="00613587" w:rsidTr="00613587">
        <w:trPr>
          <w:tblCellSpacing w:w="7"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613587" w:rsidRPr="00613587" w:rsidRDefault="00613587" w:rsidP="00613587">
            <w:pPr>
              <w:spacing w:before="100" w:beforeAutospacing="1" w:after="100" w:afterAutospacing="1" w:line="240" w:lineRule="auto"/>
              <w:rPr>
                <w:rFonts w:eastAsia="Times New Roman"/>
                <w:sz w:val="24"/>
                <w:szCs w:val="24"/>
                <w:lang w:val="en-US"/>
              </w:rPr>
            </w:pPr>
            <w:r w:rsidRPr="00613587">
              <w:rPr>
                <w:rFonts w:ascii="Trebuchet MS" w:eastAsia="Times New Roman" w:hAnsi="Trebuchet MS"/>
                <w:lang w:val="en-US"/>
              </w:rPr>
              <w:t>conceal</w:t>
            </w:r>
          </w:p>
        </w:tc>
        <w:tc>
          <w:tcPr>
            <w:tcW w:w="2500" w:type="pct"/>
            <w:tcBorders>
              <w:top w:val="outset" w:sz="6" w:space="0" w:color="auto"/>
              <w:left w:val="outset" w:sz="6" w:space="0" w:color="auto"/>
              <w:bottom w:val="outset" w:sz="6" w:space="0" w:color="auto"/>
              <w:right w:val="outset" w:sz="6" w:space="0" w:color="auto"/>
            </w:tcBorders>
            <w:vAlign w:val="center"/>
            <w:hideMark/>
          </w:tcPr>
          <w:p w:rsidR="00613587" w:rsidRPr="00613587" w:rsidRDefault="00613587" w:rsidP="00613587">
            <w:pPr>
              <w:spacing w:before="100" w:beforeAutospacing="1" w:after="100" w:afterAutospacing="1" w:line="240" w:lineRule="auto"/>
              <w:rPr>
                <w:rFonts w:eastAsia="Times New Roman"/>
                <w:sz w:val="24"/>
                <w:szCs w:val="24"/>
                <w:lang w:val="en-US"/>
              </w:rPr>
            </w:pPr>
            <w:r w:rsidRPr="00613587">
              <w:rPr>
                <w:rFonts w:ascii="Trebuchet MS" w:eastAsia="Times New Roman" w:hAnsi="Trebuchet MS"/>
                <w:lang w:val="en-US"/>
              </w:rPr>
              <w:t>+ bad intentions (you don't want the person to find what you've hidden)</w:t>
            </w:r>
          </w:p>
        </w:tc>
      </w:tr>
      <w:tr w:rsidR="00613587" w:rsidRPr="00613587" w:rsidTr="00613587">
        <w:trPr>
          <w:tblCellSpacing w:w="7"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613587" w:rsidRPr="00613587" w:rsidRDefault="00613587" w:rsidP="00613587">
            <w:pPr>
              <w:spacing w:before="100" w:beforeAutospacing="1" w:after="100" w:afterAutospacing="1" w:line="240" w:lineRule="auto"/>
              <w:rPr>
                <w:rFonts w:eastAsia="Times New Roman"/>
                <w:sz w:val="24"/>
                <w:szCs w:val="24"/>
                <w:lang w:val="en-US"/>
              </w:rPr>
            </w:pPr>
            <w:r w:rsidRPr="00613587">
              <w:rPr>
                <w:rFonts w:ascii="Trebuchet MS" w:eastAsia="Times New Roman" w:hAnsi="Trebuchet MS"/>
                <w:lang w:val="en-US"/>
              </w:rPr>
              <w:t>murder</w:t>
            </w:r>
          </w:p>
        </w:tc>
        <w:tc>
          <w:tcPr>
            <w:tcW w:w="2500" w:type="pct"/>
            <w:tcBorders>
              <w:top w:val="outset" w:sz="6" w:space="0" w:color="auto"/>
              <w:left w:val="outset" w:sz="6" w:space="0" w:color="auto"/>
              <w:bottom w:val="outset" w:sz="6" w:space="0" w:color="auto"/>
              <w:right w:val="outset" w:sz="6" w:space="0" w:color="auto"/>
            </w:tcBorders>
            <w:vAlign w:val="center"/>
            <w:hideMark/>
          </w:tcPr>
          <w:p w:rsidR="00613587" w:rsidRPr="00613587" w:rsidRDefault="00613587" w:rsidP="00613587">
            <w:pPr>
              <w:spacing w:before="100" w:beforeAutospacing="1" w:after="100" w:afterAutospacing="1" w:line="240" w:lineRule="auto"/>
              <w:rPr>
                <w:rFonts w:eastAsia="Times New Roman"/>
                <w:sz w:val="24"/>
                <w:szCs w:val="24"/>
                <w:lang w:val="en-US"/>
              </w:rPr>
            </w:pPr>
            <w:r w:rsidRPr="00613587">
              <w:rPr>
                <w:rFonts w:ascii="Trebuchet MS" w:eastAsia="Times New Roman" w:hAnsi="Trebuchet MS"/>
                <w:lang w:val="en-US"/>
              </w:rPr>
              <w:t>- prominence</w:t>
            </w:r>
          </w:p>
        </w:tc>
      </w:tr>
      <w:tr w:rsidR="00613587" w:rsidRPr="00613587" w:rsidTr="00613587">
        <w:trPr>
          <w:tblCellSpacing w:w="7" w:type="dxa"/>
          <w:jc w:val="center"/>
        </w:trPr>
        <w:tc>
          <w:tcPr>
            <w:tcW w:w="2500" w:type="pct"/>
            <w:tcBorders>
              <w:top w:val="outset" w:sz="6" w:space="0" w:color="auto"/>
              <w:left w:val="outset" w:sz="6" w:space="0" w:color="auto"/>
              <w:bottom w:val="outset" w:sz="6" w:space="0" w:color="auto"/>
              <w:right w:val="outset" w:sz="6" w:space="0" w:color="auto"/>
            </w:tcBorders>
            <w:vAlign w:val="center"/>
            <w:hideMark/>
          </w:tcPr>
          <w:p w:rsidR="00613587" w:rsidRPr="00613587" w:rsidRDefault="00613587" w:rsidP="00613587">
            <w:pPr>
              <w:spacing w:before="100" w:beforeAutospacing="1" w:after="100" w:afterAutospacing="1" w:line="240" w:lineRule="auto"/>
              <w:rPr>
                <w:rFonts w:eastAsia="Times New Roman"/>
                <w:sz w:val="24"/>
                <w:szCs w:val="24"/>
                <w:lang w:val="en-US"/>
              </w:rPr>
            </w:pPr>
            <w:r w:rsidRPr="00613587">
              <w:rPr>
                <w:rFonts w:ascii="Trebuchet MS" w:eastAsia="Times New Roman" w:hAnsi="Trebuchet MS"/>
                <w:lang w:val="en-US"/>
              </w:rPr>
              <w:lastRenderedPageBreak/>
              <w:t>assassinate</w:t>
            </w:r>
          </w:p>
        </w:tc>
        <w:tc>
          <w:tcPr>
            <w:tcW w:w="2500" w:type="pct"/>
            <w:tcBorders>
              <w:top w:val="outset" w:sz="6" w:space="0" w:color="auto"/>
              <w:left w:val="outset" w:sz="6" w:space="0" w:color="auto"/>
              <w:bottom w:val="outset" w:sz="6" w:space="0" w:color="auto"/>
              <w:right w:val="outset" w:sz="6" w:space="0" w:color="auto"/>
            </w:tcBorders>
            <w:vAlign w:val="center"/>
            <w:hideMark/>
          </w:tcPr>
          <w:p w:rsidR="00613587" w:rsidRPr="00613587" w:rsidRDefault="00613587" w:rsidP="00613587">
            <w:pPr>
              <w:spacing w:before="100" w:beforeAutospacing="1" w:after="100" w:afterAutospacing="1" w:line="240" w:lineRule="auto"/>
              <w:rPr>
                <w:rFonts w:eastAsia="Times New Roman"/>
                <w:sz w:val="24"/>
                <w:szCs w:val="24"/>
                <w:lang w:val="en-US"/>
              </w:rPr>
            </w:pPr>
            <w:r w:rsidRPr="00613587">
              <w:rPr>
                <w:rFonts w:ascii="Trebuchet MS" w:eastAsia="Times New Roman" w:hAnsi="Trebuchet MS"/>
                <w:lang w:val="en-US"/>
              </w:rPr>
              <w:t>+ prominence (you can't "assassinate" a janitor)</w:t>
            </w:r>
          </w:p>
        </w:tc>
      </w:tr>
    </w:tbl>
    <w:p w:rsidR="00B63095" w:rsidRDefault="00B63095"/>
    <w:p w:rsidR="00000000" w:rsidRPr="006F4E1F" w:rsidRDefault="004A6276" w:rsidP="001E3472">
      <w:pPr>
        <w:rPr>
          <w:sz w:val="24"/>
          <w:szCs w:val="24"/>
          <w:lang w:val="en-US"/>
        </w:rPr>
      </w:pPr>
      <w:r w:rsidRPr="006F4E1F">
        <w:rPr>
          <w:b/>
          <w:bCs/>
          <w:sz w:val="24"/>
          <w:szCs w:val="24"/>
          <w:lang w:val="en-US"/>
        </w:rPr>
        <w:t>2. Semantic Roles:</w:t>
      </w:r>
    </w:p>
    <w:p w:rsidR="00000000" w:rsidRPr="006F4E1F" w:rsidRDefault="004A6276" w:rsidP="001E3472">
      <w:pPr>
        <w:numPr>
          <w:ilvl w:val="0"/>
          <w:numId w:val="6"/>
        </w:numPr>
        <w:rPr>
          <w:sz w:val="24"/>
          <w:szCs w:val="24"/>
          <w:lang w:val="en-US"/>
        </w:rPr>
      </w:pPr>
      <w:r w:rsidRPr="006F4E1F">
        <w:rPr>
          <w:sz w:val="24"/>
          <w:szCs w:val="24"/>
          <w:lang w:val="en-US"/>
        </w:rPr>
        <w:t>Words are described according to the roles they fulfill with the situation described in a sentence.</w:t>
      </w:r>
    </w:p>
    <w:p w:rsidR="00000000" w:rsidRPr="006F4E1F" w:rsidRDefault="004A6276" w:rsidP="001E3472">
      <w:pPr>
        <w:numPr>
          <w:ilvl w:val="1"/>
          <w:numId w:val="6"/>
        </w:numPr>
        <w:rPr>
          <w:sz w:val="24"/>
          <w:szCs w:val="24"/>
          <w:lang w:val="en-US"/>
        </w:rPr>
      </w:pPr>
      <w:r w:rsidRPr="006F4E1F">
        <w:rPr>
          <w:sz w:val="24"/>
          <w:szCs w:val="24"/>
          <w:lang w:val="en-US"/>
        </w:rPr>
        <w:t xml:space="preserve">The boy </w:t>
      </w:r>
      <w:r w:rsidRPr="006F4E1F">
        <w:rPr>
          <w:b/>
          <w:bCs/>
          <w:i/>
          <w:iCs/>
          <w:sz w:val="24"/>
          <w:szCs w:val="24"/>
          <w:lang w:val="en-US"/>
        </w:rPr>
        <w:t>kicked</w:t>
      </w:r>
      <w:r w:rsidRPr="006F4E1F">
        <w:rPr>
          <w:sz w:val="24"/>
          <w:szCs w:val="24"/>
          <w:lang w:val="en-US"/>
        </w:rPr>
        <w:t xml:space="preserve"> the ball</w:t>
      </w:r>
    </w:p>
    <w:p w:rsidR="00000000" w:rsidRPr="006F4E1F" w:rsidRDefault="004A6276" w:rsidP="001E3472">
      <w:pPr>
        <w:numPr>
          <w:ilvl w:val="2"/>
          <w:numId w:val="6"/>
        </w:numPr>
        <w:rPr>
          <w:sz w:val="24"/>
          <w:szCs w:val="24"/>
          <w:lang w:val="en-US"/>
        </w:rPr>
      </w:pPr>
      <w:r w:rsidRPr="006F4E1F">
        <w:rPr>
          <w:sz w:val="24"/>
          <w:szCs w:val="24"/>
          <w:lang w:val="en-US"/>
        </w:rPr>
        <w:t xml:space="preserve">verb     </w:t>
      </w:r>
      <w:r w:rsidRPr="006F4E1F">
        <w:rPr>
          <w:sz w:val="24"/>
          <w:szCs w:val="24"/>
          <w:lang w:val="en-US"/>
        </w:rPr>
        <w:t>indicates action</w:t>
      </w:r>
    </w:p>
    <w:p w:rsidR="00000000" w:rsidRPr="006F4E1F" w:rsidRDefault="004A6276" w:rsidP="001E3472">
      <w:pPr>
        <w:numPr>
          <w:ilvl w:val="2"/>
          <w:numId w:val="6"/>
        </w:numPr>
        <w:rPr>
          <w:sz w:val="24"/>
          <w:szCs w:val="24"/>
          <w:lang w:val="en-US"/>
        </w:rPr>
      </w:pPr>
      <w:r w:rsidRPr="006F4E1F">
        <w:rPr>
          <w:sz w:val="24"/>
          <w:szCs w:val="24"/>
          <w:lang w:val="en-US"/>
        </w:rPr>
        <w:t xml:space="preserve">Boy     performs the action= </w:t>
      </w:r>
      <w:r w:rsidRPr="006F4E1F">
        <w:rPr>
          <w:b/>
          <w:bCs/>
          <w:sz w:val="24"/>
          <w:szCs w:val="24"/>
          <w:lang w:val="en-US"/>
        </w:rPr>
        <w:t>agent</w:t>
      </w:r>
    </w:p>
    <w:p w:rsidR="00000000" w:rsidRPr="006F4E1F" w:rsidRDefault="004A6276" w:rsidP="001E3472">
      <w:pPr>
        <w:numPr>
          <w:ilvl w:val="2"/>
          <w:numId w:val="6"/>
        </w:numPr>
        <w:rPr>
          <w:sz w:val="24"/>
          <w:szCs w:val="24"/>
          <w:lang w:val="en-US"/>
        </w:rPr>
      </w:pPr>
      <w:r w:rsidRPr="006F4E1F">
        <w:rPr>
          <w:sz w:val="24"/>
          <w:szCs w:val="24"/>
          <w:lang w:val="en-US"/>
        </w:rPr>
        <w:t xml:space="preserve">Ball      undergoes the action= </w:t>
      </w:r>
      <w:r w:rsidRPr="006F4E1F">
        <w:rPr>
          <w:b/>
          <w:bCs/>
          <w:sz w:val="24"/>
          <w:szCs w:val="24"/>
          <w:lang w:val="en-US"/>
        </w:rPr>
        <w:t>theme</w:t>
      </w:r>
    </w:p>
    <w:p w:rsidR="00000000" w:rsidRPr="006F4E1F" w:rsidRDefault="004A6276" w:rsidP="001E3472">
      <w:pPr>
        <w:numPr>
          <w:ilvl w:val="0"/>
          <w:numId w:val="6"/>
        </w:numPr>
        <w:rPr>
          <w:sz w:val="24"/>
          <w:szCs w:val="24"/>
          <w:lang w:val="en-US"/>
        </w:rPr>
      </w:pPr>
      <w:r w:rsidRPr="006F4E1F">
        <w:rPr>
          <w:sz w:val="24"/>
          <w:szCs w:val="24"/>
          <w:lang w:val="en-US"/>
        </w:rPr>
        <w:t>The NPs describe the role of entities (people or things) involved in the action, i.e. they have certain semantic (or thematic) roles.</w:t>
      </w:r>
    </w:p>
    <w:p w:rsidR="00000000" w:rsidRPr="006F4E1F" w:rsidRDefault="004A6276" w:rsidP="001E3472">
      <w:pPr>
        <w:numPr>
          <w:ilvl w:val="0"/>
          <w:numId w:val="6"/>
        </w:numPr>
        <w:rPr>
          <w:sz w:val="24"/>
          <w:szCs w:val="24"/>
          <w:lang w:val="en-US"/>
        </w:rPr>
      </w:pPr>
      <w:r w:rsidRPr="006F4E1F">
        <w:rPr>
          <w:b/>
          <w:bCs/>
          <w:sz w:val="24"/>
          <w:szCs w:val="24"/>
          <w:lang w:val="en-US"/>
        </w:rPr>
        <w:t>Semantic Roles:</w:t>
      </w:r>
    </w:p>
    <w:p w:rsidR="00000000" w:rsidRPr="006F4E1F" w:rsidRDefault="004A6276" w:rsidP="001E3472">
      <w:pPr>
        <w:numPr>
          <w:ilvl w:val="0"/>
          <w:numId w:val="6"/>
        </w:numPr>
        <w:rPr>
          <w:sz w:val="24"/>
          <w:szCs w:val="24"/>
          <w:lang w:val="en-US"/>
        </w:rPr>
      </w:pPr>
      <w:r w:rsidRPr="006F4E1F">
        <w:rPr>
          <w:b/>
          <w:bCs/>
          <w:i/>
          <w:iCs/>
          <w:sz w:val="24"/>
          <w:szCs w:val="24"/>
          <w:lang w:val="en-US"/>
        </w:rPr>
        <w:t>Agent</w:t>
      </w:r>
      <w:r w:rsidRPr="006F4E1F">
        <w:rPr>
          <w:sz w:val="24"/>
          <w:szCs w:val="24"/>
          <w:lang w:val="en-US"/>
        </w:rPr>
        <w:t>= the entity that performs the action</w:t>
      </w:r>
    </w:p>
    <w:p w:rsidR="00000000" w:rsidRPr="006F4E1F" w:rsidRDefault="004A6276" w:rsidP="001E3472">
      <w:pPr>
        <w:numPr>
          <w:ilvl w:val="0"/>
          <w:numId w:val="6"/>
        </w:numPr>
        <w:rPr>
          <w:sz w:val="24"/>
          <w:szCs w:val="24"/>
          <w:lang w:val="en-US"/>
        </w:rPr>
      </w:pPr>
      <w:r w:rsidRPr="006F4E1F">
        <w:rPr>
          <w:b/>
          <w:bCs/>
          <w:i/>
          <w:iCs/>
          <w:sz w:val="24"/>
          <w:szCs w:val="24"/>
          <w:lang w:val="en-US"/>
        </w:rPr>
        <w:t>Theme</w:t>
      </w:r>
      <w:r w:rsidRPr="006F4E1F">
        <w:rPr>
          <w:sz w:val="24"/>
          <w:szCs w:val="24"/>
          <w:lang w:val="en-US"/>
        </w:rPr>
        <w:t>= the entity that undergoes the action</w:t>
      </w:r>
    </w:p>
    <w:p w:rsidR="00000000" w:rsidRPr="006F4E1F" w:rsidRDefault="004A6276" w:rsidP="001E3472">
      <w:pPr>
        <w:numPr>
          <w:ilvl w:val="0"/>
          <w:numId w:val="6"/>
        </w:numPr>
        <w:rPr>
          <w:sz w:val="24"/>
          <w:szCs w:val="24"/>
          <w:lang w:val="en-US"/>
        </w:rPr>
      </w:pPr>
      <w:proofErr w:type="spellStart"/>
      <w:r w:rsidRPr="006F4E1F">
        <w:rPr>
          <w:b/>
          <w:bCs/>
          <w:i/>
          <w:iCs/>
          <w:sz w:val="24"/>
          <w:szCs w:val="24"/>
          <w:lang w:val="en-US"/>
        </w:rPr>
        <w:t>Experiencer</w:t>
      </w:r>
      <w:proofErr w:type="spellEnd"/>
      <w:r w:rsidRPr="006F4E1F">
        <w:rPr>
          <w:sz w:val="24"/>
          <w:szCs w:val="24"/>
          <w:lang w:val="en-US"/>
        </w:rPr>
        <w:t>= one who perceives something</w:t>
      </w:r>
    </w:p>
    <w:p w:rsidR="00000000" w:rsidRPr="006F4E1F" w:rsidRDefault="004A6276" w:rsidP="001E3472">
      <w:pPr>
        <w:numPr>
          <w:ilvl w:val="0"/>
          <w:numId w:val="6"/>
        </w:numPr>
        <w:rPr>
          <w:sz w:val="24"/>
          <w:szCs w:val="24"/>
          <w:lang w:val="en-US"/>
        </w:rPr>
      </w:pPr>
      <w:r w:rsidRPr="006F4E1F">
        <w:rPr>
          <w:b/>
          <w:bCs/>
          <w:i/>
          <w:iCs/>
          <w:sz w:val="24"/>
          <w:szCs w:val="24"/>
          <w:lang w:val="en-US"/>
        </w:rPr>
        <w:t>Instrument</w:t>
      </w:r>
      <w:r w:rsidRPr="006F4E1F">
        <w:rPr>
          <w:sz w:val="24"/>
          <w:szCs w:val="24"/>
          <w:lang w:val="en-US"/>
        </w:rPr>
        <w:t>= an entity used to perform an action</w:t>
      </w:r>
    </w:p>
    <w:p w:rsidR="00000000" w:rsidRPr="006F4E1F" w:rsidRDefault="004A6276" w:rsidP="001E3472">
      <w:pPr>
        <w:numPr>
          <w:ilvl w:val="0"/>
          <w:numId w:val="6"/>
        </w:numPr>
        <w:rPr>
          <w:sz w:val="24"/>
          <w:szCs w:val="24"/>
          <w:lang w:val="en-US"/>
        </w:rPr>
      </w:pPr>
      <w:r w:rsidRPr="006F4E1F">
        <w:rPr>
          <w:b/>
          <w:bCs/>
          <w:i/>
          <w:iCs/>
          <w:sz w:val="24"/>
          <w:szCs w:val="24"/>
          <w:lang w:val="en-US"/>
        </w:rPr>
        <w:t>Location</w:t>
      </w:r>
      <w:r w:rsidRPr="006F4E1F">
        <w:rPr>
          <w:sz w:val="24"/>
          <w:szCs w:val="24"/>
          <w:lang w:val="en-US"/>
        </w:rPr>
        <w:t>= the place where the action happens</w:t>
      </w:r>
    </w:p>
    <w:p w:rsidR="00000000" w:rsidRPr="006F4E1F" w:rsidRDefault="004A6276" w:rsidP="001E3472">
      <w:pPr>
        <w:numPr>
          <w:ilvl w:val="0"/>
          <w:numId w:val="6"/>
        </w:numPr>
        <w:rPr>
          <w:sz w:val="24"/>
          <w:szCs w:val="24"/>
          <w:lang w:val="en-US"/>
        </w:rPr>
      </w:pPr>
      <w:r w:rsidRPr="006F4E1F">
        <w:rPr>
          <w:b/>
          <w:bCs/>
          <w:i/>
          <w:iCs/>
          <w:sz w:val="24"/>
          <w:szCs w:val="24"/>
          <w:lang w:val="en-US"/>
        </w:rPr>
        <w:t>Source</w:t>
      </w:r>
      <w:r w:rsidRPr="006F4E1F">
        <w:rPr>
          <w:sz w:val="24"/>
          <w:szCs w:val="24"/>
          <w:lang w:val="en-US"/>
        </w:rPr>
        <w:t>= the place from which an act</w:t>
      </w:r>
      <w:r w:rsidRPr="006F4E1F">
        <w:rPr>
          <w:sz w:val="24"/>
          <w:szCs w:val="24"/>
          <w:lang w:val="en-US"/>
        </w:rPr>
        <w:t>ion originates</w:t>
      </w:r>
    </w:p>
    <w:p w:rsidR="00000000" w:rsidRPr="006F4E1F" w:rsidRDefault="004A6276" w:rsidP="001E3472">
      <w:pPr>
        <w:numPr>
          <w:ilvl w:val="0"/>
          <w:numId w:val="6"/>
        </w:numPr>
        <w:rPr>
          <w:sz w:val="24"/>
          <w:szCs w:val="24"/>
          <w:lang w:val="en-US"/>
        </w:rPr>
      </w:pPr>
      <w:r w:rsidRPr="006F4E1F">
        <w:rPr>
          <w:b/>
          <w:bCs/>
          <w:i/>
          <w:iCs/>
          <w:sz w:val="24"/>
          <w:szCs w:val="24"/>
          <w:lang w:val="en-US"/>
        </w:rPr>
        <w:t>Goal</w:t>
      </w:r>
      <w:r w:rsidRPr="006F4E1F">
        <w:rPr>
          <w:sz w:val="24"/>
          <w:szCs w:val="24"/>
          <w:lang w:val="en-US"/>
        </w:rPr>
        <w:t>= the place where the action is directed</w:t>
      </w:r>
    </w:p>
    <w:p w:rsidR="001E3472" w:rsidRPr="006F4E1F" w:rsidRDefault="001E3472" w:rsidP="001E3472">
      <w:pPr>
        <w:rPr>
          <w:sz w:val="24"/>
          <w:szCs w:val="24"/>
          <w:lang w:val="en-US"/>
        </w:rPr>
      </w:pPr>
      <w:proofErr w:type="gramStart"/>
      <w:r w:rsidRPr="006F4E1F">
        <w:rPr>
          <w:b/>
          <w:bCs/>
          <w:sz w:val="24"/>
          <w:szCs w:val="24"/>
          <w:lang w:val="en-US"/>
        </w:rPr>
        <w:t>3.Lexical</w:t>
      </w:r>
      <w:proofErr w:type="gramEnd"/>
      <w:r w:rsidRPr="006F4E1F">
        <w:rPr>
          <w:b/>
          <w:bCs/>
          <w:sz w:val="24"/>
          <w:szCs w:val="24"/>
          <w:lang w:val="en-US"/>
        </w:rPr>
        <w:t xml:space="preserve"> Relationships:</w:t>
      </w:r>
    </w:p>
    <w:p w:rsidR="00000000" w:rsidRPr="006F4E1F" w:rsidRDefault="004A6276" w:rsidP="001E3472">
      <w:pPr>
        <w:numPr>
          <w:ilvl w:val="0"/>
          <w:numId w:val="8"/>
        </w:numPr>
        <w:rPr>
          <w:sz w:val="24"/>
          <w:szCs w:val="24"/>
          <w:lang w:val="en-US"/>
        </w:rPr>
      </w:pPr>
      <w:r w:rsidRPr="006F4E1F">
        <w:rPr>
          <w:sz w:val="24"/>
          <w:szCs w:val="24"/>
          <w:lang w:val="en-US"/>
        </w:rPr>
        <w:t xml:space="preserve">What is the meaning of </w:t>
      </w:r>
      <w:r w:rsidRPr="006F4E1F">
        <w:rPr>
          <w:sz w:val="24"/>
          <w:szCs w:val="24"/>
          <w:lang w:val="en-US"/>
        </w:rPr>
        <w:t>‘</w:t>
      </w:r>
      <w:r w:rsidRPr="006F4E1F">
        <w:rPr>
          <w:sz w:val="24"/>
          <w:szCs w:val="24"/>
          <w:lang w:val="en-US"/>
        </w:rPr>
        <w:t>big</w:t>
      </w:r>
      <w:r w:rsidRPr="006F4E1F">
        <w:rPr>
          <w:sz w:val="24"/>
          <w:szCs w:val="24"/>
          <w:lang w:val="en-US"/>
        </w:rPr>
        <w:t>’</w:t>
      </w:r>
      <w:r w:rsidRPr="006F4E1F">
        <w:rPr>
          <w:sz w:val="24"/>
          <w:szCs w:val="24"/>
          <w:lang w:val="en-US"/>
        </w:rPr>
        <w:t>?</w:t>
      </w:r>
    </w:p>
    <w:p w:rsidR="00000000" w:rsidRPr="006F4E1F" w:rsidRDefault="004A6276" w:rsidP="001E3472">
      <w:pPr>
        <w:numPr>
          <w:ilvl w:val="1"/>
          <w:numId w:val="8"/>
        </w:numPr>
        <w:rPr>
          <w:sz w:val="24"/>
          <w:szCs w:val="24"/>
          <w:lang w:val="en-US"/>
        </w:rPr>
      </w:pPr>
      <w:r w:rsidRPr="006F4E1F">
        <w:rPr>
          <w:sz w:val="24"/>
          <w:szCs w:val="24"/>
          <w:lang w:val="en-US"/>
        </w:rPr>
        <w:t>‘</w:t>
      </w:r>
      <w:r w:rsidRPr="006F4E1F">
        <w:rPr>
          <w:sz w:val="24"/>
          <w:szCs w:val="24"/>
          <w:lang w:val="en-US"/>
        </w:rPr>
        <w:t>Large</w:t>
      </w:r>
      <w:r w:rsidRPr="006F4E1F">
        <w:rPr>
          <w:sz w:val="24"/>
          <w:szCs w:val="24"/>
          <w:lang w:val="en-US"/>
        </w:rPr>
        <w:t>’</w:t>
      </w:r>
      <w:r w:rsidRPr="006F4E1F">
        <w:rPr>
          <w:sz w:val="24"/>
          <w:szCs w:val="24"/>
          <w:lang w:val="en-US"/>
        </w:rPr>
        <w:t xml:space="preserve"> or the opposite of </w:t>
      </w:r>
      <w:r w:rsidRPr="006F4E1F">
        <w:rPr>
          <w:sz w:val="24"/>
          <w:szCs w:val="24"/>
          <w:lang w:val="en-US"/>
        </w:rPr>
        <w:t>‘</w:t>
      </w:r>
      <w:r w:rsidRPr="006F4E1F">
        <w:rPr>
          <w:sz w:val="24"/>
          <w:szCs w:val="24"/>
          <w:lang w:val="en-US"/>
        </w:rPr>
        <w:t>small</w:t>
      </w:r>
      <w:r w:rsidRPr="006F4E1F">
        <w:rPr>
          <w:sz w:val="24"/>
          <w:szCs w:val="24"/>
          <w:lang w:val="en-US"/>
        </w:rPr>
        <w:t>’</w:t>
      </w:r>
      <w:r w:rsidRPr="006F4E1F">
        <w:rPr>
          <w:sz w:val="24"/>
          <w:szCs w:val="24"/>
          <w:lang w:val="en-US"/>
        </w:rPr>
        <w:t xml:space="preserve"> </w:t>
      </w:r>
    </w:p>
    <w:p w:rsidR="00000000" w:rsidRPr="006F4E1F" w:rsidRDefault="004A6276" w:rsidP="001E3472">
      <w:pPr>
        <w:numPr>
          <w:ilvl w:val="0"/>
          <w:numId w:val="8"/>
        </w:numPr>
        <w:rPr>
          <w:sz w:val="24"/>
          <w:szCs w:val="24"/>
          <w:lang w:val="en-US"/>
        </w:rPr>
      </w:pPr>
      <w:r w:rsidRPr="006F4E1F">
        <w:rPr>
          <w:sz w:val="24"/>
          <w:szCs w:val="24"/>
          <w:lang w:val="en-US"/>
        </w:rPr>
        <w:t xml:space="preserve">What is the meaning of </w:t>
      </w:r>
      <w:r w:rsidRPr="006F4E1F">
        <w:rPr>
          <w:sz w:val="24"/>
          <w:szCs w:val="24"/>
          <w:lang w:val="en-US"/>
        </w:rPr>
        <w:t>‘</w:t>
      </w:r>
      <w:r w:rsidRPr="006F4E1F">
        <w:rPr>
          <w:sz w:val="24"/>
          <w:szCs w:val="24"/>
          <w:lang w:val="en-US"/>
        </w:rPr>
        <w:t>daffodil</w:t>
      </w:r>
      <w:r w:rsidRPr="006F4E1F">
        <w:rPr>
          <w:sz w:val="24"/>
          <w:szCs w:val="24"/>
          <w:lang w:val="en-US"/>
        </w:rPr>
        <w:t>’</w:t>
      </w:r>
      <w:r w:rsidRPr="006F4E1F">
        <w:rPr>
          <w:sz w:val="24"/>
          <w:szCs w:val="24"/>
          <w:lang w:val="en-US"/>
        </w:rPr>
        <w:t>?</w:t>
      </w:r>
    </w:p>
    <w:p w:rsidR="00000000" w:rsidRPr="006F4E1F" w:rsidRDefault="004A6276" w:rsidP="001E3472">
      <w:pPr>
        <w:numPr>
          <w:ilvl w:val="1"/>
          <w:numId w:val="8"/>
        </w:numPr>
        <w:rPr>
          <w:sz w:val="24"/>
          <w:szCs w:val="24"/>
          <w:lang w:val="en-US"/>
        </w:rPr>
      </w:pPr>
      <w:r w:rsidRPr="006F4E1F">
        <w:rPr>
          <w:sz w:val="24"/>
          <w:szCs w:val="24"/>
          <w:lang w:val="en-US"/>
        </w:rPr>
        <w:t>A kind of flower</w:t>
      </w:r>
    </w:p>
    <w:p w:rsidR="00000000" w:rsidRPr="006F4E1F" w:rsidRDefault="004A6276" w:rsidP="001E3472">
      <w:pPr>
        <w:numPr>
          <w:ilvl w:val="0"/>
          <w:numId w:val="8"/>
        </w:numPr>
        <w:rPr>
          <w:sz w:val="24"/>
          <w:szCs w:val="24"/>
          <w:lang w:val="en-US"/>
        </w:rPr>
      </w:pPr>
      <w:r w:rsidRPr="006F4E1F">
        <w:rPr>
          <w:sz w:val="24"/>
          <w:szCs w:val="24"/>
          <w:lang w:val="en-US"/>
        </w:rPr>
        <w:t xml:space="preserve">Analysis in terms of lexical relations- </w:t>
      </w:r>
      <w:r w:rsidRPr="006F4E1F">
        <w:rPr>
          <w:i/>
          <w:iCs/>
          <w:sz w:val="24"/>
          <w:szCs w:val="24"/>
          <w:lang w:val="en-US"/>
        </w:rPr>
        <w:t>explain the meaning in terms of the relationship with other words</w:t>
      </w:r>
    </w:p>
    <w:p w:rsidR="00000000" w:rsidRPr="006F4E1F" w:rsidRDefault="004A6276" w:rsidP="001E3472">
      <w:pPr>
        <w:numPr>
          <w:ilvl w:val="2"/>
          <w:numId w:val="8"/>
        </w:numPr>
        <w:rPr>
          <w:sz w:val="24"/>
          <w:szCs w:val="24"/>
          <w:lang w:val="en-US"/>
        </w:rPr>
      </w:pPr>
      <w:r w:rsidRPr="006F4E1F">
        <w:rPr>
          <w:sz w:val="24"/>
          <w:szCs w:val="24"/>
          <w:lang w:val="en-US"/>
        </w:rPr>
        <w:lastRenderedPageBreak/>
        <w:t>Synonymy</w:t>
      </w:r>
    </w:p>
    <w:p w:rsidR="00000000" w:rsidRPr="006F4E1F" w:rsidRDefault="004A6276" w:rsidP="001E3472">
      <w:pPr>
        <w:numPr>
          <w:ilvl w:val="2"/>
          <w:numId w:val="8"/>
        </w:numPr>
        <w:rPr>
          <w:sz w:val="24"/>
          <w:szCs w:val="24"/>
          <w:lang w:val="en-US"/>
        </w:rPr>
      </w:pPr>
      <w:proofErr w:type="spellStart"/>
      <w:r w:rsidRPr="006F4E1F">
        <w:rPr>
          <w:sz w:val="24"/>
          <w:szCs w:val="24"/>
          <w:lang w:val="en-US"/>
        </w:rPr>
        <w:t>Antonymy</w:t>
      </w:r>
      <w:proofErr w:type="spellEnd"/>
      <w:r w:rsidRPr="006F4E1F">
        <w:rPr>
          <w:sz w:val="24"/>
          <w:szCs w:val="24"/>
          <w:lang w:val="en-US"/>
        </w:rPr>
        <w:t xml:space="preserve"> </w:t>
      </w:r>
    </w:p>
    <w:p w:rsidR="00000000" w:rsidRPr="006F4E1F" w:rsidRDefault="004A6276" w:rsidP="001E3472">
      <w:pPr>
        <w:numPr>
          <w:ilvl w:val="2"/>
          <w:numId w:val="8"/>
        </w:numPr>
        <w:rPr>
          <w:sz w:val="24"/>
          <w:szCs w:val="24"/>
          <w:lang w:val="en-US"/>
        </w:rPr>
      </w:pPr>
      <w:r w:rsidRPr="006F4E1F">
        <w:rPr>
          <w:sz w:val="24"/>
          <w:szCs w:val="24"/>
          <w:lang w:val="en-US"/>
        </w:rPr>
        <w:t>Hyponymy</w:t>
      </w:r>
    </w:p>
    <w:p w:rsidR="00000000" w:rsidRPr="006F4E1F" w:rsidRDefault="004A6276" w:rsidP="001E3472">
      <w:pPr>
        <w:numPr>
          <w:ilvl w:val="2"/>
          <w:numId w:val="8"/>
        </w:numPr>
        <w:rPr>
          <w:sz w:val="24"/>
          <w:szCs w:val="24"/>
          <w:lang w:val="en-US"/>
        </w:rPr>
      </w:pPr>
      <w:r w:rsidRPr="006F4E1F">
        <w:rPr>
          <w:sz w:val="24"/>
          <w:szCs w:val="24"/>
          <w:lang w:val="en-US"/>
        </w:rPr>
        <w:t>Prototype</w:t>
      </w:r>
    </w:p>
    <w:p w:rsidR="00000000" w:rsidRPr="006F4E1F" w:rsidRDefault="004A6276" w:rsidP="001E3472">
      <w:pPr>
        <w:numPr>
          <w:ilvl w:val="2"/>
          <w:numId w:val="8"/>
        </w:numPr>
        <w:rPr>
          <w:sz w:val="24"/>
          <w:szCs w:val="24"/>
          <w:lang w:val="en-US"/>
        </w:rPr>
      </w:pPr>
      <w:r w:rsidRPr="006F4E1F">
        <w:rPr>
          <w:sz w:val="24"/>
          <w:szCs w:val="24"/>
          <w:lang w:val="en-US"/>
        </w:rPr>
        <w:t>Homophones and Homonyms</w:t>
      </w:r>
    </w:p>
    <w:p w:rsidR="00000000" w:rsidRPr="001E3472" w:rsidRDefault="004A6276" w:rsidP="001E3472">
      <w:pPr>
        <w:numPr>
          <w:ilvl w:val="2"/>
          <w:numId w:val="8"/>
        </w:numPr>
        <w:rPr>
          <w:lang w:val="en-US"/>
        </w:rPr>
      </w:pPr>
      <w:proofErr w:type="spellStart"/>
      <w:r w:rsidRPr="006F4E1F">
        <w:rPr>
          <w:sz w:val="24"/>
          <w:szCs w:val="24"/>
          <w:lang w:val="en-US"/>
        </w:rPr>
        <w:t>Polysemy</w:t>
      </w:r>
      <w:proofErr w:type="spellEnd"/>
      <w:r w:rsidRPr="001E3472">
        <w:rPr>
          <w:lang w:val="en-US"/>
        </w:rPr>
        <w:t xml:space="preserve"> </w:t>
      </w:r>
      <w:r w:rsidR="001E3472">
        <w:rPr>
          <w:lang w:val="en-US"/>
        </w:rPr>
        <w:t xml:space="preserve"> (some of these discussed above</w:t>
      </w:r>
      <w:r w:rsidR="00B24E1F">
        <w:rPr>
          <w:lang w:val="en-US"/>
        </w:rPr>
        <w:t>, remaining are given below</w:t>
      </w:r>
      <w:r w:rsidR="001E3472">
        <w:rPr>
          <w:lang w:val="en-US"/>
        </w:rPr>
        <w:t>)</w:t>
      </w:r>
    </w:p>
    <w:p w:rsidR="00000000" w:rsidRPr="00B24E1F" w:rsidRDefault="004A6276" w:rsidP="00B24E1F">
      <w:pPr>
        <w:rPr>
          <w:sz w:val="24"/>
          <w:szCs w:val="24"/>
          <w:lang w:val="en-US"/>
        </w:rPr>
      </w:pPr>
      <w:r w:rsidRPr="00B24E1F">
        <w:rPr>
          <w:b/>
          <w:bCs/>
          <w:sz w:val="24"/>
          <w:szCs w:val="24"/>
          <w:lang w:val="en-US"/>
        </w:rPr>
        <w:t>Prototypes:</w:t>
      </w:r>
    </w:p>
    <w:p w:rsidR="00000000" w:rsidRPr="00B24E1F" w:rsidRDefault="004A6276" w:rsidP="00B24E1F">
      <w:pPr>
        <w:numPr>
          <w:ilvl w:val="0"/>
          <w:numId w:val="8"/>
        </w:numPr>
        <w:rPr>
          <w:sz w:val="24"/>
          <w:szCs w:val="24"/>
          <w:lang w:val="en-US"/>
        </w:rPr>
      </w:pPr>
      <w:r w:rsidRPr="00B24E1F">
        <w:rPr>
          <w:sz w:val="24"/>
          <w:szCs w:val="24"/>
          <w:lang w:val="en-US"/>
        </w:rPr>
        <w:t>Canary</w:t>
      </w:r>
      <w:r w:rsidRPr="00B24E1F">
        <w:rPr>
          <w:sz w:val="24"/>
          <w:szCs w:val="24"/>
          <w:lang w:val="en-US"/>
        </w:rPr>
        <w:t>–</w:t>
      </w:r>
      <w:r w:rsidRPr="00B24E1F">
        <w:rPr>
          <w:sz w:val="24"/>
          <w:szCs w:val="24"/>
          <w:lang w:val="en-US"/>
        </w:rPr>
        <w:t xml:space="preserve"> dove</w:t>
      </w:r>
      <w:r w:rsidRPr="00B24E1F">
        <w:rPr>
          <w:sz w:val="24"/>
          <w:szCs w:val="24"/>
          <w:lang w:val="en-US"/>
        </w:rPr>
        <w:t>–</w:t>
      </w:r>
      <w:r w:rsidRPr="00B24E1F">
        <w:rPr>
          <w:sz w:val="24"/>
          <w:szCs w:val="24"/>
          <w:lang w:val="en-US"/>
        </w:rPr>
        <w:t xml:space="preserve"> duck </w:t>
      </w:r>
      <w:r w:rsidRPr="00B24E1F">
        <w:rPr>
          <w:sz w:val="24"/>
          <w:szCs w:val="24"/>
          <w:lang w:val="en-US"/>
        </w:rPr>
        <w:t>–</w:t>
      </w:r>
      <w:r w:rsidRPr="00B24E1F">
        <w:rPr>
          <w:sz w:val="24"/>
          <w:szCs w:val="24"/>
          <w:lang w:val="en-US"/>
        </w:rPr>
        <w:t xml:space="preserve">flamingo </w:t>
      </w:r>
      <w:r w:rsidRPr="00B24E1F">
        <w:rPr>
          <w:sz w:val="24"/>
          <w:szCs w:val="24"/>
          <w:lang w:val="en-US"/>
        </w:rPr>
        <w:t>–</w:t>
      </w:r>
      <w:r w:rsidRPr="00B24E1F">
        <w:rPr>
          <w:sz w:val="24"/>
          <w:szCs w:val="24"/>
          <w:lang w:val="en-US"/>
        </w:rPr>
        <w:t>parrot-robin</w:t>
      </w:r>
      <w:r w:rsidRPr="00B24E1F">
        <w:rPr>
          <w:sz w:val="24"/>
          <w:szCs w:val="24"/>
          <w:rtl/>
        </w:rPr>
        <w:t xml:space="preserve"> </w:t>
      </w:r>
      <w:r w:rsidRPr="00B24E1F">
        <w:rPr>
          <w:sz w:val="24"/>
          <w:szCs w:val="24"/>
          <w:lang w:val="en-US"/>
        </w:rPr>
        <w:t xml:space="preserve">     </w:t>
      </w:r>
      <w:r w:rsidRPr="00B24E1F">
        <w:rPr>
          <w:sz w:val="24"/>
          <w:szCs w:val="24"/>
          <w:lang w:val="en-US"/>
        </w:rPr>
        <w:t>‘</w:t>
      </w:r>
      <w:r w:rsidRPr="00B24E1F">
        <w:rPr>
          <w:sz w:val="24"/>
          <w:szCs w:val="24"/>
          <w:lang w:val="en-US"/>
        </w:rPr>
        <w:t>bird</w:t>
      </w:r>
      <w:r w:rsidRPr="00B24E1F">
        <w:rPr>
          <w:sz w:val="24"/>
          <w:szCs w:val="24"/>
          <w:lang w:val="en-US"/>
        </w:rPr>
        <w:t>’</w:t>
      </w:r>
      <w:r w:rsidRPr="00B24E1F">
        <w:rPr>
          <w:sz w:val="24"/>
          <w:szCs w:val="24"/>
          <w:lang w:val="en-US"/>
        </w:rPr>
        <w:t xml:space="preserve"> </w:t>
      </w:r>
    </w:p>
    <w:p w:rsidR="00000000" w:rsidRPr="00B24E1F" w:rsidRDefault="004A6276" w:rsidP="00B24E1F">
      <w:pPr>
        <w:numPr>
          <w:ilvl w:val="0"/>
          <w:numId w:val="8"/>
        </w:numPr>
        <w:rPr>
          <w:sz w:val="24"/>
          <w:szCs w:val="24"/>
          <w:lang w:val="en-US"/>
        </w:rPr>
      </w:pPr>
      <w:r w:rsidRPr="00B24E1F">
        <w:rPr>
          <w:sz w:val="24"/>
          <w:szCs w:val="24"/>
          <w:lang w:val="en-US"/>
        </w:rPr>
        <w:t xml:space="preserve">The best example that belongs to a bird is </w:t>
      </w:r>
      <w:r w:rsidRPr="00B24E1F">
        <w:rPr>
          <w:sz w:val="24"/>
          <w:szCs w:val="24"/>
          <w:lang w:val="en-US"/>
        </w:rPr>
        <w:t>‘</w:t>
      </w:r>
      <w:r w:rsidRPr="00B24E1F">
        <w:rPr>
          <w:sz w:val="24"/>
          <w:szCs w:val="24"/>
          <w:lang w:val="en-US"/>
        </w:rPr>
        <w:t>robin</w:t>
      </w:r>
      <w:r w:rsidRPr="00B24E1F">
        <w:rPr>
          <w:sz w:val="24"/>
          <w:szCs w:val="24"/>
          <w:lang w:val="en-US"/>
        </w:rPr>
        <w:t>’</w:t>
      </w:r>
      <w:r w:rsidRPr="00B24E1F">
        <w:rPr>
          <w:sz w:val="24"/>
          <w:szCs w:val="24"/>
          <w:lang w:val="en-US"/>
        </w:rPr>
        <w:t xml:space="preserve">, but what about </w:t>
      </w:r>
      <w:r w:rsidRPr="00B24E1F">
        <w:rPr>
          <w:sz w:val="24"/>
          <w:szCs w:val="24"/>
          <w:lang w:val="en-US"/>
        </w:rPr>
        <w:t>‘</w:t>
      </w:r>
      <w:r w:rsidRPr="00B24E1F">
        <w:rPr>
          <w:i/>
          <w:iCs/>
          <w:sz w:val="24"/>
          <w:szCs w:val="24"/>
          <w:lang w:val="en-US"/>
        </w:rPr>
        <w:t>ostrich</w:t>
      </w:r>
      <w:r w:rsidRPr="00B24E1F">
        <w:rPr>
          <w:sz w:val="24"/>
          <w:szCs w:val="24"/>
          <w:lang w:val="en-US"/>
        </w:rPr>
        <w:t>’</w:t>
      </w:r>
      <w:r w:rsidRPr="00B24E1F">
        <w:rPr>
          <w:sz w:val="24"/>
          <w:szCs w:val="24"/>
          <w:lang w:val="en-US"/>
        </w:rPr>
        <w:t xml:space="preserve"> and </w:t>
      </w:r>
      <w:r w:rsidRPr="00B24E1F">
        <w:rPr>
          <w:sz w:val="24"/>
          <w:szCs w:val="24"/>
          <w:lang w:val="en-US"/>
        </w:rPr>
        <w:t>‘</w:t>
      </w:r>
      <w:r w:rsidRPr="00B24E1F">
        <w:rPr>
          <w:i/>
          <w:iCs/>
          <w:sz w:val="24"/>
          <w:szCs w:val="24"/>
          <w:lang w:val="en-US"/>
        </w:rPr>
        <w:t>penguin</w:t>
      </w:r>
      <w:r w:rsidRPr="00B24E1F">
        <w:rPr>
          <w:sz w:val="24"/>
          <w:szCs w:val="24"/>
          <w:lang w:val="en-US"/>
        </w:rPr>
        <w:t>’</w:t>
      </w:r>
      <w:r w:rsidRPr="00B24E1F">
        <w:rPr>
          <w:sz w:val="24"/>
          <w:szCs w:val="24"/>
          <w:lang w:val="en-US"/>
        </w:rPr>
        <w:t>?</w:t>
      </w:r>
    </w:p>
    <w:p w:rsidR="00000000" w:rsidRPr="00B24E1F" w:rsidRDefault="004A6276" w:rsidP="00B24E1F">
      <w:pPr>
        <w:numPr>
          <w:ilvl w:val="0"/>
          <w:numId w:val="8"/>
        </w:numPr>
        <w:rPr>
          <w:sz w:val="24"/>
          <w:szCs w:val="24"/>
          <w:lang w:val="en-US"/>
        </w:rPr>
      </w:pPr>
      <w:r w:rsidRPr="00B24E1F">
        <w:rPr>
          <w:b/>
          <w:bCs/>
          <w:sz w:val="24"/>
          <w:szCs w:val="24"/>
          <w:u w:val="single"/>
          <w:lang w:val="en-US"/>
        </w:rPr>
        <w:t>Prototype</w:t>
      </w:r>
      <w:r w:rsidRPr="00B24E1F">
        <w:rPr>
          <w:sz w:val="24"/>
          <w:szCs w:val="24"/>
          <w:lang w:val="en-US"/>
        </w:rPr>
        <w:t>: Characteristic instance</w:t>
      </w:r>
    </w:p>
    <w:p w:rsidR="00000000" w:rsidRPr="00B24E1F" w:rsidRDefault="004A6276" w:rsidP="00B24E1F">
      <w:pPr>
        <w:numPr>
          <w:ilvl w:val="0"/>
          <w:numId w:val="8"/>
        </w:numPr>
        <w:rPr>
          <w:sz w:val="24"/>
          <w:szCs w:val="24"/>
          <w:lang w:val="en-US"/>
        </w:rPr>
      </w:pPr>
      <w:r w:rsidRPr="00B24E1F">
        <w:rPr>
          <w:sz w:val="24"/>
          <w:szCs w:val="24"/>
          <w:lang w:val="en-US"/>
        </w:rPr>
        <w:t xml:space="preserve">Furniture </w:t>
      </w:r>
      <w:r w:rsidRPr="00B24E1F">
        <w:rPr>
          <w:sz w:val="24"/>
          <w:szCs w:val="24"/>
          <w:lang w:val="en-US"/>
        </w:rPr>
        <w:t>–</w:t>
      </w:r>
      <w:r w:rsidRPr="00B24E1F">
        <w:rPr>
          <w:sz w:val="24"/>
          <w:szCs w:val="24"/>
          <w:lang w:val="en-US"/>
        </w:rPr>
        <w:t xml:space="preserve"> </w:t>
      </w:r>
      <w:r w:rsidRPr="00B24E1F">
        <w:rPr>
          <w:i/>
          <w:iCs/>
          <w:sz w:val="24"/>
          <w:szCs w:val="24"/>
          <w:lang w:val="en-US"/>
        </w:rPr>
        <w:t>chair</w:t>
      </w:r>
      <w:r w:rsidRPr="00B24E1F">
        <w:rPr>
          <w:sz w:val="24"/>
          <w:szCs w:val="24"/>
          <w:lang w:val="en-US"/>
        </w:rPr>
        <w:t xml:space="preserve"> is a better example than </w:t>
      </w:r>
      <w:r w:rsidRPr="00B24E1F">
        <w:rPr>
          <w:i/>
          <w:iCs/>
          <w:sz w:val="24"/>
          <w:szCs w:val="24"/>
          <w:lang w:val="en-US"/>
        </w:rPr>
        <w:t>bench</w:t>
      </w:r>
      <w:r w:rsidRPr="00B24E1F">
        <w:rPr>
          <w:sz w:val="24"/>
          <w:szCs w:val="24"/>
          <w:lang w:val="en-US"/>
        </w:rPr>
        <w:t xml:space="preserve"> or stool.</w:t>
      </w:r>
    </w:p>
    <w:p w:rsidR="00000000" w:rsidRPr="00B24E1F" w:rsidRDefault="004A6276" w:rsidP="00B24E1F">
      <w:pPr>
        <w:numPr>
          <w:ilvl w:val="0"/>
          <w:numId w:val="8"/>
        </w:numPr>
        <w:rPr>
          <w:sz w:val="24"/>
          <w:szCs w:val="24"/>
          <w:lang w:val="en-US"/>
        </w:rPr>
      </w:pPr>
      <w:r w:rsidRPr="00B24E1F">
        <w:rPr>
          <w:sz w:val="24"/>
          <w:szCs w:val="24"/>
          <w:lang w:val="en-US"/>
        </w:rPr>
        <w:t xml:space="preserve">Clothing </w:t>
      </w:r>
      <w:r w:rsidRPr="00B24E1F">
        <w:rPr>
          <w:sz w:val="24"/>
          <w:szCs w:val="24"/>
          <w:lang w:val="en-US"/>
        </w:rPr>
        <w:t>–</w:t>
      </w:r>
      <w:r w:rsidRPr="00B24E1F">
        <w:rPr>
          <w:sz w:val="24"/>
          <w:szCs w:val="24"/>
          <w:lang w:val="en-US"/>
        </w:rPr>
        <w:t xml:space="preserve"> </w:t>
      </w:r>
      <w:r w:rsidRPr="00B24E1F">
        <w:rPr>
          <w:i/>
          <w:iCs/>
          <w:sz w:val="24"/>
          <w:szCs w:val="24"/>
          <w:lang w:val="en-US"/>
        </w:rPr>
        <w:t>shirts</w:t>
      </w:r>
      <w:r w:rsidRPr="00B24E1F">
        <w:rPr>
          <w:sz w:val="24"/>
          <w:szCs w:val="24"/>
          <w:lang w:val="en-US"/>
        </w:rPr>
        <w:t xml:space="preserve"> more than </w:t>
      </w:r>
      <w:r w:rsidRPr="00B24E1F">
        <w:rPr>
          <w:i/>
          <w:iCs/>
          <w:sz w:val="24"/>
          <w:szCs w:val="24"/>
          <w:lang w:val="en-US"/>
        </w:rPr>
        <w:t>shoes</w:t>
      </w:r>
    </w:p>
    <w:p w:rsidR="00000000" w:rsidRPr="007158DA" w:rsidRDefault="004A6276" w:rsidP="007158DA">
      <w:pPr>
        <w:rPr>
          <w:sz w:val="24"/>
          <w:szCs w:val="24"/>
          <w:lang w:val="en-US"/>
        </w:rPr>
      </w:pPr>
      <w:proofErr w:type="spellStart"/>
      <w:r w:rsidRPr="007158DA">
        <w:rPr>
          <w:b/>
          <w:bCs/>
          <w:sz w:val="24"/>
          <w:szCs w:val="24"/>
          <w:lang w:val="en-US"/>
        </w:rPr>
        <w:t>Polysemy</w:t>
      </w:r>
      <w:proofErr w:type="spellEnd"/>
      <w:r w:rsidRPr="007158DA">
        <w:rPr>
          <w:sz w:val="24"/>
          <w:szCs w:val="24"/>
          <w:lang w:val="en-US"/>
        </w:rPr>
        <w:t>:</w:t>
      </w:r>
    </w:p>
    <w:p w:rsidR="00000000" w:rsidRPr="007158DA" w:rsidRDefault="004A6276" w:rsidP="007158DA">
      <w:pPr>
        <w:numPr>
          <w:ilvl w:val="0"/>
          <w:numId w:val="8"/>
        </w:numPr>
        <w:rPr>
          <w:sz w:val="24"/>
          <w:szCs w:val="24"/>
          <w:lang w:val="en-US"/>
        </w:rPr>
      </w:pPr>
      <w:r w:rsidRPr="007158DA">
        <w:rPr>
          <w:sz w:val="24"/>
          <w:szCs w:val="24"/>
          <w:lang w:val="en-US"/>
        </w:rPr>
        <w:t xml:space="preserve"> A word which has </w:t>
      </w:r>
      <w:r w:rsidRPr="007158DA">
        <w:rPr>
          <w:i/>
          <w:iCs/>
          <w:sz w:val="24"/>
          <w:szCs w:val="24"/>
          <w:u w:val="single"/>
          <w:lang w:val="en-US"/>
        </w:rPr>
        <w:t>multiple meanings related by extension</w:t>
      </w:r>
      <w:r w:rsidRPr="007158DA">
        <w:rPr>
          <w:sz w:val="24"/>
          <w:szCs w:val="24"/>
          <w:lang w:val="en-US"/>
        </w:rPr>
        <w:t xml:space="preserve">, </w:t>
      </w:r>
    </w:p>
    <w:p w:rsidR="00000000" w:rsidRPr="007158DA" w:rsidRDefault="004A6276" w:rsidP="007158DA">
      <w:pPr>
        <w:numPr>
          <w:ilvl w:val="1"/>
          <w:numId w:val="8"/>
        </w:numPr>
        <w:rPr>
          <w:sz w:val="24"/>
          <w:szCs w:val="24"/>
          <w:lang w:val="en-US"/>
        </w:rPr>
      </w:pPr>
      <w:r w:rsidRPr="007158DA">
        <w:rPr>
          <w:sz w:val="24"/>
          <w:szCs w:val="24"/>
          <w:lang w:val="en-US"/>
        </w:rPr>
        <w:t xml:space="preserve">e.g. </w:t>
      </w:r>
      <w:r w:rsidRPr="007158DA">
        <w:rPr>
          <w:i/>
          <w:iCs/>
          <w:sz w:val="24"/>
          <w:szCs w:val="24"/>
          <w:lang w:val="en-US"/>
        </w:rPr>
        <w:t>bright</w:t>
      </w:r>
      <w:r w:rsidRPr="007158DA">
        <w:rPr>
          <w:sz w:val="24"/>
          <w:szCs w:val="24"/>
          <w:lang w:val="en-US"/>
        </w:rPr>
        <w:t xml:space="preserve">: </w:t>
      </w:r>
      <w:r w:rsidRPr="007158DA">
        <w:rPr>
          <w:sz w:val="24"/>
          <w:szCs w:val="24"/>
          <w:lang w:val="en-US"/>
        </w:rPr>
        <w:t>‘</w:t>
      </w:r>
      <w:r w:rsidRPr="007158DA">
        <w:rPr>
          <w:sz w:val="24"/>
          <w:szCs w:val="24"/>
          <w:lang w:val="en-US"/>
        </w:rPr>
        <w:t>shining</w:t>
      </w:r>
      <w:r w:rsidRPr="007158DA">
        <w:rPr>
          <w:sz w:val="24"/>
          <w:szCs w:val="24"/>
          <w:lang w:val="en-US"/>
        </w:rPr>
        <w:t>’</w:t>
      </w:r>
      <w:r w:rsidRPr="007158DA">
        <w:rPr>
          <w:sz w:val="24"/>
          <w:szCs w:val="24"/>
          <w:lang w:val="en-US"/>
        </w:rPr>
        <w:t xml:space="preserve"> ; </w:t>
      </w:r>
      <w:r w:rsidRPr="007158DA">
        <w:rPr>
          <w:sz w:val="24"/>
          <w:szCs w:val="24"/>
          <w:lang w:val="en-US"/>
        </w:rPr>
        <w:t>‘</w:t>
      </w:r>
      <w:r w:rsidRPr="007158DA">
        <w:rPr>
          <w:sz w:val="24"/>
          <w:szCs w:val="24"/>
          <w:lang w:val="en-US"/>
        </w:rPr>
        <w:t>intelligent</w:t>
      </w:r>
      <w:r w:rsidRPr="007158DA">
        <w:rPr>
          <w:sz w:val="24"/>
          <w:szCs w:val="24"/>
          <w:lang w:val="en-US"/>
        </w:rPr>
        <w:t>’</w:t>
      </w:r>
      <w:r w:rsidRPr="007158DA">
        <w:rPr>
          <w:sz w:val="24"/>
          <w:szCs w:val="24"/>
          <w:lang w:val="en-US"/>
        </w:rPr>
        <w:t xml:space="preserve"> </w:t>
      </w:r>
    </w:p>
    <w:p w:rsidR="00000000" w:rsidRPr="007158DA" w:rsidRDefault="004A6276" w:rsidP="007158DA">
      <w:pPr>
        <w:numPr>
          <w:ilvl w:val="1"/>
          <w:numId w:val="8"/>
        </w:numPr>
        <w:rPr>
          <w:sz w:val="24"/>
          <w:szCs w:val="24"/>
          <w:lang w:val="en-US"/>
        </w:rPr>
      </w:pPr>
      <w:r w:rsidRPr="007158DA">
        <w:rPr>
          <w:sz w:val="24"/>
          <w:szCs w:val="24"/>
          <w:lang w:val="en-US"/>
        </w:rPr>
        <w:t>‘</w:t>
      </w:r>
      <w:r w:rsidRPr="007158DA">
        <w:rPr>
          <w:i/>
          <w:iCs/>
          <w:sz w:val="24"/>
          <w:szCs w:val="24"/>
          <w:lang w:val="en-US"/>
        </w:rPr>
        <w:t>Head</w:t>
      </w:r>
      <w:r w:rsidRPr="007158DA">
        <w:rPr>
          <w:sz w:val="24"/>
          <w:szCs w:val="24"/>
          <w:lang w:val="en-US"/>
        </w:rPr>
        <w:t>’</w:t>
      </w:r>
      <w:r w:rsidRPr="007158DA">
        <w:rPr>
          <w:sz w:val="24"/>
          <w:szCs w:val="24"/>
          <w:lang w:val="en-US"/>
        </w:rPr>
        <w:t xml:space="preserve"> of the body and the person at the top of a company.</w:t>
      </w:r>
    </w:p>
    <w:p w:rsidR="00000000" w:rsidRPr="007158DA" w:rsidRDefault="004A6276" w:rsidP="007158DA">
      <w:pPr>
        <w:numPr>
          <w:ilvl w:val="1"/>
          <w:numId w:val="8"/>
        </w:numPr>
        <w:rPr>
          <w:sz w:val="24"/>
          <w:szCs w:val="24"/>
          <w:lang w:val="en-US"/>
        </w:rPr>
      </w:pPr>
      <w:r w:rsidRPr="007158DA">
        <w:rPr>
          <w:sz w:val="24"/>
          <w:szCs w:val="24"/>
          <w:lang w:val="en-US"/>
        </w:rPr>
        <w:t>‘</w:t>
      </w:r>
      <w:r w:rsidRPr="007158DA">
        <w:rPr>
          <w:sz w:val="24"/>
          <w:szCs w:val="24"/>
          <w:lang w:val="en-US"/>
        </w:rPr>
        <w:t>Foot</w:t>
      </w:r>
      <w:r w:rsidRPr="007158DA">
        <w:rPr>
          <w:sz w:val="24"/>
          <w:szCs w:val="24"/>
          <w:lang w:val="en-US"/>
        </w:rPr>
        <w:t>’</w:t>
      </w:r>
      <w:r w:rsidRPr="007158DA">
        <w:rPr>
          <w:sz w:val="24"/>
          <w:szCs w:val="24"/>
          <w:lang w:val="en-US"/>
        </w:rPr>
        <w:t xml:space="preserve"> of a body and of a mountain and of the bed or chair.</w:t>
      </w:r>
    </w:p>
    <w:p w:rsidR="00000000" w:rsidRDefault="004A6276" w:rsidP="007158DA">
      <w:pPr>
        <w:numPr>
          <w:ilvl w:val="1"/>
          <w:numId w:val="8"/>
        </w:numPr>
        <w:rPr>
          <w:sz w:val="24"/>
          <w:szCs w:val="24"/>
          <w:lang w:val="en-US"/>
        </w:rPr>
      </w:pPr>
      <w:r w:rsidRPr="007158DA">
        <w:rPr>
          <w:sz w:val="24"/>
          <w:szCs w:val="24"/>
          <w:lang w:val="en-US"/>
        </w:rPr>
        <w:t>‘</w:t>
      </w:r>
      <w:r w:rsidRPr="007158DA">
        <w:rPr>
          <w:sz w:val="24"/>
          <w:szCs w:val="24"/>
          <w:lang w:val="en-US"/>
        </w:rPr>
        <w:t>Run</w:t>
      </w:r>
      <w:r w:rsidRPr="007158DA">
        <w:rPr>
          <w:sz w:val="24"/>
          <w:szCs w:val="24"/>
          <w:lang w:val="en-US"/>
        </w:rPr>
        <w:t>’</w:t>
      </w:r>
      <w:r w:rsidRPr="007158DA">
        <w:rPr>
          <w:sz w:val="24"/>
          <w:szCs w:val="24"/>
          <w:lang w:val="en-US"/>
        </w:rPr>
        <w:t xml:space="preserve"> a person runs, the water runs </w:t>
      </w:r>
    </w:p>
    <w:p w:rsidR="00000000" w:rsidRPr="00484CCD" w:rsidRDefault="004A6276" w:rsidP="00484CCD">
      <w:pPr>
        <w:rPr>
          <w:sz w:val="24"/>
          <w:szCs w:val="24"/>
          <w:lang w:val="en-US"/>
        </w:rPr>
      </w:pPr>
      <w:r w:rsidRPr="00484CCD">
        <w:rPr>
          <w:b/>
          <w:bCs/>
          <w:sz w:val="24"/>
          <w:szCs w:val="24"/>
          <w:lang w:val="en-US"/>
        </w:rPr>
        <w:t>Collocation</w:t>
      </w:r>
    </w:p>
    <w:p w:rsidR="00000000" w:rsidRPr="00484CCD" w:rsidRDefault="004A6276" w:rsidP="00484CCD">
      <w:pPr>
        <w:numPr>
          <w:ilvl w:val="0"/>
          <w:numId w:val="8"/>
        </w:numPr>
        <w:rPr>
          <w:sz w:val="24"/>
          <w:szCs w:val="24"/>
          <w:lang w:val="en-US"/>
        </w:rPr>
      </w:pPr>
      <w:r w:rsidRPr="00484CCD">
        <w:rPr>
          <w:sz w:val="24"/>
          <w:szCs w:val="24"/>
          <w:lang w:val="en-US"/>
        </w:rPr>
        <w:t>Words tend to occur with other words.</w:t>
      </w:r>
    </w:p>
    <w:p w:rsidR="00000000" w:rsidRPr="00484CCD" w:rsidRDefault="004A6276" w:rsidP="00484CCD">
      <w:pPr>
        <w:numPr>
          <w:ilvl w:val="0"/>
          <w:numId w:val="8"/>
        </w:numPr>
        <w:rPr>
          <w:sz w:val="24"/>
          <w:szCs w:val="24"/>
          <w:lang w:val="en-US"/>
        </w:rPr>
      </w:pPr>
      <w:r w:rsidRPr="00484CCD">
        <w:rPr>
          <w:sz w:val="24"/>
          <w:szCs w:val="24"/>
          <w:lang w:val="en-US"/>
        </w:rPr>
        <w:t>E.g. table/chair</w:t>
      </w:r>
    </w:p>
    <w:p w:rsidR="00000000" w:rsidRPr="00484CCD" w:rsidRDefault="004A6276" w:rsidP="00484CCD">
      <w:pPr>
        <w:numPr>
          <w:ilvl w:val="0"/>
          <w:numId w:val="8"/>
        </w:numPr>
        <w:rPr>
          <w:sz w:val="24"/>
          <w:szCs w:val="24"/>
          <w:lang w:val="en-US"/>
        </w:rPr>
      </w:pPr>
      <w:r w:rsidRPr="00484CCD">
        <w:rPr>
          <w:sz w:val="24"/>
          <w:szCs w:val="24"/>
          <w:lang w:val="en-US"/>
        </w:rPr>
        <w:t>Butter/bread</w:t>
      </w:r>
    </w:p>
    <w:p w:rsidR="00000000" w:rsidRPr="00484CCD" w:rsidRDefault="004A6276" w:rsidP="00484CCD">
      <w:pPr>
        <w:numPr>
          <w:ilvl w:val="0"/>
          <w:numId w:val="8"/>
        </w:numPr>
        <w:rPr>
          <w:sz w:val="24"/>
          <w:szCs w:val="24"/>
          <w:lang w:val="en-US"/>
        </w:rPr>
      </w:pPr>
      <w:r w:rsidRPr="00484CCD">
        <w:rPr>
          <w:sz w:val="24"/>
          <w:szCs w:val="24"/>
          <w:lang w:val="en-US"/>
        </w:rPr>
        <w:t>Salt/pepper</w:t>
      </w:r>
    </w:p>
    <w:p w:rsidR="00000000" w:rsidRPr="00484CCD" w:rsidRDefault="004A6276" w:rsidP="00484CCD">
      <w:pPr>
        <w:numPr>
          <w:ilvl w:val="0"/>
          <w:numId w:val="8"/>
        </w:numPr>
        <w:rPr>
          <w:sz w:val="24"/>
          <w:szCs w:val="24"/>
          <w:lang w:val="en-US"/>
        </w:rPr>
      </w:pPr>
      <w:r w:rsidRPr="00484CCD">
        <w:rPr>
          <w:sz w:val="24"/>
          <w:szCs w:val="24"/>
          <w:lang w:val="en-US"/>
        </w:rPr>
        <w:t>Hammer/ nail</w:t>
      </w:r>
    </w:p>
    <w:p w:rsidR="00000000" w:rsidRPr="00484CCD" w:rsidRDefault="004A6276" w:rsidP="00484CCD">
      <w:pPr>
        <w:rPr>
          <w:sz w:val="24"/>
          <w:szCs w:val="24"/>
          <w:lang w:val="en-US"/>
        </w:rPr>
      </w:pPr>
      <w:r w:rsidRPr="00484CCD">
        <w:rPr>
          <w:b/>
          <w:bCs/>
          <w:sz w:val="24"/>
          <w:szCs w:val="24"/>
          <w:lang w:val="en-US"/>
        </w:rPr>
        <w:lastRenderedPageBreak/>
        <w:t>Metonymy:</w:t>
      </w:r>
    </w:p>
    <w:p w:rsidR="00000000" w:rsidRPr="00484CCD" w:rsidRDefault="004A6276" w:rsidP="00484CCD">
      <w:pPr>
        <w:numPr>
          <w:ilvl w:val="0"/>
          <w:numId w:val="8"/>
        </w:numPr>
        <w:rPr>
          <w:sz w:val="24"/>
          <w:szCs w:val="24"/>
          <w:lang w:val="en-US"/>
        </w:rPr>
      </w:pPr>
      <w:r w:rsidRPr="00484CCD">
        <w:rPr>
          <w:b/>
          <w:bCs/>
          <w:sz w:val="24"/>
          <w:szCs w:val="24"/>
          <w:lang w:val="en-US"/>
        </w:rPr>
        <w:t xml:space="preserve">It </w:t>
      </w:r>
      <w:r w:rsidRPr="00484CCD">
        <w:rPr>
          <w:sz w:val="24"/>
          <w:szCs w:val="24"/>
          <w:lang w:val="en-US"/>
        </w:rPr>
        <w:t>is "a figure of speech in which an attribute or commonly associated feature is used to name or designate something." A short definition is "part</w:t>
      </w:r>
      <w:r w:rsidRPr="00484CCD">
        <w:rPr>
          <w:sz w:val="24"/>
          <w:szCs w:val="24"/>
          <w:lang w:val="en-US"/>
        </w:rPr>
        <w:t xml:space="preserve"> for whole." </w:t>
      </w:r>
    </w:p>
    <w:p w:rsidR="00000000" w:rsidRPr="00484CCD" w:rsidRDefault="004A6276" w:rsidP="00484CCD">
      <w:pPr>
        <w:numPr>
          <w:ilvl w:val="0"/>
          <w:numId w:val="8"/>
        </w:numPr>
        <w:rPr>
          <w:sz w:val="24"/>
          <w:szCs w:val="24"/>
          <w:lang w:val="en-US"/>
        </w:rPr>
      </w:pPr>
      <w:r w:rsidRPr="00484CCD">
        <w:rPr>
          <w:i/>
          <w:iCs/>
          <w:sz w:val="24"/>
          <w:szCs w:val="24"/>
          <w:lang w:val="en-US"/>
        </w:rPr>
        <w:t xml:space="preserve">What do you think about </w:t>
      </w:r>
      <w:proofErr w:type="gramStart"/>
      <w:r w:rsidRPr="00484CCD">
        <w:rPr>
          <w:i/>
          <w:iCs/>
          <w:sz w:val="24"/>
          <w:szCs w:val="24"/>
          <w:lang w:val="en-US"/>
        </w:rPr>
        <w:t>these sentence</w:t>
      </w:r>
      <w:proofErr w:type="gramEnd"/>
      <w:r w:rsidRPr="00484CCD">
        <w:rPr>
          <w:i/>
          <w:iCs/>
          <w:sz w:val="24"/>
          <w:szCs w:val="24"/>
          <w:lang w:val="en-US"/>
        </w:rPr>
        <w:t>?</w:t>
      </w:r>
    </w:p>
    <w:p w:rsidR="00000000" w:rsidRPr="00484CCD" w:rsidRDefault="004A6276" w:rsidP="00484CCD">
      <w:pPr>
        <w:numPr>
          <w:ilvl w:val="1"/>
          <w:numId w:val="8"/>
        </w:numPr>
        <w:rPr>
          <w:sz w:val="24"/>
          <w:szCs w:val="24"/>
          <w:lang w:val="en-US"/>
        </w:rPr>
      </w:pPr>
      <w:r w:rsidRPr="00484CCD">
        <w:rPr>
          <w:sz w:val="24"/>
          <w:szCs w:val="24"/>
          <w:lang w:val="en-US"/>
        </w:rPr>
        <w:t>He drank the whole bottle.</w:t>
      </w:r>
      <w:r w:rsidRPr="00484CCD">
        <w:rPr>
          <w:sz w:val="24"/>
          <w:szCs w:val="24"/>
          <w:lang w:val="en-US"/>
        </w:rPr>
        <w:tab/>
      </w:r>
      <w:r w:rsidRPr="00484CCD">
        <w:rPr>
          <w:i/>
          <w:iCs/>
          <w:sz w:val="24"/>
          <w:szCs w:val="24"/>
          <w:lang w:val="en-US"/>
        </w:rPr>
        <w:t>(container-content)</w:t>
      </w:r>
    </w:p>
    <w:p w:rsidR="00000000" w:rsidRPr="00484CCD" w:rsidRDefault="004A6276" w:rsidP="00484CCD">
      <w:pPr>
        <w:numPr>
          <w:ilvl w:val="1"/>
          <w:numId w:val="8"/>
        </w:numPr>
        <w:rPr>
          <w:sz w:val="24"/>
          <w:szCs w:val="24"/>
          <w:lang w:val="en-US"/>
        </w:rPr>
      </w:pPr>
      <w:r w:rsidRPr="00484CCD">
        <w:rPr>
          <w:sz w:val="24"/>
          <w:szCs w:val="24"/>
          <w:lang w:val="en-US"/>
        </w:rPr>
        <w:t xml:space="preserve">The White House announced. </w:t>
      </w:r>
      <w:r w:rsidRPr="00484CCD">
        <w:rPr>
          <w:i/>
          <w:iCs/>
          <w:sz w:val="24"/>
          <w:szCs w:val="24"/>
          <w:lang w:val="en-US"/>
        </w:rPr>
        <w:t>(king-crown)</w:t>
      </w:r>
    </w:p>
    <w:p w:rsidR="00000000" w:rsidRPr="00484CCD" w:rsidRDefault="004A6276" w:rsidP="00484CCD">
      <w:pPr>
        <w:numPr>
          <w:ilvl w:val="1"/>
          <w:numId w:val="8"/>
        </w:numPr>
        <w:rPr>
          <w:sz w:val="24"/>
          <w:szCs w:val="24"/>
          <w:lang w:val="en-US"/>
        </w:rPr>
      </w:pPr>
      <w:r w:rsidRPr="00484CCD">
        <w:rPr>
          <w:sz w:val="24"/>
          <w:szCs w:val="24"/>
          <w:lang w:val="en-US"/>
        </w:rPr>
        <w:t xml:space="preserve">I gave her a hand. </w:t>
      </w:r>
      <w:r w:rsidRPr="00484CCD">
        <w:rPr>
          <w:i/>
          <w:iCs/>
          <w:sz w:val="24"/>
          <w:szCs w:val="24"/>
          <w:lang w:val="en-US"/>
        </w:rPr>
        <w:t>(whole-part)</w:t>
      </w:r>
    </w:p>
    <w:p w:rsidR="00484CCD" w:rsidRDefault="004A6276" w:rsidP="00484CCD">
      <w:pPr>
        <w:numPr>
          <w:ilvl w:val="0"/>
          <w:numId w:val="8"/>
        </w:numPr>
        <w:rPr>
          <w:sz w:val="24"/>
          <w:szCs w:val="24"/>
          <w:lang w:val="en-US"/>
        </w:rPr>
      </w:pPr>
      <w:r w:rsidRPr="00484CCD">
        <w:rPr>
          <w:sz w:val="24"/>
          <w:szCs w:val="24"/>
          <w:lang w:val="en-US"/>
        </w:rPr>
        <w:t>A word substituted for another wo</w:t>
      </w:r>
      <w:r w:rsidRPr="00484CCD">
        <w:rPr>
          <w:sz w:val="24"/>
          <w:szCs w:val="24"/>
          <w:lang w:val="en-US"/>
        </w:rPr>
        <w:t>rd with which it is closely associated e.g. bottle is used for water</w:t>
      </w:r>
    </w:p>
    <w:p w:rsidR="00000000" w:rsidRPr="00C738EE" w:rsidRDefault="004A6276" w:rsidP="00C738EE">
      <w:pPr>
        <w:rPr>
          <w:sz w:val="24"/>
          <w:szCs w:val="24"/>
          <w:lang w:val="en-US"/>
        </w:rPr>
      </w:pPr>
      <w:proofErr w:type="spellStart"/>
      <w:r w:rsidRPr="00C738EE">
        <w:rPr>
          <w:b/>
          <w:bCs/>
          <w:sz w:val="24"/>
          <w:szCs w:val="24"/>
          <w:lang w:val="en-US"/>
        </w:rPr>
        <w:t>Retronyms</w:t>
      </w:r>
      <w:proofErr w:type="spellEnd"/>
      <w:r w:rsidRPr="00C738EE">
        <w:rPr>
          <w:b/>
          <w:bCs/>
          <w:sz w:val="24"/>
          <w:szCs w:val="24"/>
          <w:lang w:val="en-US"/>
        </w:rPr>
        <w:t xml:space="preserve"> </w:t>
      </w:r>
    </w:p>
    <w:p w:rsidR="00C738EE" w:rsidRPr="00C738EE" w:rsidRDefault="00C738EE" w:rsidP="00C738EE">
      <w:pPr>
        <w:rPr>
          <w:sz w:val="24"/>
          <w:szCs w:val="24"/>
          <w:lang w:val="en-US"/>
        </w:rPr>
      </w:pPr>
      <w:r w:rsidRPr="00C738EE">
        <w:rPr>
          <w:sz w:val="24"/>
          <w:szCs w:val="24"/>
          <w:lang w:val="en-US"/>
        </w:rPr>
        <w:t xml:space="preserve">1. </w:t>
      </w:r>
      <w:proofErr w:type="gramStart"/>
      <w:r w:rsidRPr="00C738EE">
        <w:rPr>
          <w:sz w:val="24"/>
          <w:szCs w:val="24"/>
          <w:lang w:val="en-US"/>
        </w:rPr>
        <w:t>a</w:t>
      </w:r>
      <w:proofErr w:type="gramEnd"/>
      <w:r w:rsidRPr="00C738EE">
        <w:rPr>
          <w:sz w:val="24"/>
          <w:szCs w:val="24"/>
          <w:lang w:val="en-US"/>
        </w:rPr>
        <w:t xml:space="preserve"> new term created from an existing word in order to distinguish the original referent of the existing word from a later one that is the product of progress or technological development (e.g. </w:t>
      </w:r>
      <w:r w:rsidRPr="00C738EE">
        <w:rPr>
          <w:i/>
          <w:iCs/>
          <w:sz w:val="24"/>
          <w:szCs w:val="24"/>
          <w:lang w:val="en-US"/>
        </w:rPr>
        <w:t>acoustic guitar</w:t>
      </w:r>
      <w:r w:rsidRPr="00C738EE">
        <w:rPr>
          <w:sz w:val="24"/>
          <w:szCs w:val="24"/>
          <w:lang w:val="en-US"/>
        </w:rPr>
        <w:t xml:space="preserve"> for </w:t>
      </w:r>
      <w:r w:rsidRPr="00C738EE">
        <w:rPr>
          <w:i/>
          <w:iCs/>
          <w:sz w:val="24"/>
          <w:szCs w:val="24"/>
          <w:lang w:val="en-US"/>
        </w:rPr>
        <w:t>guitar</w:t>
      </w:r>
      <w:r w:rsidRPr="00C738EE">
        <w:rPr>
          <w:sz w:val="24"/>
          <w:szCs w:val="24"/>
          <w:lang w:val="en-US"/>
        </w:rPr>
        <w:t>).</w:t>
      </w:r>
    </w:p>
    <w:p w:rsidR="00000000" w:rsidRPr="00C738EE" w:rsidRDefault="004A6276" w:rsidP="00C738EE">
      <w:pPr>
        <w:numPr>
          <w:ilvl w:val="0"/>
          <w:numId w:val="14"/>
        </w:numPr>
        <w:rPr>
          <w:sz w:val="24"/>
          <w:szCs w:val="24"/>
          <w:lang w:val="en-US"/>
        </w:rPr>
      </w:pPr>
      <w:r w:rsidRPr="00C738EE">
        <w:rPr>
          <w:sz w:val="24"/>
          <w:szCs w:val="24"/>
          <w:lang w:val="en-US"/>
        </w:rPr>
        <w:t xml:space="preserve">2. </w:t>
      </w:r>
      <w:proofErr w:type="gramStart"/>
      <w:r w:rsidRPr="00C738EE">
        <w:rPr>
          <w:sz w:val="24"/>
          <w:szCs w:val="24"/>
          <w:lang w:val="en-US"/>
        </w:rPr>
        <w:t>a</w:t>
      </w:r>
      <w:proofErr w:type="gramEnd"/>
      <w:r w:rsidRPr="00C738EE">
        <w:rPr>
          <w:sz w:val="24"/>
          <w:szCs w:val="24"/>
          <w:lang w:val="en-US"/>
        </w:rPr>
        <w:t xml:space="preserve"> term consisting of a noun and a modifier which specifies the original meaning of the noun  e. g </w:t>
      </w:r>
      <w:r w:rsidRPr="00C738EE">
        <w:rPr>
          <w:sz w:val="24"/>
          <w:szCs w:val="24"/>
          <w:lang w:val="en-US"/>
        </w:rPr>
        <w:t>.“</w:t>
      </w:r>
      <w:r w:rsidRPr="00C738EE">
        <w:rPr>
          <w:sz w:val="24"/>
          <w:szCs w:val="24"/>
          <w:lang w:val="en-US"/>
        </w:rPr>
        <w:t xml:space="preserve">film camera” </w:t>
      </w:r>
      <w:r w:rsidRPr="00C738EE">
        <w:rPr>
          <w:sz w:val="24"/>
          <w:szCs w:val="24"/>
          <w:lang w:val="en-US"/>
        </w:rPr>
        <w:t xml:space="preserve">is a </w:t>
      </w:r>
      <w:proofErr w:type="spellStart"/>
      <w:r w:rsidRPr="00C738EE">
        <w:rPr>
          <w:i/>
          <w:iCs/>
          <w:sz w:val="24"/>
          <w:szCs w:val="24"/>
          <w:lang w:val="en-US"/>
        </w:rPr>
        <w:t>retronym</w:t>
      </w:r>
      <w:proofErr w:type="spellEnd"/>
      <w:r w:rsidRPr="00C738EE">
        <w:rPr>
          <w:i/>
          <w:iCs/>
          <w:sz w:val="24"/>
          <w:szCs w:val="24"/>
          <w:lang w:val="en-US"/>
        </w:rPr>
        <w:t xml:space="preserve"> </w:t>
      </w:r>
    </w:p>
    <w:p w:rsidR="00000000" w:rsidRPr="00C738EE" w:rsidRDefault="004A6276" w:rsidP="00C738EE">
      <w:pPr>
        <w:numPr>
          <w:ilvl w:val="0"/>
          <w:numId w:val="14"/>
        </w:numPr>
        <w:rPr>
          <w:sz w:val="24"/>
          <w:szCs w:val="24"/>
          <w:lang w:val="en-US"/>
        </w:rPr>
      </w:pPr>
      <w:r w:rsidRPr="00C738EE">
        <w:rPr>
          <w:i/>
          <w:iCs/>
          <w:sz w:val="24"/>
          <w:szCs w:val="24"/>
          <w:u w:val="single"/>
          <w:lang w:val="en-US"/>
        </w:rPr>
        <w:t>Some more Examples:</w:t>
      </w:r>
    </w:p>
    <w:p w:rsidR="00000000" w:rsidRPr="00C738EE" w:rsidRDefault="004A6276" w:rsidP="00C738EE">
      <w:pPr>
        <w:numPr>
          <w:ilvl w:val="0"/>
          <w:numId w:val="14"/>
        </w:numPr>
        <w:rPr>
          <w:sz w:val="24"/>
          <w:szCs w:val="24"/>
          <w:lang w:val="en-US"/>
        </w:rPr>
      </w:pPr>
      <w:r w:rsidRPr="00C738EE">
        <w:rPr>
          <w:i/>
          <w:iCs/>
          <w:sz w:val="24"/>
          <w:szCs w:val="24"/>
          <w:lang w:val="en-US"/>
        </w:rPr>
        <w:t xml:space="preserve">Day Baseball, Silent Movie, Whole Milk, First </w:t>
      </w:r>
      <w:r w:rsidRPr="00C738EE">
        <w:rPr>
          <w:i/>
          <w:iCs/>
          <w:sz w:val="24"/>
          <w:szCs w:val="24"/>
          <w:lang w:val="en-US"/>
        </w:rPr>
        <w:t>World War, Surface Mail</w:t>
      </w:r>
    </w:p>
    <w:p w:rsidR="00C738EE" w:rsidRPr="00C738EE" w:rsidRDefault="00C738EE" w:rsidP="00C738EE">
      <w:pPr>
        <w:rPr>
          <w:sz w:val="24"/>
          <w:szCs w:val="24"/>
          <w:lang w:val="en-US"/>
        </w:rPr>
      </w:pPr>
      <w:r w:rsidRPr="00C738EE">
        <w:rPr>
          <w:sz w:val="24"/>
          <w:szCs w:val="24"/>
          <w:lang w:val="en-US"/>
        </w:rPr>
        <w:t>(</w:t>
      </w:r>
      <w:proofErr w:type="spellStart"/>
      <w:r w:rsidRPr="00C738EE">
        <w:rPr>
          <w:sz w:val="24"/>
          <w:szCs w:val="24"/>
          <w:lang w:val="en-US"/>
        </w:rPr>
        <w:t>Retronyms</w:t>
      </w:r>
      <w:proofErr w:type="spellEnd"/>
      <w:r w:rsidRPr="00C738EE">
        <w:rPr>
          <w:sz w:val="24"/>
          <w:szCs w:val="24"/>
          <w:lang w:val="en-US"/>
        </w:rPr>
        <w:t xml:space="preserve"> do not apply to the ‘individual words </w:t>
      </w:r>
      <w:proofErr w:type="gramStart"/>
      <w:r w:rsidRPr="00C738EE">
        <w:rPr>
          <w:sz w:val="24"/>
          <w:szCs w:val="24"/>
          <w:lang w:val="en-US"/>
        </w:rPr>
        <w:t>‘ but</w:t>
      </w:r>
      <w:proofErr w:type="gramEnd"/>
      <w:r w:rsidRPr="00C738EE">
        <w:rPr>
          <w:sz w:val="24"/>
          <w:szCs w:val="24"/>
          <w:lang w:val="en-US"/>
        </w:rPr>
        <w:t xml:space="preserve"> rather to the ‘group of words’)</w:t>
      </w:r>
    </w:p>
    <w:p w:rsidR="00000000" w:rsidRPr="004A6276" w:rsidRDefault="004A6276" w:rsidP="00484CCD">
      <w:pPr>
        <w:rPr>
          <w:b/>
          <w:sz w:val="24"/>
          <w:szCs w:val="24"/>
          <w:lang w:val="en-US"/>
        </w:rPr>
      </w:pPr>
      <w:r w:rsidRPr="004A6276">
        <w:rPr>
          <w:b/>
          <w:sz w:val="24"/>
          <w:szCs w:val="24"/>
          <w:lang w:val="en-US"/>
        </w:rPr>
        <w:t xml:space="preserve"> Conclusion</w:t>
      </w:r>
    </w:p>
    <w:p w:rsidR="00000000" w:rsidRPr="004A6276" w:rsidRDefault="004A6276" w:rsidP="004A6276">
      <w:pPr>
        <w:numPr>
          <w:ilvl w:val="0"/>
          <w:numId w:val="15"/>
        </w:numPr>
        <w:rPr>
          <w:sz w:val="24"/>
          <w:szCs w:val="24"/>
          <w:lang w:val="en-US"/>
        </w:rPr>
      </w:pPr>
      <w:r w:rsidRPr="004A6276">
        <w:rPr>
          <w:sz w:val="24"/>
          <w:szCs w:val="24"/>
          <w:lang w:val="en-US"/>
        </w:rPr>
        <w:t>Lexical Semantics is primarily concerned with discovering relationships in the lexicon of languages. The different facets of relationships are t</w:t>
      </w:r>
      <w:r w:rsidRPr="004A6276">
        <w:rPr>
          <w:sz w:val="24"/>
          <w:szCs w:val="24"/>
          <w:lang w:val="en-US"/>
        </w:rPr>
        <w:t xml:space="preserve">he basic tools of lexical </w:t>
      </w:r>
      <w:proofErr w:type="gramStart"/>
      <w:r w:rsidRPr="004A6276">
        <w:rPr>
          <w:sz w:val="24"/>
          <w:szCs w:val="24"/>
          <w:lang w:val="en-US"/>
        </w:rPr>
        <w:t>semantics ,forming</w:t>
      </w:r>
      <w:proofErr w:type="gramEnd"/>
      <w:r w:rsidRPr="004A6276">
        <w:rPr>
          <w:sz w:val="24"/>
          <w:szCs w:val="24"/>
          <w:lang w:val="en-US"/>
        </w:rPr>
        <w:t xml:space="preserve"> its fundamental crux. One type of meaning cannot be characterized in terms of another type .Every Lexical item, conveying a specific meaning is thus unique in itself.</w:t>
      </w:r>
    </w:p>
    <w:p w:rsidR="004A6276" w:rsidRPr="00484CCD" w:rsidRDefault="004A6276" w:rsidP="00484CCD">
      <w:pPr>
        <w:rPr>
          <w:sz w:val="24"/>
          <w:szCs w:val="24"/>
          <w:lang w:val="en-US"/>
        </w:rPr>
      </w:pPr>
    </w:p>
    <w:p w:rsidR="007158DA" w:rsidRPr="007158DA" w:rsidRDefault="007158DA" w:rsidP="007158DA">
      <w:pPr>
        <w:rPr>
          <w:sz w:val="24"/>
          <w:szCs w:val="24"/>
          <w:lang w:val="en-US"/>
        </w:rPr>
      </w:pPr>
    </w:p>
    <w:p w:rsidR="00B24E1F" w:rsidRPr="007158DA" w:rsidRDefault="00B24E1F" w:rsidP="00B24E1F">
      <w:pPr>
        <w:rPr>
          <w:sz w:val="24"/>
          <w:szCs w:val="24"/>
          <w:lang w:val="en-US"/>
        </w:rPr>
      </w:pPr>
    </w:p>
    <w:p w:rsidR="001E3472" w:rsidRDefault="001E3472"/>
    <w:sectPr w:rsidR="001E3472" w:rsidSect="00987E3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B761E"/>
    <w:multiLevelType w:val="hybridMultilevel"/>
    <w:tmpl w:val="54CC7CA0"/>
    <w:lvl w:ilvl="0" w:tplc="89A87EAA">
      <w:start w:val="1"/>
      <w:numFmt w:val="bullet"/>
      <w:lvlText w:val=""/>
      <w:lvlJc w:val="left"/>
      <w:pPr>
        <w:tabs>
          <w:tab w:val="num" w:pos="720"/>
        </w:tabs>
        <w:ind w:left="720" w:hanging="360"/>
      </w:pPr>
      <w:rPr>
        <w:rFonts w:ascii="Wingdings 3" w:hAnsi="Wingdings 3" w:hint="default"/>
      </w:rPr>
    </w:lvl>
    <w:lvl w:ilvl="1" w:tplc="D20A6C4A" w:tentative="1">
      <w:start w:val="1"/>
      <w:numFmt w:val="bullet"/>
      <w:lvlText w:val=""/>
      <w:lvlJc w:val="left"/>
      <w:pPr>
        <w:tabs>
          <w:tab w:val="num" w:pos="1440"/>
        </w:tabs>
        <w:ind w:left="1440" w:hanging="360"/>
      </w:pPr>
      <w:rPr>
        <w:rFonts w:ascii="Wingdings 3" w:hAnsi="Wingdings 3" w:hint="default"/>
      </w:rPr>
    </w:lvl>
    <w:lvl w:ilvl="2" w:tplc="C4989658" w:tentative="1">
      <w:start w:val="1"/>
      <w:numFmt w:val="bullet"/>
      <w:lvlText w:val=""/>
      <w:lvlJc w:val="left"/>
      <w:pPr>
        <w:tabs>
          <w:tab w:val="num" w:pos="2160"/>
        </w:tabs>
        <w:ind w:left="2160" w:hanging="360"/>
      </w:pPr>
      <w:rPr>
        <w:rFonts w:ascii="Wingdings 3" w:hAnsi="Wingdings 3" w:hint="default"/>
      </w:rPr>
    </w:lvl>
    <w:lvl w:ilvl="3" w:tplc="4D3EBEC8" w:tentative="1">
      <w:start w:val="1"/>
      <w:numFmt w:val="bullet"/>
      <w:lvlText w:val=""/>
      <w:lvlJc w:val="left"/>
      <w:pPr>
        <w:tabs>
          <w:tab w:val="num" w:pos="2880"/>
        </w:tabs>
        <w:ind w:left="2880" w:hanging="360"/>
      </w:pPr>
      <w:rPr>
        <w:rFonts w:ascii="Wingdings 3" w:hAnsi="Wingdings 3" w:hint="default"/>
      </w:rPr>
    </w:lvl>
    <w:lvl w:ilvl="4" w:tplc="74AC66BE" w:tentative="1">
      <w:start w:val="1"/>
      <w:numFmt w:val="bullet"/>
      <w:lvlText w:val=""/>
      <w:lvlJc w:val="left"/>
      <w:pPr>
        <w:tabs>
          <w:tab w:val="num" w:pos="3600"/>
        </w:tabs>
        <w:ind w:left="3600" w:hanging="360"/>
      </w:pPr>
      <w:rPr>
        <w:rFonts w:ascii="Wingdings 3" w:hAnsi="Wingdings 3" w:hint="default"/>
      </w:rPr>
    </w:lvl>
    <w:lvl w:ilvl="5" w:tplc="E6B2CFDE" w:tentative="1">
      <w:start w:val="1"/>
      <w:numFmt w:val="bullet"/>
      <w:lvlText w:val=""/>
      <w:lvlJc w:val="left"/>
      <w:pPr>
        <w:tabs>
          <w:tab w:val="num" w:pos="4320"/>
        </w:tabs>
        <w:ind w:left="4320" w:hanging="360"/>
      </w:pPr>
      <w:rPr>
        <w:rFonts w:ascii="Wingdings 3" w:hAnsi="Wingdings 3" w:hint="default"/>
      </w:rPr>
    </w:lvl>
    <w:lvl w:ilvl="6" w:tplc="0066C906" w:tentative="1">
      <w:start w:val="1"/>
      <w:numFmt w:val="bullet"/>
      <w:lvlText w:val=""/>
      <w:lvlJc w:val="left"/>
      <w:pPr>
        <w:tabs>
          <w:tab w:val="num" w:pos="5040"/>
        </w:tabs>
        <w:ind w:left="5040" w:hanging="360"/>
      </w:pPr>
      <w:rPr>
        <w:rFonts w:ascii="Wingdings 3" w:hAnsi="Wingdings 3" w:hint="default"/>
      </w:rPr>
    </w:lvl>
    <w:lvl w:ilvl="7" w:tplc="661228DC" w:tentative="1">
      <w:start w:val="1"/>
      <w:numFmt w:val="bullet"/>
      <w:lvlText w:val=""/>
      <w:lvlJc w:val="left"/>
      <w:pPr>
        <w:tabs>
          <w:tab w:val="num" w:pos="5760"/>
        </w:tabs>
        <w:ind w:left="5760" w:hanging="360"/>
      </w:pPr>
      <w:rPr>
        <w:rFonts w:ascii="Wingdings 3" w:hAnsi="Wingdings 3" w:hint="default"/>
      </w:rPr>
    </w:lvl>
    <w:lvl w:ilvl="8" w:tplc="0E4A8D82" w:tentative="1">
      <w:start w:val="1"/>
      <w:numFmt w:val="bullet"/>
      <w:lvlText w:val=""/>
      <w:lvlJc w:val="left"/>
      <w:pPr>
        <w:tabs>
          <w:tab w:val="num" w:pos="6480"/>
        </w:tabs>
        <w:ind w:left="6480" w:hanging="360"/>
      </w:pPr>
      <w:rPr>
        <w:rFonts w:ascii="Wingdings 3" w:hAnsi="Wingdings 3" w:hint="default"/>
      </w:rPr>
    </w:lvl>
  </w:abstractNum>
  <w:abstractNum w:abstractNumId="1">
    <w:nsid w:val="1ADC32C8"/>
    <w:multiLevelType w:val="multilevel"/>
    <w:tmpl w:val="D4D6B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9B2412"/>
    <w:multiLevelType w:val="hybridMultilevel"/>
    <w:tmpl w:val="E19848F4"/>
    <w:lvl w:ilvl="0" w:tplc="09F08F68">
      <w:start w:val="1"/>
      <w:numFmt w:val="bullet"/>
      <w:lvlText w:val=""/>
      <w:lvlJc w:val="left"/>
      <w:pPr>
        <w:tabs>
          <w:tab w:val="num" w:pos="720"/>
        </w:tabs>
        <w:ind w:left="720" w:hanging="360"/>
      </w:pPr>
      <w:rPr>
        <w:rFonts w:ascii="Wingdings 3" w:hAnsi="Wingdings 3" w:hint="default"/>
      </w:rPr>
    </w:lvl>
    <w:lvl w:ilvl="1" w:tplc="F9CEE074" w:tentative="1">
      <w:start w:val="1"/>
      <w:numFmt w:val="bullet"/>
      <w:lvlText w:val=""/>
      <w:lvlJc w:val="left"/>
      <w:pPr>
        <w:tabs>
          <w:tab w:val="num" w:pos="1440"/>
        </w:tabs>
        <w:ind w:left="1440" w:hanging="360"/>
      </w:pPr>
      <w:rPr>
        <w:rFonts w:ascii="Wingdings 3" w:hAnsi="Wingdings 3" w:hint="default"/>
      </w:rPr>
    </w:lvl>
    <w:lvl w:ilvl="2" w:tplc="41E2E3C2" w:tentative="1">
      <w:start w:val="1"/>
      <w:numFmt w:val="bullet"/>
      <w:lvlText w:val=""/>
      <w:lvlJc w:val="left"/>
      <w:pPr>
        <w:tabs>
          <w:tab w:val="num" w:pos="2160"/>
        </w:tabs>
        <w:ind w:left="2160" w:hanging="360"/>
      </w:pPr>
      <w:rPr>
        <w:rFonts w:ascii="Wingdings 3" w:hAnsi="Wingdings 3" w:hint="default"/>
      </w:rPr>
    </w:lvl>
    <w:lvl w:ilvl="3" w:tplc="455E91FC" w:tentative="1">
      <w:start w:val="1"/>
      <w:numFmt w:val="bullet"/>
      <w:lvlText w:val=""/>
      <w:lvlJc w:val="left"/>
      <w:pPr>
        <w:tabs>
          <w:tab w:val="num" w:pos="2880"/>
        </w:tabs>
        <w:ind w:left="2880" w:hanging="360"/>
      </w:pPr>
      <w:rPr>
        <w:rFonts w:ascii="Wingdings 3" w:hAnsi="Wingdings 3" w:hint="default"/>
      </w:rPr>
    </w:lvl>
    <w:lvl w:ilvl="4" w:tplc="10B2C69E" w:tentative="1">
      <w:start w:val="1"/>
      <w:numFmt w:val="bullet"/>
      <w:lvlText w:val=""/>
      <w:lvlJc w:val="left"/>
      <w:pPr>
        <w:tabs>
          <w:tab w:val="num" w:pos="3600"/>
        </w:tabs>
        <w:ind w:left="3600" w:hanging="360"/>
      </w:pPr>
      <w:rPr>
        <w:rFonts w:ascii="Wingdings 3" w:hAnsi="Wingdings 3" w:hint="default"/>
      </w:rPr>
    </w:lvl>
    <w:lvl w:ilvl="5" w:tplc="4E9A035A" w:tentative="1">
      <w:start w:val="1"/>
      <w:numFmt w:val="bullet"/>
      <w:lvlText w:val=""/>
      <w:lvlJc w:val="left"/>
      <w:pPr>
        <w:tabs>
          <w:tab w:val="num" w:pos="4320"/>
        </w:tabs>
        <w:ind w:left="4320" w:hanging="360"/>
      </w:pPr>
      <w:rPr>
        <w:rFonts w:ascii="Wingdings 3" w:hAnsi="Wingdings 3" w:hint="default"/>
      </w:rPr>
    </w:lvl>
    <w:lvl w:ilvl="6" w:tplc="0E24F9F8" w:tentative="1">
      <w:start w:val="1"/>
      <w:numFmt w:val="bullet"/>
      <w:lvlText w:val=""/>
      <w:lvlJc w:val="left"/>
      <w:pPr>
        <w:tabs>
          <w:tab w:val="num" w:pos="5040"/>
        </w:tabs>
        <w:ind w:left="5040" w:hanging="360"/>
      </w:pPr>
      <w:rPr>
        <w:rFonts w:ascii="Wingdings 3" w:hAnsi="Wingdings 3" w:hint="default"/>
      </w:rPr>
    </w:lvl>
    <w:lvl w:ilvl="7" w:tplc="4F6E9370" w:tentative="1">
      <w:start w:val="1"/>
      <w:numFmt w:val="bullet"/>
      <w:lvlText w:val=""/>
      <w:lvlJc w:val="left"/>
      <w:pPr>
        <w:tabs>
          <w:tab w:val="num" w:pos="5760"/>
        </w:tabs>
        <w:ind w:left="5760" w:hanging="360"/>
      </w:pPr>
      <w:rPr>
        <w:rFonts w:ascii="Wingdings 3" w:hAnsi="Wingdings 3" w:hint="default"/>
      </w:rPr>
    </w:lvl>
    <w:lvl w:ilvl="8" w:tplc="C89202D8" w:tentative="1">
      <w:start w:val="1"/>
      <w:numFmt w:val="bullet"/>
      <w:lvlText w:val=""/>
      <w:lvlJc w:val="left"/>
      <w:pPr>
        <w:tabs>
          <w:tab w:val="num" w:pos="6480"/>
        </w:tabs>
        <w:ind w:left="6480" w:hanging="360"/>
      </w:pPr>
      <w:rPr>
        <w:rFonts w:ascii="Wingdings 3" w:hAnsi="Wingdings 3" w:hint="default"/>
      </w:rPr>
    </w:lvl>
  </w:abstractNum>
  <w:abstractNum w:abstractNumId="3">
    <w:nsid w:val="24865F4A"/>
    <w:multiLevelType w:val="hybridMultilevel"/>
    <w:tmpl w:val="BB1CCB5C"/>
    <w:lvl w:ilvl="0" w:tplc="14EAAFEE">
      <w:start w:val="1"/>
      <w:numFmt w:val="bullet"/>
      <w:lvlText w:val=""/>
      <w:lvlJc w:val="left"/>
      <w:pPr>
        <w:tabs>
          <w:tab w:val="num" w:pos="720"/>
        </w:tabs>
        <w:ind w:left="720" w:hanging="360"/>
      </w:pPr>
      <w:rPr>
        <w:rFonts w:ascii="Wingdings 3" w:hAnsi="Wingdings 3" w:hint="default"/>
      </w:rPr>
    </w:lvl>
    <w:lvl w:ilvl="1" w:tplc="D1CAB55E" w:tentative="1">
      <w:start w:val="1"/>
      <w:numFmt w:val="bullet"/>
      <w:lvlText w:val=""/>
      <w:lvlJc w:val="left"/>
      <w:pPr>
        <w:tabs>
          <w:tab w:val="num" w:pos="1440"/>
        </w:tabs>
        <w:ind w:left="1440" w:hanging="360"/>
      </w:pPr>
      <w:rPr>
        <w:rFonts w:ascii="Wingdings 3" w:hAnsi="Wingdings 3" w:hint="default"/>
      </w:rPr>
    </w:lvl>
    <w:lvl w:ilvl="2" w:tplc="529699E8" w:tentative="1">
      <w:start w:val="1"/>
      <w:numFmt w:val="bullet"/>
      <w:lvlText w:val=""/>
      <w:lvlJc w:val="left"/>
      <w:pPr>
        <w:tabs>
          <w:tab w:val="num" w:pos="2160"/>
        </w:tabs>
        <w:ind w:left="2160" w:hanging="360"/>
      </w:pPr>
      <w:rPr>
        <w:rFonts w:ascii="Wingdings 3" w:hAnsi="Wingdings 3" w:hint="default"/>
      </w:rPr>
    </w:lvl>
    <w:lvl w:ilvl="3" w:tplc="C514258C" w:tentative="1">
      <w:start w:val="1"/>
      <w:numFmt w:val="bullet"/>
      <w:lvlText w:val=""/>
      <w:lvlJc w:val="left"/>
      <w:pPr>
        <w:tabs>
          <w:tab w:val="num" w:pos="2880"/>
        </w:tabs>
        <w:ind w:left="2880" w:hanging="360"/>
      </w:pPr>
      <w:rPr>
        <w:rFonts w:ascii="Wingdings 3" w:hAnsi="Wingdings 3" w:hint="default"/>
      </w:rPr>
    </w:lvl>
    <w:lvl w:ilvl="4" w:tplc="C4EE7FFA" w:tentative="1">
      <w:start w:val="1"/>
      <w:numFmt w:val="bullet"/>
      <w:lvlText w:val=""/>
      <w:lvlJc w:val="left"/>
      <w:pPr>
        <w:tabs>
          <w:tab w:val="num" w:pos="3600"/>
        </w:tabs>
        <w:ind w:left="3600" w:hanging="360"/>
      </w:pPr>
      <w:rPr>
        <w:rFonts w:ascii="Wingdings 3" w:hAnsi="Wingdings 3" w:hint="default"/>
      </w:rPr>
    </w:lvl>
    <w:lvl w:ilvl="5" w:tplc="277C4758" w:tentative="1">
      <w:start w:val="1"/>
      <w:numFmt w:val="bullet"/>
      <w:lvlText w:val=""/>
      <w:lvlJc w:val="left"/>
      <w:pPr>
        <w:tabs>
          <w:tab w:val="num" w:pos="4320"/>
        </w:tabs>
        <w:ind w:left="4320" w:hanging="360"/>
      </w:pPr>
      <w:rPr>
        <w:rFonts w:ascii="Wingdings 3" w:hAnsi="Wingdings 3" w:hint="default"/>
      </w:rPr>
    </w:lvl>
    <w:lvl w:ilvl="6" w:tplc="83FAABC0" w:tentative="1">
      <w:start w:val="1"/>
      <w:numFmt w:val="bullet"/>
      <w:lvlText w:val=""/>
      <w:lvlJc w:val="left"/>
      <w:pPr>
        <w:tabs>
          <w:tab w:val="num" w:pos="5040"/>
        </w:tabs>
        <w:ind w:left="5040" w:hanging="360"/>
      </w:pPr>
      <w:rPr>
        <w:rFonts w:ascii="Wingdings 3" w:hAnsi="Wingdings 3" w:hint="default"/>
      </w:rPr>
    </w:lvl>
    <w:lvl w:ilvl="7" w:tplc="68B444E0" w:tentative="1">
      <w:start w:val="1"/>
      <w:numFmt w:val="bullet"/>
      <w:lvlText w:val=""/>
      <w:lvlJc w:val="left"/>
      <w:pPr>
        <w:tabs>
          <w:tab w:val="num" w:pos="5760"/>
        </w:tabs>
        <w:ind w:left="5760" w:hanging="360"/>
      </w:pPr>
      <w:rPr>
        <w:rFonts w:ascii="Wingdings 3" w:hAnsi="Wingdings 3" w:hint="default"/>
      </w:rPr>
    </w:lvl>
    <w:lvl w:ilvl="8" w:tplc="CE3A14D6" w:tentative="1">
      <w:start w:val="1"/>
      <w:numFmt w:val="bullet"/>
      <w:lvlText w:val=""/>
      <w:lvlJc w:val="left"/>
      <w:pPr>
        <w:tabs>
          <w:tab w:val="num" w:pos="6480"/>
        </w:tabs>
        <w:ind w:left="6480" w:hanging="360"/>
      </w:pPr>
      <w:rPr>
        <w:rFonts w:ascii="Wingdings 3" w:hAnsi="Wingdings 3" w:hint="default"/>
      </w:rPr>
    </w:lvl>
  </w:abstractNum>
  <w:abstractNum w:abstractNumId="4">
    <w:nsid w:val="3BA4388A"/>
    <w:multiLevelType w:val="hybridMultilevel"/>
    <w:tmpl w:val="82E62D0A"/>
    <w:lvl w:ilvl="0" w:tplc="3B48B5EE">
      <w:start w:val="1"/>
      <w:numFmt w:val="bullet"/>
      <w:lvlText w:val=""/>
      <w:lvlJc w:val="left"/>
      <w:pPr>
        <w:tabs>
          <w:tab w:val="num" w:pos="720"/>
        </w:tabs>
        <w:ind w:left="720" w:hanging="360"/>
      </w:pPr>
      <w:rPr>
        <w:rFonts w:ascii="Wingdings 3" w:hAnsi="Wingdings 3" w:hint="default"/>
      </w:rPr>
    </w:lvl>
    <w:lvl w:ilvl="1" w:tplc="0CCAFBB2">
      <w:start w:val="1165"/>
      <w:numFmt w:val="bullet"/>
      <w:lvlText w:val=""/>
      <w:lvlJc w:val="left"/>
      <w:pPr>
        <w:tabs>
          <w:tab w:val="num" w:pos="1440"/>
        </w:tabs>
        <w:ind w:left="1440" w:hanging="360"/>
      </w:pPr>
      <w:rPr>
        <w:rFonts w:ascii="Wingdings 3" w:hAnsi="Wingdings 3" w:hint="default"/>
      </w:rPr>
    </w:lvl>
    <w:lvl w:ilvl="2" w:tplc="729E8C76" w:tentative="1">
      <w:start w:val="1"/>
      <w:numFmt w:val="bullet"/>
      <w:lvlText w:val=""/>
      <w:lvlJc w:val="left"/>
      <w:pPr>
        <w:tabs>
          <w:tab w:val="num" w:pos="2160"/>
        </w:tabs>
        <w:ind w:left="2160" w:hanging="360"/>
      </w:pPr>
      <w:rPr>
        <w:rFonts w:ascii="Wingdings 3" w:hAnsi="Wingdings 3" w:hint="default"/>
      </w:rPr>
    </w:lvl>
    <w:lvl w:ilvl="3" w:tplc="368E758C" w:tentative="1">
      <w:start w:val="1"/>
      <w:numFmt w:val="bullet"/>
      <w:lvlText w:val=""/>
      <w:lvlJc w:val="left"/>
      <w:pPr>
        <w:tabs>
          <w:tab w:val="num" w:pos="2880"/>
        </w:tabs>
        <w:ind w:left="2880" w:hanging="360"/>
      </w:pPr>
      <w:rPr>
        <w:rFonts w:ascii="Wingdings 3" w:hAnsi="Wingdings 3" w:hint="default"/>
      </w:rPr>
    </w:lvl>
    <w:lvl w:ilvl="4" w:tplc="12B05C8C" w:tentative="1">
      <w:start w:val="1"/>
      <w:numFmt w:val="bullet"/>
      <w:lvlText w:val=""/>
      <w:lvlJc w:val="left"/>
      <w:pPr>
        <w:tabs>
          <w:tab w:val="num" w:pos="3600"/>
        </w:tabs>
        <w:ind w:left="3600" w:hanging="360"/>
      </w:pPr>
      <w:rPr>
        <w:rFonts w:ascii="Wingdings 3" w:hAnsi="Wingdings 3" w:hint="default"/>
      </w:rPr>
    </w:lvl>
    <w:lvl w:ilvl="5" w:tplc="EFB46F40" w:tentative="1">
      <w:start w:val="1"/>
      <w:numFmt w:val="bullet"/>
      <w:lvlText w:val=""/>
      <w:lvlJc w:val="left"/>
      <w:pPr>
        <w:tabs>
          <w:tab w:val="num" w:pos="4320"/>
        </w:tabs>
        <w:ind w:left="4320" w:hanging="360"/>
      </w:pPr>
      <w:rPr>
        <w:rFonts w:ascii="Wingdings 3" w:hAnsi="Wingdings 3" w:hint="default"/>
      </w:rPr>
    </w:lvl>
    <w:lvl w:ilvl="6" w:tplc="822674F0" w:tentative="1">
      <w:start w:val="1"/>
      <w:numFmt w:val="bullet"/>
      <w:lvlText w:val=""/>
      <w:lvlJc w:val="left"/>
      <w:pPr>
        <w:tabs>
          <w:tab w:val="num" w:pos="5040"/>
        </w:tabs>
        <w:ind w:left="5040" w:hanging="360"/>
      </w:pPr>
      <w:rPr>
        <w:rFonts w:ascii="Wingdings 3" w:hAnsi="Wingdings 3" w:hint="default"/>
      </w:rPr>
    </w:lvl>
    <w:lvl w:ilvl="7" w:tplc="768A23CA" w:tentative="1">
      <w:start w:val="1"/>
      <w:numFmt w:val="bullet"/>
      <w:lvlText w:val=""/>
      <w:lvlJc w:val="left"/>
      <w:pPr>
        <w:tabs>
          <w:tab w:val="num" w:pos="5760"/>
        </w:tabs>
        <w:ind w:left="5760" w:hanging="360"/>
      </w:pPr>
      <w:rPr>
        <w:rFonts w:ascii="Wingdings 3" w:hAnsi="Wingdings 3" w:hint="default"/>
      </w:rPr>
    </w:lvl>
    <w:lvl w:ilvl="8" w:tplc="4F12C8FE" w:tentative="1">
      <w:start w:val="1"/>
      <w:numFmt w:val="bullet"/>
      <w:lvlText w:val=""/>
      <w:lvlJc w:val="left"/>
      <w:pPr>
        <w:tabs>
          <w:tab w:val="num" w:pos="6480"/>
        </w:tabs>
        <w:ind w:left="6480" w:hanging="360"/>
      </w:pPr>
      <w:rPr>
        <w:rFonts w:ascii="Wingdings 3" w:hAnsi="Wingdings 3" w:hint="default"/>
      </w:rPr>
    </w:lvl>
  </w:abstractNum>
  <w:abstractNum w:abstractNumId="5">
    <w:nsid w:val="3C70617E"/>
    <w:multiLevelType w:val="hybridMultilevel"/>
    <w:tmpl w:val="D51AE956"/>
    <w:lvl w:ilvl="0" w:tplc="42AC3BBA">
      <w:start w:val="1"/>
      <w:numFmt w:val="bullet"/>
      <w:lvlText w:val=""/>
      <w:lvlJc w:val="left"/>
      <w:pPr>
        <w:tabs>
          <w:tab w:val="num" w:pos="720"/>
        </w:tabs>
        <w:ind w:left="720" w:hanging="360"/>
      </w:pPr>
      <w:rPr>
        <w:rFonts w:ascii="Wingdings 3" w:hAnsi="Wingdings 3" w:hint="default"/>
      </w:rPr>
    </w:lvl>
    <w:lvl w:ilvl="1" w:tplc="ACDAB58C" w:tentative="1">
      <w:start w:val="1"/>
      <w:numFmt w:val="bullet"/>
      <w:lvlText w:val=""/>
      <w:lvlJc w:val="left"/>
      <w:pPr>
        <w:tabs>
          <w:tab w:val="num" w:pos="1440"/>
        </w:tabs>
        <w:ind w:left="1440" w:hanging="360"/>
      </w:pPr>
      <w:rPr>
        <w:rFonts w:ascii="Wingdings 3" w:hAnsi="Wingdings 3" w:hint="default"/>
      </w:rPr>
    </w:lvl>
    <w:lvl w:ilvl="2" w:tplc="3B823C5A" w:tentative="1">
      <w:start w:val="1"/>
      <w:numFmt w:val="bullet"/>
      <w:lvlText w:val=""/>
      <w:lvlJc w:val="left"/>
      <w:pPr>
        <w:tabs>
          <w:tab w:val="num" w:pos="2160"/>
        </w:tabs>
        <w:ind w:left="2160" w:hanging="360"/>
      </w:pPr>
      <w:rPr>
        <w:rFonts w:ascii="Wingdings 3" w:hAnsi="Wingdings 3" w:hint="default"/>
      </w:rPr>
    </w:lvl>
    <w:lvl w:ilvl="3" w:tplc="98B011F2" w:tentative="1">
      <w:start w:val="1"/>
      <w:numFmt w:val="bullet"/>
      <w:lvlText w:val=""/>
      <w:lvlJc w:val="left"/>
      <w:pPr>
        <w:tabs>
          <w:tab w:val="num" w:pos="2880"/>
        </w:tabs>
        <w:ind w:left="2880" w:hanging="360"/>
      </w:pPr>
      <w:rPr>
        <w:rFonts w:ascii="Wingdings 3" w:hAnsi="Wingdings 3" w:hint="default"/>
      </w:rPr>
    </w:lvl>
    <w:lvl w:ilvl="4" w:tplc="E1728AB4" w:tentative="1">
      <w:start w:val="1"/>
      <w:numFmt w:val="bullet"/>
      <w:lvlText w:val=""/>
      <w:lvlJc w:val="left"/>
      <w:pPr>
        <w:tabs>
          <w:tab w:val="num" w:pos="3600"/>
        </w:tabs>
        <w:ind w:left="3600" w:hanging="360"/>
      </w:pPr>
      <w:rPr>
        <w:rFonts w:ascii="Wingdings 3" w:hAnsi="Wingdings 3" w:hint="default"/>
      </w:rPr>
    </w:lvl>
    <w:lvl w:ilvl="5" w:tplc="B84EFCE8" w:tentative="1">
      <w:start w:val="1"/>
      <w:numFmt w:val="bullet"/>
      <w:lvlText w:val=""/>
      <w:lvlJc w:val="left"/>
      <w:pPr>
        <w:tabs>
          <w:tab w:val="num" w:pos="4320"/>
        </w:tabs>
        <w:ind w:left="4320" w:hanging="360"/>
      </w:pPr>
      <w:rPr>
        <w:rFonts w:ascii="Wingdings 3" w:hAnsi="Wingdings 3" w:hint="default"/>
      </w:rPr>
    </w:lvl>
    <w:lvl w:ilvl="6" w:tplc="DB7821C2" w:tentative="1">
      <w:start w:val="1"/>
      <w:numFmt w:val="bullet"/>
      <w:lvlText w:val=""/>
      <w:lvlJc w:val="left"/>
      <w:pPr>
        <w:tabs>
          <w:tab w:val="num" w:pos="5040"/>
        </w:tabs>
        <w:ind w:left="5040" w:hanging="360"/>
      </w:pPr>
      <w:rPr>
        <w:rFonts w:ascii="Wingdings 3" w:hAnsi="Wingdings 3" w:hint="default"/>
      </w:rPr>
    </w:lvl>
    <w:lvl w:ilvl="7" w:tplc="618EDE94" w:tentative="1">
      <w:start w:val="1"/>
      <w:numFmt w:val="bullet"/>
      <w:lvlText w:val=""/>
      <w:lvlJc w:val="left"/>
      <w:pPr>
        <w:tabs>
          <w:tab w:val="num" w:pos="5760"/>
        </w:tabs>
        <w:ind w:left="5760" w:hanging="360"/>
      </w:pPr>
      <w:rPr>
        <w:rFonts w:ascii="Wingdings 3" w:hAnsi="Wingdings 3" w:hint="default"/>
      </w:rPr>
    </w:lvl>
    <w:lvl w:ilvl="8" w:tplc="915CE38E" w:tentative="1">
      <w:start w:val="1"/>
      <w:numFmt w:val="bullet"/>
      <w:lvlText w:val=""/>
      <w:lvlJc w:val="left"/>
      <w:pPr>
        <w:tabs>
          <w:tab w:val="num" w:pos="6480"/>
        </w:tabs>
        <w:ind w:left="6480" w:hanging="360"/>
      </w:pPr>
      <w:rPr>
        <w:rFonts w:ascii="Wingdings 3" w:hAnsi="Wingdings 3" w:hint="default"/>
      </w:rPr>
    </w:lvl>
  </w:abstractNum>
  <w:abstractNum w:abstractNumId="6">
    <w:nsid w:val="48BC2838"/>
    <w:multiLevelType w:val="hybridMultilevel"/>
    <w:tmpl w:val="4EB4A4E2"/>
    <w:lvl w:ilvl="0" w:tplc="0180D8FC">
      <w:start w:val="1"/>
      <w:numFmt w:val="bullet"/>
      <w:lvlText w:val=""/>
      <w:lvlJc w:val="left"/>
      <w:pPr>
        <w:tabs>
          <w:tab w:val="num" w:pos="720"/>
        </w:tabs>
        <w:ind w:left="720" w:hanging="360"/>
      </w:pPr>
      <w:rPr>
        <w:rFonts w:ascii="Wingdings 3" w:hAnsi="Wingdings 3" w:hint="default"/>
      </w:rPr>
    </w:lvl>
    <w:lvl w:ilvl="1" w:tplc="D8163F7A">
      <w:start w:val="729"/>
      <w:numFmt w:val="bullet"/>
      <w:lvlText w:val=""/>
      <w:lvlJc w:val="left"/>
      <w:pPr>
        <w:tabs>
          <w:tab w:val="num" w:pos="1440"/>
        </w:tabs>
        <w:ind w:left="1440" w:hanging="360"/>
      </w:pPr>
      <w:rPr>
        <w:rFonts w:ascii="Wingdings 3" w:hAnsi="Wingdings 3" w:hint="default"/>
      </w:rPr>
    </w:lvl>
    <w:lvl w:ilvl="2" w:tplc="ABF2024A">
      <w:start w:val="729"/>
      <w:numFmt w:val="bullet"/>
      <w:lvlText w:val=""/>
      <w:lvlJc w:val="left"/>
      <w:pPr>
        <w:tabs>
          <w:tab w:val="num" w:pos="2160"/>
        </w:tabs>
        <w:ind w:left="2160" w:hanging="360"/>
      </w:pPr>
      <w:rPr>
        <w:rFonts w:ascii="Wingdings 3" w:hAnsi="Wingdings 3" w:hint="default"/>
      </w:rPr>
    </w:lvl>
    <w:lvl w:ilvl="3" w:tplc="2B724142" w:tentative="1">
      <w:start w:val="1"/>
      <w:numFmt w:val="bullet"/>
      <w:lvlText w:val=""/>
      <w:lvlJc w:val="left"/>
      <w:pPr>
        <w:tabs>
          <w:tab w:val="num" w:pos="2880"/>
        </w:tabs>
        <w:ind w:left="2880" w:hanging="360"/>
      </w:pPr>
      <w:rPr>
        <w:rFonts w:ascii="Wingdings 3" w:hAnsi="Wingdings 3" w:hint="default"/>
      </w:rPr>
    </w:lvl>
    <w:lvl w:ilvl="4" w:tplc="EC1CA012" w:tentative="1">
      <w:start w:val="1"/>
      <w:numFmt w:val="bullet"/>
      <w:lvlText w:val=""/>
      <w:lvlJc w:val="left"/>
      <w:pPr>
        <w:tabs>
          <w:tab w:val="num" w:pos="3600"/>
        </w:tabs>
        <w:ind w:left="3600" w:hanging="360"/>
      </w:pPr>
      <w:rPr>
        <w:rFonts w:ascii="Wingdings 3" w:hAnsi="Wingdings 3" w:hint="default"/>
      </w:rPr>
    </w:lvl>
    <w:lvl w:ilvl="5" w:tplc="5BD0D4FA" w:tentative="1">
      <w:start w:val="1"/>
      <w:numFmt w:val="bullet"/>
      <w:lvlText w:val=""/>
      <w:lvlJc w:val="left"/>
      <w:pPr>
        <w:tabs>
          <w:tab w:val="num" w:pos="4320"/>
        </w:tabs>
        <w:ind w:left="4320" w:hanging="360"/>
      </w:pPr>
      <w:rPr>
        <w:rFonts w:ascii="Wingdings 3" w:hAnsi="Wingdings 3" w:hint="default"/>
      </w:rPr>
    </w:lvl>
    <w:lvl w:ilvl="6" w:tplc="1D18A66A" w:tentative="1">
      <w:start w:val="1"/>
      <w:numFmt w:val="bullet"/>
      <w:lvlText w:val=""/>
      <w:lvlJc w:val="left"/>
      <w:pPr>
        <w:tabs>
          <w:tab w:val="num" w:pos="5040"/>
        </w:tabs>
        <w:ind w:left="5040" w:hanging="360"/>
      </w:pPr>
      <w:rPr>
        <w:rFonts w:ascii="Wingdings 3" w:hAnsi="Wingdings 3" w:hint="default"/>
      </w:rPr>
    </w:lvl>
    <w:lvl w:ilvl="7" w:tplc="D6E467BE" w:tentative="1">
      <w:start w:val="1"/>
      <w:numFmt w:val="bullet"/>
      <w:lvlText w:val=""/>
      <w:lvlJc w:val="left"/>
      <w:pPr>
        <w:tabs>
          <w:tab w:val="num" w:pos="5760"/>
        </w:tabs>
        <w:ind w:left="5760" w:hanging="360"/>
      </w:pPr>
      <w:rPr>
        <w:rFonts w:ascii="Wingdings 3" w:hAnsi="Wingdings 3" w:hint="default"/>
      </w:rPr>
    </w:lvl>
    <w:lvl w:ilvl="8" w:tplc="3E326C2E" w:tentative="1">
      <w:start w:val="1"/>
      <w:numFmt w:val="bullet"/>
      <w:lvlText w:val=""/>
      <w:lvlJc w:val="left"/>
      <w:pPr>
        <w:tabs>
          <w:tab w:val="num" w:pos="6480"/>
        </w:tabs>
        <w:ind w:left="6480" w:hanging="360"/>
      </w:pPr>
      <w:rPr>
        <w:rFonts w:ascii="Wingdings 3" w:hAnsi="Wingdings 3" w:hint="default"/>
      </w:rPr>
    </w:lvl>
  </w:abstractNum>
  <w:abstractNum w:abstractNumId="7">
    <w:nsid w:val="4A3639EA"/>
    <w:multiLevelType w:val="hybridMultilevel"/>
    <w:tmpl w:val="1F7AD64E"/>
    <w:lvl w:ilvl="0" w:tplc="2A9C1C98">
      <w:start w:val="1"/>
      <w:numFmt w:val="bullet"/>
      <w:lvlText w:val=""/>
      <w:lvlJc w:val="left"/>
      <w:pPr>
        <w:tabs>
          <w:tab w:val="num" w:pos="720"/>
        </w:tabs>
        <w:ind w:left="720" w:hanging="360"/>
      </w:pPr>
      <w:rPr>
        <w:rFonts w:ascii="Wingdings 3" w:hAnsi="Wingdings 3" w:hint="default"/>
      </w:rPr>
    </w:lvl>
    <w:lvl w:ilvl="1" w:tplc="6A0E343E" w:tentative="1">
      <w:start w:val="1"/>
      <w:numFmt w:val="bullet"/>
      <w:lvlText w:val=""/>
      <w:lvlJc w:val="left"/>
      <w:pPr>
        <w:tabs>
          <w:tab w:val="num" w:pos="1440"/>
        </w:tabs>
        <w:ind w:left="1440" w:hanging="360"/>
      </w:pPr>
      <w:rPr>
        <w:rFonts w:ascii="Wingdings 3" w:hAnsi="Wingdings 3" w:hint="default"/>
      </w:rPr>
    </w:lvl>
    <w:lvl w:ilvl="2" w:tplc="AA9CC3B2" w:tentative="1">
      <w:start w:val="1"/>
      <w:numFmt w:val="bullet"/>
      <w:lvlText w:val=""/>
      <w:lvlJc w:val="left"/>
      <w:pPr>
        <w:tabs>
          <w:tab w:val="num" w:pos="2160"/>
        </w:tabs>
        <w:ind w:left="2160" w:hanging="360"/>
      </w:pPr>
      <w:rPr>
        <w:rFonts w:ascii="Wingdings 3" w:hAnsi="Wingdings 3" w:hint="default"/>
      </w:rPr>
    </w:lvl>
    <w:lvl w:ilvl="3" w:tplc="35C66456" w:tentative="1">
      <w:start w:val="1"/>
      <w:numFmt w:val="bullet"/>
      <w:lvlText w:val=""/>
      <w:lvlJc w:val="left"/>
      <w:pPr>
        <w:tabs>
          <w:tab w:val="num" w:pos="2880"/>
        </w:tabs>
        <w:ind w:left="2880" w:hanging="360"/>
      </w:pPr>
      <w:rPr>
        <w:rFonts w:ascii="Wingdings 3" w:hAnsi="Wingdings 3" w:hint="default"/>
      </w:rPr>
    </w:lvl>
    <w:lvl w:ilvl="4" w:tplc="BD84F10A" w:tentative="1">
      <w:start w:val="1"/>
      <w:numFmt w:val="bullet"/>
      <w:lvlText w:val=""/>
      <w:lvlJc w:val="left"/>
      <w:pPr>
        <w:tabs>
          <w:tab w:val="num" w:pos="3600"/>
        </w:tabs>
        <w:ind w:left="3600" w:hanging="360"/>
      </w:pPr>
      <w:rPr>
        <w:rFonts w:ascii="Wingdings 3" w:hAnsi="Wingdings 3" w:hint="default"/>
      </w:rPr>
    </w:lvl>
    <w:lvl w:ilvl="5" w:tplc="9BB02CDA" w:tentative="1">
      <w:start w:val="1"/>
      <w:numFmt w:val="bullet"/>
      <w:lvlText w:val=""/>
      <w:lvlJc w:val="left"/>
      <w:pPr>
        <w:tabs>
          <w:tab w:val="num" w:pos="4320"/>
        </w:tabs>
        <w:ind w:left="4320" w:hanging="360"/>
      </w:pPr>
      <w:rPr>
        <w:rFonts w:ascii="Wingdings 3" w:hAnsi="Wingdings 3" w:hint="default"/>
      </w:rPr>
    </w:lvl>
    <w:lvl w:ilvl="6" w:tplc="256E5440" w:tentative="1">
      <w:start w:val="1"/>
      <w:numFmt w:val="bullet"/>
      <w:lvlText w:val=""/>
      <w:lvlJc w:val="left"/>
      <w:pPr>
        <w:tabs>
          <w:tab w:val="num" w:pos="5040"/>
        </w:tabs>
        <w:ind w:left="5040" w:hanging="360"/>
      </w:pPr>
      <w:rPr>
        <w:rFonts w:ascii="Wingdings 3" w:hAnsi="Wingdings 3" w:hint="default"/>
      </w:rPr>
    </w:lvl>
    <w:lvl w:ilvl="7" w:tplc="9F561544" w:tentative="1">
      <w:start w:val="1"/>
      <w:numFmt w:val="bullet"/>
      <w:lvlText w:val=""/>
      <w:lvlJc w:val="left"/>
      <w:pPr>
        <w:tabs>
          <w:tab w:val="num" w:pos="5760"/>
        </w:tabs>
        <w:ind w:left="5760" w:hanging="360"/>
      </w:pPr>
      <w:rPr>
        <w:rFonts w:ascii="Wingdings 3" w:hAnsi="Wingdings 3" w:hint="default"/>
      </w:rPr>
    </w:lvl>
    <w:lvl w:ilvl="8" w:tplc="46DE3C8C" w:tentative="1">
      <w:start w:val="1"/>
      <w:numFmt w:val="bullet"/>
      <w:lvlText w:val=""/>
      <w:lvlJc w:val="left"/>
      <w:pPr>
        <w:tabs>
          <w:tab w:val="num" w:pos="6480"/>
        </w:tabs>
        <w:ind w:left="6480" w:hanging="360"/>
      </w:pPr>
      <w:rPr>
        <w:rFonts w:ascii="Wingdings 3" w:hAnsi="Wingdings 3" w:hint="default"/>
      </w:rPr>
    </w:lvl>
  </w:abstractNum>
  <w:abstractNum w:abstractNumId="8">
    <w:nsid w:val="4C80164D"/>
    <w:multiLevelType w:val="hybridMultilevel"/>
    <w:tmpl w:val="7B0031D2"/>
    <w:lvl w:ilvl="0" w:tplc="B24C8532">
      <w:start w:val="1"/>
      <w:numFmt w:val="decimal"/>
      <w:lvlText w:val="%1."/>
      <w:lvlJc w:val="left"/>
      <w:pPr>
        <w:tabs>
          <w:tab w:val="num" w:pos="720"/>
        </w:tabs>
        <w:ind w:left="720" w:hanging="360"/>
      </w:pPr>
    </w:lvl>
    <w:lvl w:ilvl="1" w:tplc="62D4CBFE" w:tentative="1">
      <w:start w:val="1"/>
      <w:numFmt w:val="decimal"/>
      <w:lvlText w:val="%2."/>
      <w:lvlJc w:val="left"/>
      <w:pPr>
        <w:tabs>
          <w:tab w:val="num" w:pos="1440"/>
        </w:tabs>
        <w:ind w:left="1440" w:hanging="360"/>
      </w:pPr>
    </w:lvl>
    <w:lvl w:ilvl="2" w:tplc="50D2F9CE" w:tentative="1">
      <w:start w:val="1"/>
      <w:numFmt w:val="decimal"/>
      <w:lvlText w:val="%3."/>
      <w:lvlJc w:val="left"/>
      <w:pPr>
        <w:tabs>
          <w:tab w:val="num" w:pos="2160"/>
        </w:tabs>
        <w:ind w:left="2160" w:hanging="360"/>
      </w:pPr>
    </w:lvl>
    <w:lvl w:ilvl="3" w:tplc="E71A6C04" w:tentative="1">
      <w:start w:val="1"/>
      <w:numFmt w:val="decimal"/>
      <w:lvlText w:val="%4."/>
      <w:lvlJc w:val="left"/>
      <w:pPr>
        <w:tabs>
          <w:tab w:val="num" w:pos="2880"/>
        </w:tabs>
        <w:ind w:left="2880" w:hanging="360"/>
      </w:pPr>
    </w:lvl>
    <w:lvl w:ilvl="4" w:tplc="2EF869C2" w:tentative="1">
      <w:start w:val="1"/>
      <w:numFmt w:val="decimal"/>
      <w:lvlText w:val="%5."/>
      <w:lvlJc w:val="left"/>
      <w:pPr>
        <w:tabs>
          <w:tab w:val="num" w:pos="3600"/>
        </w:tabs>
        <w:ind w:left="3600" w:hanging="360"/>
      </w:pPr>
    </w:lvl>
    <w:lvl w:ilvl="5" w:tplc="AAA8A140" w:tentative="1">
      <w:start w:val="1"/>
      <w:numFmt w:val="decimal"/>
      <w:lvlText w:val="%6."/>
      <w:lvlJc w:val="left"/>
      <w:pPr>
        <w:tabs>
          <w:tab w:val="num" w:pos="4320"/>
        </w:tabs>
        <w:ind w:left="4320" w:hanging="360"/>
      </w:pPr>
    </w:lvl>
    <w:lvl w:ilvl="6" w:tplc="8312BEE0" w:tentative="1">
      <w:start w:val="1"/>
      <w:numFmt w:val="decimal"/>
      <w:lvlText w:val="%7."/>
      <w:lvlJc w:val="left"/>
      <w:pPr>
        <w:tabs>
          <w:tab w:val="num" w:pos="5040"/>
        </w:tabs>
        <w:ind w:left="5040" w:hanging="360"/>
      </w:pPr>
    </w:lvl>
    <w:lvl w:ilvl="7" w:tplc="177435CC" w:tentative="1">
      <w:start w:val="1"/>
      <w:numFmt w:val="decimal"/>
      <w:lvlText w:val="%8."/>
      <w:lvlJc w:val="left"/>
      <w:pPr>
        <w:tabs>
          <w:tab w:val="num" w:pos="5760"/>
        </w:tabs>
        <w:ind w:left="5760" w:hanging="360"/>
      </w:pPr>
    </w:lvl>
    <w:lvl w:ilvl="8" w:tplc="4F7A89E0" w:tentative="1">
      <w:start w:val="1"/>
      <w:numFmt w:val="decimal"/>
      <w:lvlText w:val="%9."/>
      <w:lvlJc w:val="left"/>
      <w:pPr>
        <w:tabs>
          <w:tab w:val="num" w:pos="6480"/>
        </w:tabs>
        <w:ind w:left="6480" w:hanging="360"/>
      </w:pPr>
    </w:lvl>
  </w:abstractNum>
  <w:abstractNum w:abstractNumId="9">
    <w:nsid w:val="555030AC"/>
    <w:multiLevelType w:val="hybridMultilevel"/>
    <w:tmpl w:val="D0B6893C"/>
    <w:lvl w:ilvl="0" w:tplc="6EB81BCC">
      <w:start w:val="1"/>
      <w:numFmt w:val="bullet"/>
      <w:lvlText w:val=""/>
      <w:lvlJc w:val="left"/>
      <w:pPr>
        <w:tabs>
          <w:tab w:val="num" w:pos="720"/>
        </w:tabs>
        <w:ind w:left="720" w:hanging="360"/>
      </w:pPr>
      <w:rPr>
        <w:rFonts w:ascii="Wingdings 3" w:hAnsi="Wingdings 3" w:hint="default"/>
      </w:rPr>
    </w:lvl>
    <w:lvl w:ilvl="1" w:tplc="C088D28C" w:tentative="1">
      <w:start w:val="1"/>
      <w:numFmt w:val="bullet"/>
      <w:lvlText w:val=""/>
      <w:lvlJc w:val="left"/>
      <w:pPr>
        <w:tabs>
          <w:tab w:val="num" w:pos="1440"/>
        </w:tabs>
        <w:ind w:left="1440" w:hanging="360"/>
      </w:pPr>
      <w:rPr>
        <w:rFonts w:ascii="Wingdings 3" w:hAnsi="Wingdings 3" w:hint="default"/>
      </w:rPr>
    </w:lvl>
    <w:lvl w:ilvl="2" w:tplc="F24E383A" w:tentative="1">
      <w:start w:val="1"/>
      <w:numFmt w:val="bullet"/>
      <w:lvlText w:val=""/>
      <w:lvlJc w:val="left"/>
      <w:pPr>
        <w:tabs>
          <w:tab w:val="num" w:pos="2160"/>
        </w:tabs>
        <w:ind w:left="2160" w:hanging="360"/>
      </w:pPr>
      <w:rPr>
        <w:rFonts w:ascii="Wingdings 3" w:hAnsi="Wingdings 3" w:hint="default"/>
      </w:rPr>
    </w:lvl>
    <w:lvl w:ilvl="3" w:tplc="5052F01A" w:tentative="1">
      <w:start w:val="1"/>
      <w:numFmt w:val="bullet"/>
      <w:lvlText w:val=""/>
      <w:lvlJc w:val="left"/>
      <w:pPr>
        <w:tabs>
          <w:tab w:val="num" w:pos="2880"/>
        </w:tabs>
        <w:ind w:left="2880" w:hanging="360"/>
      </w:pPr>
      <w:rPr>
        <w:rFonts w:ascii="Wingdings 3" w:hAnsi="Wingdings 3" w:hint="default"/>
      </w:rPr>
    </w:lvl>
    <w:lvl w:ilvl="4" w:tplc="DC70520E" w:tentative="1">
      <w:start w:val="1"/>
      <w:numFmt w:val="bullet"/>
      <w:lvlText w:val=""/>
      <w:lvlJc w:val="left"/>
      <w:pPr>
        <w:tabs>
          <w:tab w:val="num" w:pos="3600"/>
        </w:tabs>
        <w:ind w:left="3600" w:hanging="360"/>
      </w:pPr>
      <w:rPr>
        <w:rFonts w:ascii="Wingdings 3" w:hAnsi="Wingdings 3" w:hint="default"/>
      </w:rPr>
    </w:lvl>
    <w:lvl w:ilvl="5" w:tplc="5144F224" w:tentative="1">
      <w:start w:val="1"/>
      <w:numFmt w:val="bullet"/>
      <w:lvlText w:val=""/>
      <w:lvlJc w:val="left"/>
      <w:pPr>
        <w:tabs>
          <w:tab w:val="num" w:pos="4320"/>
        </w:tabs>
        <w:ind w:left="4320" w:hanging="360"/>
      </w:pPr>
      <w:rPr>
        <w:rFonts w:ascii="Wingdings 3" w:hAnsi="Wingdings 3" w:hint="default"/>
      </w:rPr>
    </w:lvl>
    <w:lvl w:ilvl="6" w:tplc="F72CF33A" w:tentative="1">
      <w:start w:val="1"/>
      <w:numFmt w:val="bullet"/>
      <w:lvlText w:val=""/>
      <w:lvlJc w:val="left"/>
      <w:pPr>
        <w:tabs>
          <w:tab w:val="num" w:pos="5040"/>
        </w:tabs>
        <w:ind w:left="5040" w:hanging="360"/>
      </w:pPr>
      <w:rPr>
        <w:rFonts w:ascii="Wingdings 3" w:hAnsi="Wingdings 3" w:hint="default"/>
      </w:rPr>
    </w:lvl>
    <w:lvl w:ilvl="7" w:tplc="B2B686D0" w:tentative="1">
      <w:start w:val="1"/>
      <w:numFmt w:val="bullet"/>
      <w:lvlText w:val=""/>
      <w:lvlJc w:val="left"/>
      <w:pPr>
        <w:tabs>
          <w:tab w:val="num" w:pos="5760"/>
        </w:tabs>
        <w:ind w:left="5760" w:hanging="360"/>
      </w:pPr>
      <w:rPr>
        <w:rFonts w:ascii="Wingdings 3" w:hAnsi="Wingdings 3" w:hint="default"/>
      </w:rPr>
    </w:lvl>
    <w:lvl w:ilvl="8" w:tplc="7D56CA6C" w:tentative="1">
      <w:start w:val="1"/>
      <w:numFmt w:val="bullet"/>
      <w:lvlText w:val=""/>
      <w:lvlJc w:val="left"/>
      <w:pPr>
        <w:tabs>
          <w:tab w:val="num" w:pos="6480"/>
        </w:tabs>
        <w:ind w:left="6480" w:hanging="360"/>
      </w:pPr>
      <w:rPr>
        <w:rFonts w:ascii="Wingdings 3" w:hAnsi="Wingdings 3" w:hint="default"/>
      </w:rPr>
    </w:lvl>
  </w:abstractNum>
  <w:abstractNum w:abstractNumId="10">
    <w:nsid w:val="580A3A24"/>
    <w:multiLevelType w:val="hybridMultilevel"/>
    <w:tmpl w:val="697ADF06"/>
    <w:lvl w:ilvl="0" w:tplc="98601F44">
      <w:start w:val="1"/>
      <w:numFmt w:val="bullet"/>
      <w:lvlText w:val=""/>
      <w:lvlJc w:val="left"/>
      <w:pPr>
        <w:tabs>
          <w:tab w:val="num" w:pos="720"/>
        </w:tabs>
        <w:ind w:left="720" w:hanging="360"/>
      </w:pPr>
      <w:rPr>
        <w:rFonts w:ascii="Wingdings 3" w:hAnsi="Wingdings 3" w:hint="default"/>
      </w:rPr>
    </w:lvl>
    <w:lvl w:ilvl="1" w:tplc="C0C273C6">
      <w:start w:val="1042"/>
      <w:numFmt w:val="bullet"/>
      <w:lvlText w:val=""/>
      <w:lvlJc w:val="left"/>
      <w:pPr>
        <w:tabs>
          <w:tab w:val="num" w:pos="1440"/>
        </w:tabs>
        <w:ind w:left="1440" w:hanging="360"/>
      </w:pPr>
      <w:rPr>
        <w:rFonts w:ascii="Wingdings 3" w:hAnsi="Wingdings 3" w:hint="default"/>
      </w:rPr>
    </w:lvl>
    <w:lvl w:ilvl="2" w:tplc="10C470A0" w:tentative="1">
      <w:start w:val="1"/>
      <w:numFmt w:val="bullet"/>
      <w:lvlText w:val=""/>
      <w:lvlJc w:val="left"/>
      <w:pPr>
        <w:tabs>
          <w:tab w:val="num" w:pos="2160"/>
        </w:tabs>
        <w:ind w:left="2160" w:hanging="360"/>
      </w:pPr>
      <w:rPr>
        <w:rFonts w:ascii="Wingdings 3" w:hAnsi="Wingdings 3" w:hint="default"/>
      </w:rPr>
    </w:lvl>
    <w:lvl w:ilvl="3" w:tplc="0414E9BC" w:tentative="1">
      <w:start w:val="1"/>
      <w:numFmt w:val="bullet"/>
      <w:lvlText w:val=""/>
      <w:lvlJc w:val="left"/>
      <w:pPr>
        <w:tabs>
          <w:tab w:val="num" w:pos="2880"/>
        </w:tabs>
        <w:ind w:left="2880" w:hanging="360"/>
      </w:pPr>
      <w:rPr>
        <w:rFonts w:ascii="Wingdings 3" w:hAnsi="Wingdings 3" w:hint="default"/>
      </w:rPr>
    </w:lvl>
    <w:lvl w:ilvl="4" w:tplc="6340035A" w:tentative="1">
      <w:start w:val="1"/>
      <w:numFmt w:val="bullet"/>
      <w:lvlText w:val=""/>
      <w:lvlJc w:val="left"/>
      <w:pPr>
        <w:tabs>
          <w:tab w:val="num" w:pos="3600"/>
        </w:tabs>
        <w:ind w:left="3600" w:hanging="360"/>
      </w:pPr>
      <w:rPr>
        <w:rFonts w:ascii="Wingdings 3" w:hAnsi="Wingdings 3" w:hint="default"/>
      </w:rPr>
    </w:lvl>
    <w:lvl w:ilvl="5" w:tplc="D410E938" w:tentative="1">
      <w:start w:val="1"/>
      <w:numFmt w:val="bullet"/>
      <w:lvlText w:val=""/>
      <w:lvlJc w:val="left"/>
      <w:pPr>
        <w:tabs>
          <w:tab w:val="num" w:pos="4320"/>
        </w:tabs>
        <w:ind w:left="4320" w:hanging="360"/>
      </w:pPr>
      <w:rPr>
        <w:rFonts w:ascii="Wingdings 3" w:hAnsi="Wingdings 3" w:hint="default"/>
      </w:rPr>
    </w:lvl>
    <w:lvl w:ilvl="6" w:tplc="BC8E464A" w:tentative="1">
      <w:start w:val="1"/>
      <w:numFmt w:val="bullet"/>
      <w:lvlText w:val=""/>
      <w:lvlJc w:val="left"/>
      <w:pPr>
        <w:tabs>
          <w:tab w:val="num" w:pos="5040"/>
        </w:tabs>
        <w:ind w:left="5040" w:hanging="360"/>
      </w:pPr>
      <w:rPr>
        <w:rFonts w:ascii="Wingdings 3" w:hAnsi="Wingdings 3" w:hint="default"/>
      </w:rPr>
    </w:lvl>
    <w:lvl w:ilvl="7" w:tplc="F24E1AC8" w:tentative="1">
      <w:start w:val="1"/>
      <w:numFmt w:val="bullet"/>
      <w:lvlText w:val=""/>
      <w:lvlJc w:val="left"/>
      <w:pPr>
        <w:tabs>
          <w:tab w:val="num" w:pos="5760"/>
        </w:tabs>
        <w:ind w:left="5760" w:hanging="360"/>
      </w:pPr>
      <w:rPr>
        <w:rFonts w:ascii="Wingdings 3" w:hAnsi="Wingdings 3" w:hint="default"/>
      </w:rPr>
    </w:lvl>
    <w:lvl w:ilvl="8" w:tplc="B734B858" w:tentative="1">
      <w:start w:val="1"/>
      <w:numFmt w:val="bullet"/>
      <w:lvlText w:val=""/>
      <w:lvlJc w:val="left"/>
      <w:pPr>
        <w:tabs>
          <w:tab w:val="num" w:pos="6480"/>
        </w:tabs>
        <w:ind w:left="6480" w:hanging="360"/>
      </w:pPr>
      <w:rPr>
        <w:rFonts w:ascii="Wingdings 3" w:hAnsi="Wingdings 3" w:hint="default"/>
      </w:rPr>
    </w:lvl>
  </w:abstractNum>
  <w:abstractNum w:abstractNumId="11">
    <w:nsid w:val="590F5CF7"/>
    <w:multiLevelType w:val="hybridMultilevel"/>
    <w:tmpl w:val="99A03ACA"/>
    <w:lvl w:ilvl="0" w:tplc="E3469658">
      <w:start w:val="1"/>
      <w:numFmt w:val="bullet"/>
      <w:lvlText w:val=""/>
      <w:lvlJc w:val="left"/>
      <w:pPr>
        <w:tabs>
          <w:tab w:val="num" w:pos="720"/>
        </w:tabs>
        <w:ind w:left="720" w:hanging="360"/>
      </w:pPr>
      <w:rPr>
        <w:rFonts w:ascii="Wingdings 3" w:hAnsi="Wingdings 3" w:hint="default"/>
      </w:rPr>
    </w:lvl>
    <w:lvl w:ilvl="1" w:tplc="3CE6D04E">
      <w:start w:val="1112"/>
      <w:numFmt w:val="bullet"/>
      <w:lvlText w:val=""/>
      <w:lvlJc w:val="left"/>
      <w:pPr>
        <w:tabs>
          <w:tab w:val="num" w:pos="1440"/>
        </w:tabs>
        <w:ind w:left="1440" w:hanging="360"/>
      </w:pPr>
      <w:rPr>
        <w:rFonts w:ascii="Wingdings 3" w:hAnsi="Wingdings 3" w:hint="default"/>
      </w:rPr>
    </w:lvl>
    <w:lvl w:ilvl="2" w:tplc="B7666E2E">
      <w:start w:val="1112"/>
      <w:numFmt w:val="bullet"/>
      <w:lvlText w:val=""/>
      <w:lvlJc w:val="left"/>
      <w:pPr>
        <w:tabs>
          <w:tab w:val="num" w:pos="2160"/>
        </w:tabs>
        <w:ind w:left="2160" w:hanging="360"/>
      </w:pPr>
      <w:rPr>
        <w:rFonts w:ascii="Wingdings 3" w:hAnsi="Wingdings 3" w:hint="default"/>
      </w:rPr>
    </w:lvl>
    <w:lvl w:ilvl="3" w:tplc="522825DE" w:tentative="1">
      <w:start w:val="1"/>
      <w:numFmt w:val="bullet"/>
      <w:lvlText w:val=""/>
      <w:lvlJc w:val="left"/>
      <w:pPr>
        <w:tabs>
          <w:tab w:val="num" w:pos="2880"/>
        </w:tabs>
        <w:ind w:left="2880" w:hanging="360"/>
      </w:pPr>
      <w:rPr>
        <w:rFonts w:ascii="Wingdings 3" w:hAnsi="Wingdings 3" w:hint="default"/>
      </w:rPr>
    </w:lvl>
    <w:lvl w:ilvl="4" w:tplc="25B4B292" w:tentative="1">
      <w:start w:val="1"/>
      <w:numFmt w:val="bullet"/>
      <w:lvlText w:val=""/>
      <w:lvlJc w:val="left"/>
      <w:pPr>
        <w:tabs>
          <w:tab w:val="num" w:pos="3600"/>
        </w:tabs>
        <w:ind w:left="3600" w:hanging="360"/>
      </w:pPr>
      <w:rPr>
        <w:rFonts w:ascii="Wingdings 3" w:hAnsi="Wingdings 3" w:hint="default"/>
      </w:rPr>
    </w:lvl>
    <w:lvl w:ilvl="5" w:tplc="FC6C8702" w:tentative="1">
      <w:start w:val="1"/>
      <w:numFmt w:val="bullet"/>
      <w:lvlText w:val=""/>
      <w:lvlJc w:val="left"/>
      <w:pPr>
        <w:tabs>
          <w:tab w:val="num" w:pos="4320"/>
        </w:tabs>
        <w:ind w:left="4320" w:hanging="360"/>
      </w:pPr>
      <w:rPr>
        <w:rFonts w:ascii="Wingdings 3" w:hAnsi="Wingdings 3" w:hint="default"/>
      </w:rPr>
    </w:lvl>
    <w:lvl w:ilvl="6" w:tplc="E58A805C" w:tentative="1">
      <w:start w:val="1"/>
      <w:numFmt w:val="bullet"/>
      <w:lvlText w:val=""/>
      <w:lvlJc w:val="left"/>
      <w:pPr>
        <w:tabs>
          <w:tab w:val="num" w:pos="5040"/>
        </w:tabs>
        <w:ind w:left="5040" w:hanging="360"/>
      </w:pPr>
      <w:rPr>
        <w:rFonts w:ascii="Wingdings 3" w:hAnsi="Wingdings 3" w:hint="default"/>
      </w:rPr>
    </w:lvl>
    <w:lvl w:ilvl="7" w:tplc="C8AC041A" w:tentative="1">
      <w:start w:val="1"/>
      <w:numFmt w:val="bullet"/>
      <w:lvlText w:val=""/>
      <w:lvlJc w:val="left"/>
      <w:pPr>
        <w:tabs>
          <w:tab w:val="num" w:pos="5760"/>
        </w:tabs>
        <w:ind w:left="5760" w:hanging="360"/>
      </w:pPr>
      <w:rPr>
        <w:rFonts w:ascii="Wingdings 3" w:hAnsi="Wingdings 3" w:hint="default"/>
      </w:rPr>
    </w:lvl>
    <w:lvl w:ilvl="8" w:tplc="D9F4124A" w:tentative="1">
      <w:start w:val="1"/>
      <w:numFmt w:val="bullet"/>
      <w:lvlText w:val=""/>
      <w:lvlJc w:val="left"/>
      <w:pPr>
        <w:tabs>
          <w:tab w:val="num" w:pos="6480"/>
        </w:tabs>
        <w:ind w:left="6480" w:hanging="360"/>
      </w:pPr>
      <w:rPr>
        <w:rFonts w:ascii="Wingdings 3" w:hAnsi="Wingdings 3" w:hint="default"/>
      </w:rPr>
    </w:lvl>
  </w:abstractNum>
  <w:abstractNum w:abstractNumId="12">
    <w:nsid w:val="648C2012"/>
    <w:multiLevelType w:val="multilevel"/>
    <w:tmpl w:val="27DCA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91B07CE"/>
    <w:multiLevelType w:val="hybridMultilevel"/>
    <w:tmpl w:val="13A4FEAC"/>
    <w:lvl w:ilvl="0" w:tplc="A6687A3E">
      <w:start w:val="1"/>
      <w:numFmt w:val="bullet"/>
      <w:lvlText w:val=""/>
      <w:lvlJc w:val="left"/>
      <w:pPr>
        <w:tabs>
          <w:tab w:val="num" w:pos="720"/>
        </w:tabs>
        <w:ind w:left="720" w:hanging="360"/>
      </w:pPr>
      <w:rPr>
        <w:rFonts w:ascii="Wingdings 3" w:hAnsi="Wingdings 3" w:hint="default"/>
      </w:rPr>
    </w:lvl>
    <w:lvl w:ilvl="1" w:tplc="FB2C5EDA">
      <w:start w:val="1113"/>
      <w:numFmt w:val="bullet"/>
      <w:lvlText w:val=""/>
      <w:lvlJc w:val="left"/>
      <w:pPr>
        <w:tabs>
          <w:tab w:val="num" w:pos="1440"/>
        </w:tabs>
        <w:ind w:left="1440" w:hanging="360"/>
      </w:pPr>
      <w:rPr>
        <w:rFonts w:ascii="Wingdings 3" w:hAnsi="Wingdings 3" w:hint="default"/>
      </w:rPr>
    </w:lvl>
    <w:lvl w:ilvl="2" w:tplc="5D6EE054" w:tentative="1">
      <w:start w:val="1"/>
      <w:numFmt w:val="bullet"/>
      <w:lvlText w:val=""/>
      <w:lvlJc w:val="left"/>
      <w:pPr>
        <w:tabs>
          <w:tab w:val="num" w:pos="2160"/>
        </w:tabs>
        <w:ind w:left="2160" w:hanging="360"/>
      </w:pPr>
      <w:rPr>
        <w:rFonts w:ascii="Wingdings 3" w:hAnsi="Wingdings 3" w:hint="default"/>
      </w:rPr>
    </w:lvl>
    <w:lvl w:ilvl="3" w:tplc="9EA4A83C" w:tentative="1">
      <w:start w:val="1"/>
      <w:numFmt w:val="bullet"/>
      <w:lvlText w:val=""/>
      <w:lvlJc w:val="left"/>
      <w:pPr>
        <w:tabs>
          <w:tab w:val="num" w:pos="2880"/>
        </w:tabs>
        <w:ind w:left="2880" w:hanging="360"/>
      </w:pPr>
      <w:rPr>
        <w:rFonts w:ascii="Wingdings 3" w:hAnsi="Wingdings 3" w:hint="default"/>
      </w:rPr>
    </w:lvl>
    <w:lvl w:ilvl="4" w:tplc="8894F660" w:tentative="1">
      <w:start w:val="1"/>
      <w:numFmt w:val="bullet"/>
      <w:lvlText w:val=""/>
      <w:lvlJc w:val="left"/>
      <w:pPr>
        <w:tabs>
          <w:tab w:val="num" w:pos="3600"/>
        </w:tabs>
        <w:ind w:left="3600" w:hanging="360"/>
      </w:pPr>
      <w:rPr>
        <w:rFonts w:ascii="Wingdings 3" w:hAnsi="Wingdings 3" w:hint="default"/>
      </w:rPr>
    </w:lvl>
    <w:lvl w:ilvl="5" w:tplc="4E3E10DE" w:tentative="1">
      <w:start w:val="1"/>
      <w:numFmt w:val="bullet"/>
      <w:lvlText w:val=""/>
      <w:lvlJc w:val="left"/>
      <w:pPr>
        <w:tabs>
          <w:tab w:val="num" w:pos="4320"/>
        </w:tabs>
        <w:ind w:left="4320" w:hanging="360"/>
      </w:pPr>
      <w:rPr>
        <w:rFonts w:ascii="Wingdings 3" w:hAnsi="Wingdings 3" w:hint="default"/>
      </w:rPr>
    </w:lvl>
    <w:lvl w:ilvl="6" w:tplc="88E2C2C8" w:tentative="1">
      <w:start w:val="1"/>
      <w:numFmt w:val="bullet"/>
      <w:lvlText w:val=""/>
      <w:lvlJc w:val="left"/>
      <w:pPr>
        <w:tabs>
          <w:tab w:val="num" w:pos="5040"/>
        </w:tabs>
        <w:ind w:left="5040" w:hanging="360"/>
      </w:pPr>
      <w:rPr>
        <w:rFonts w:ascii="Wingdings 3" w:hAnsi="Wingdings 3" w:hint="default"/>
      </w:rPr>
    </w:lvl>
    <w:lvl w:ilvl="7" w:tplc="E6D8882C" w:tentative="1">
      <w:start w:val="1"/>
      <w:numFmt w:val="bullet"/>
      <w:lvlText w:val=""/>
      <w:lvlJc w:val="left"/>
      <w:pPr>
        <w:tabs>
          <w:tab w:val="num" w:pos="5760"/>
        </w:tabs>
        <w:ind w:left="5760" w:hanging="360"/>
      </w:pPr>
      <w:rPr>
        <w:rFonts w:ascii="Wingdings 3" w:hAnsi="Wingdings 3" w:hint="default"/>
      </w:rPr>
    </w:lvl>
    <w:lvl w:ilvl="8" w:tplc="937A5422" w:tentative="1">
      <w:start w:val="1"/>
      <w:numFmt w:val="bullet"/>
      <w:lvlText w:val=""/>
      <w:lvlJc w:val="left"/>
      <w:pPr>
        <w:tabs>
          <w:tab w:val="num" w:pos="6480"/>
        </w:tabs>
        <w:ind w:left="6480" w:hanging="360"/>
      </w:pPr>
      <w:rPr>
        <w:rFonts w:ascii="Wingdings 3" w:hAnsi="Wingdings 3" w:hint="default"/>
      </w:rPr>
    </w:lvl>
  </w:abstractNum>
  <w:abstractNum w:abstractNumId="14">
    <w:nsid w:val="71F2291A"/>
    <w:multiLevelType w:val="hybridMultilevel"/>
    <w:tmpl w:val="15A00B3E"/>
    <w:lvl w:ilvl="0" w:tplc="9C5AA008">
      <w:start w:val="1"/>
      <w:numFmt w:val="bullet"/>
      <w:lvlText w:val=""/>
      <w:lvlJc w:val="left"/>
      <w:pPr>
        <w:tabs>
          <w:tab w:val="num" w:pos="720"/>
        </w:tabs>
        <w:ind w:left="720" w:hanging="360"/>
      </w:pPr>
      <w:rPr>
        <w:rFonts w:ascii="Wingdings 3" w:hAnsi="Wingdings 3" w:hint="default"/>
      </w:rPr>
    </w:lvl>
    <w:lvl w:ilvl="1" w:tplc="CEDC45A8" w:tentative="1">
      <w:start w:val="1"/>
      <w:numFmt w:val="bullet"/>
      <w:lvlText w:val=""/>
      <w:lvlJc w:val="left"/>
      <w:pPr>
        <w:tabs>
          <w:tab w:val="num" w:pos="1440"/>
        </w:tabs>
        <w:ind w:left="1440" w:hanging="360"/>
      </w:pPr>
      <w:rPr>
        <w:rFonts w:ascii="Wingdings 3" w:hAnsi="Wingdings 3" w:hint="default"/>
      </w:rPr>
    </w:lvl>
    <w:lvl w:ilvl="2" w:tplc="C1C8B77E" w:tentative="1">
      <w:start w:val="1"/>
      <w:numFmt w:val="bullet"/>
      <w:lvlText w:val=""/>
      <w:lvlJc w:val="left"/>
      <w:pPr>
        <w:tabs>
          <w:tab w:val="num" w:pos="2160"/>
        </w:tabs>
        <w:ind w:left="2160" w:hanging="360"/>
      </w:pPr>
      <w:rPr>
        <w:rFonts w:ascii="Wingdings 3" w:hAnsi="Wingdings 3" w:hint="default"/>
      </w:rPr>
    </w:lvl>
    <w:lvl w:ilvl="3" w:tplc="F47007E0" w:tentative="1">
      <w:start w:val="1"/>
      <w:numFmt w:val="bullet"/>
      <w:lvlText w:val=""/>
      <w:lvlJc w:val="left"/>
      <w:pPr>
        <w:tabs>
          <w:tab w:val="num" w:pos="2880"/>
        </w:tabs>
        <w:ind w:left="2880" w:hanging="360"/>
      </w:pPr>
      <w:rPr>
        <w:rFonts w:ascii="Wingdings 3" w:hAnsi="Wingdings 3" w:hint="default"/>
      </w:rPr>
    </w:lvl>
    <w:lvl w:ilvl="4" w:tplc="8138C6BA" w:tentative="1">
      <w:start w:val="1"/>
      <w:numFmt w:val="bullet"/>
      <w:lvlText w:val=""/>
      <w:lvlJc w:val="left"/>
      <w:pPr>
        <w:tabs>
          <w:tab w:val="num" w:pos="3600"/>
        </w:tabs>
        <w:ind w:left="3600" w:hanging="360"/>
      </w:pPr>
      <w:rPr>
        <w:rFonts w:ascii="Wingdings 3" w:hAnsi="Wingdings 3" w:hint="default"/>
      </w:rPr>
    </w:lvl>
    <w:lvl w:ilvl="5" w:tplc="5FAE0732" w:tentative="1">
      <w:start w:val="1"/>
      <w:numFmt w:val="bullet"/>
      <w:lvlText w:val=""/>
      <w:lvlJc w:val="left"/>
      <w:pPr>
        <w:tabs>
          <w:tab w:val="num" w:pos="4320"/>
        </w:tabs>
        <w:ind w:left="4320" w:hanging="360"/>
      </w:pPr>
      <w:rPr>
        <w:rFonts w:ascii="Wingdings 3" w:hAnsi="Wingdings 3" w:hint="default"/>
      </w:rPr>
    </w:lvl>
    <w:lvl w:ilvl="6" w:tplc="8B50216E" w:tentative="1">
      <w:start w:val="1"/>
      <w:numFmt w:val="bullet"/>
      <w:lvlText w:val=""/>
      <w:lvlJc w:val="left"/>
      <w:pPr>
        <w:tabs>
          <w:tab w:val="num" w:pos="5040"/>
        </w:tabs>
        <w:ind w:left="5040" w:hanging="360"/>
      </w:pPr>
      <w:rPr>
        <w:rFonts w:ascii="Wingdings 3" w:hAnsi="Wingdings 3" w:hint="default"/>
      </w:rPr>
    </w:lvl>
    <w:lvl w:ilvl="7" w:tplc="EA3CBE8E" w:tentative="1">
      <w:start w:val="1"/>
      <w:numFmt w:val="bullet"/>
      <w:lvlText w:val=""/>
      <w:lvlJc w:val="left"/>
      <w:pPr>
        <w:tabs>
          <w:tab w:val="num" w:pos="5760"/>
        </w:tabs>
        <w:ind w:left="5760" w:hanging="360"/>
      </w:pPr>
      <w:rPr>
        <w:rFonts w:ascii="Wingdings 3" w:hAnsi="Wingdings 3" w:hint="default"/>
      </w:rPr>
    </w:lvl>
    <w:lvl w:ilvl="8" w:tplc="D8141EDA" w:tentative="1">
      <w:start w:val="1"/>
      <w:numFmt w:val="bullet"/>
      <w:lvlText w:val=""/>
      <w:lvlJc w:val="left"/>
      <w:pPr>
        <w:tabs>
          <w:tab w:val="num" w:pos="6480"/>
        </w:tabs>
        <w:ind w:left="6480" w:hanging="360"/>
      </w:pPr>
      <w:rPr>
        <w:rFonts w:ascii="Wingdings 3" w:hAnsi="Wingdings 3" w:hint="default"/>
      </w:rPr>
    </w:lvl>
  </w:abstractNum>
  <w:num w:numId="1">
    <w:abstractNumId w:val="3"/>
  </w:num>
  <w:num w:numId="2">
    <w:abstractNumId w:val="12"/>
  </w:num>
  <w:num w:numId="3">
    <w:abstractNumId w:val="1"/>
  </w:num>
  <w:num w:numId="4">
    <w:abstractNumId w:val="8"/>
  </w:num>
  <w:num w:numId="5">
    <w:abstractNumId w:val="10"/>
  </w:num>
  <w:num w:numId="6">
    <w:abstractNumId w:val="6"/>
  </w:num>
  <w:num w:numId="7">
    <w:abstractNumId w:val="7"/>
  </w:num>
  <w:num w:numId="8">
    <w:abstractNumId w:val="11"/>
  </w:num>
  <w:num w:numId="9">
    <w:abstractNumId w:val="5"/>
  </w:num>
  <w:num w:numId="10">
    <w:abstractNumId w:val="4"/>
  </w:num>
  <w:num w:numId="11">
    <w:abstractNumId w:val="2"/>
  </w:num>
  <w:num w:numId="12">
    <w:abstractNumId w:val="13"/>
  </w:num>
  <w:num w:numId="13">
    <w:abstractNumId w:val="0"/>
  </w:num>
  <w:num w:numId="14">
    <w:abstractNumId w:val="9"/>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63095"/>
    <w:rsid w:val="00094966"/>
    <w:rsid w:val="001E3472"/>
    <w:rsid w:val="002E2950"/>
    <w:rsid w:val="00376B82"/>
    <w:rsid w:val="00484CCD"/>
    <w:rsid w:val="004A6276"/>
    <w:rsid w:val="00613587"/>
    <w:rsid w:val="0062542D"/>
    <w:rsid w:val="00692ED8"/>
    <w:rsid w:val="006F4E1F"/>
    <w:rsid w:val="00701095"/>
    <w:rsid w:val="007154F8"/>
    <w:rsid w:val="007158DA"/>
    <w:rsid w:val="007F132E"/>
    <w:rsid w:val="009158EE"/>
    <w:rsid w:val="00987E35"/>
    <w:rsid w:val="00B24E1F"/>
    <w:rsid w:val="00B63095"/>
    <w:rsid w:val="00C738EE"/>
    <w:rsid w:val="00D21609"/>
    <w:rsid w:val="00DC307E"/>
    <w:rsid w:val="00E42001"/>
    <w:rsid w:val="00E9084D"/>
    <w:rsid w:val="00ED7C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E35"/>
    <w:rPr>
      <w:lang w:val="en-GB"/>
    </w:rPr>
  </w:style>
  <w:style w:type="paragraph" w:styleId="Heading4">
    <w:name w:val="heading 4"/>
    <w:basedOn w:val="Normal"/>
    <w:link w:val="Heading4Char"/>
    <w:uiPriority w:val="9"/>
    <w:qFormat/>
    <w:rsid w:val="00B63095"/>
    <w:pPr>
      <w:spacing w:before="100" w:beforeAutospacing="1" w:after="100" w:afterAutospacing="1" w:line="240" w:lineRule="auto"/>
      <w:outlineLvl w:val="3"/>
    </w:pPr>
    <w:rPr>
      <w:rFonts w:eastAsia="Times New Roman"/>
      <w:b/>
      <w:bCs/>
      <w:sz w:val="24"/>
      <w:szCs w:val="24"/>
      <w:lang w:val="en-US"/>
    </w:rPr>
  </w:style>
  <w:style w:type="paragraph" w:styleId="Heading5">
    <w:name w:val="heading 5"/>
    <w:basedOn w:val="Normal"/>
    <w:next w:val="Normal"/>
    <w:link w:val="Heading5Char"/>
    <w:uiPriority w:val="9"/>
    <w:semiHidden/>
    <w:unhideWhenUsed/>
    <w:qFormat/>
    <w:rsid w:val="00B63095"/>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B63095"/>
    <w:rPr>
      <w:rFonts w:eastAsia="Times New Roman"/>
      <w:b/>
      <w:bCs/>
      <w:sz w:val="24"/>
      <w:szCs w:val="24"/>
    </w:rPr>
  </w:style>
  <w:style w:type="paragraph" w:styleId="NormalWeb">
    <w:name w:val="Normal (Web)"/>
    <w:basedOn w:val="Normal"/>
    <w:uiPriority w:val="99"/>
    <w:unhideWhenUsed/>
    <w:rsid w:val="00B63095"/>
    <w:pPr>
      <w:spacing w:before="100" w:beforeAutospacing="1" w:after="100" w:afterAutospacing="1" w:line="240" w:lineRule="auto"/>
    </w:pPr>
    <w:rPr>
      <w:rFonts w:eastAsia="Times New Roman"/>
      <w:sz w:val="24"/>
      <w:szCs w:val="24"/>
      <w:lang w:val="en-US"/>
    </w:rPr>
  </w:style>
  <w:style w:type="character" w:customStyle="1" w:styleId="apple-converted-space">
    <w:name w:val="apple-converted-space"/>
    <w:basedOn w:val="DefaultParagraphFont"/>
    <w:rsid w:val="00B63095"/>
  </w:style>
  <w:style w:type="paragraph" w:styleId="BalloonText">
    <w:name w:val="Balloon Text"/>
    <w:basedOn w:val="Normal"/>
    <w:link w:val="BalloonTextChar"/>
    <w:uiPriority w:val="99"/>
    <w:semiHidden/>
    <w:unhideWhenUsed/>
    <w:rsid w:val="00B630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3095"/>
    <w:rPr>
      <w:rFonts w:ascii="Tahoma" w:hAnsi="Tahoma" w:cs="Tahoma"/>
      <w:sz w:val="16"/>
      <w:szCs w:val="16"/>
      <w:lang w:val="en-GB"/>
    </w:rPr>
  </w:style>
  <w:style w:type="character" w:customStyle="1" w:styleId="Heading5Char">
    <w:name w:val="Heading 5 Char"/>
    <w:basedOn w:val="DefaultParagraphFont"/>
    <w:link w:val="Heading5"/>
    <w:uiPriority w:val="9"/>
    <w:semiHidden/>
    <w:rsid w:val="00B63095"/>
    <w:rPr>
      <w:rFonts w:asciiTheme="majorHAnsi" w:eastAsiaTheme="majorEastAsia" w:hAnsiTheme="majorHAnsi" w:cstheme="majorBidi"/>
      <w:color w:val="243F60" w:themeColor="accent1" w:themeShade="7F"/>
      <w:lang w:val="en-GB"/>
    </w:rPr>
  </w:style>
  <w:style w:type="character" w:styleId="Hyperlink">
    <w:name w:val="Hyperlink"/>
    <w:basedOn w:val="DefaultParagraphFont"/>
    <w:uiPriority w:val="99"/>
    <w:semiHidden/>
    <w:unhideWhenUsed/>
    <w:rsid w:val="00613587"/>
    <w:rPr>
      <w:color w:val="0000FF"/>
      <w:u w:val="single"/>
    </w:rPr>
  </w:style>
</w:styles>
</file>

<file path=word/webSettings.xml><?xml version="1.0" encoding="utf-8"?>
<w:webSettings xmlns:r="http://schemas.openxmlformats.org/officeDocument/2006/relationships" xmlns:w="http://schemas.openxmlformats.org/wordprocessingml/2006/main">
  <w:divs>
    <w:div w:id="35397501">
      <w:bodyDiv w:val="1"/>
      <w:marLeft w:val="0"/>
      <w:marRight w:val="0"/>
      <w:marTop w:val="0"/>
      <w:marBottom w:val="0"/>
      <w:divBdr>
        <w:top w:val="none" w:sz="0" w:space="0" w:color="auto"/>
        <w:left w:val="none" w:sz="0" w:space="0" w:color="auto"/>
        <w:bottom w:val="none" w:sz="0" w:space="0" w:color="auto"/>
        <w:right w:val="none" w:sz="0" w:space="0" w:color="auto"/>
      </w:divBdr>
      <w:divsChild>
        <w:div w:id="533270374">
          <w:marLeft w:val="432"/>
          <w:marRight w:val="0"/>
          <w:marTop w:val="120"/>
          <w:marBottom w:val="0"/>
          <w:divBdr>
            <w:top w:val="none" w:sz="0" w:space="0" w:color="auto"/>
            <w:left w:val="none" w:sz="0" w:space="0" w:color="auto"/>
            <w:bottom w:val="none" w:sz="0" w:space="0" w:color="auto"/>
            <w:right w:val="none" w:sz="0" w:space="0" w:color="auto"/>
          </w:divBdr>
        </w:div>
        <w:div w:id="228807223">
          <w:marLeft w:val="432"/>
          <w:marRight w:val="0"/>
          <w:marTop w:val="120"/>
          <w:marBottom w:val="0"/>
          <w:divBdr>
            <w:top w:val="none" w:sz="0" w:space="0" w:color="auto"/>
            <w:left w:val="none" w:sz="0" w:space="0" w:color="auto"/>
            <w:bottom w:val="none" w:sz="0" w:space="0" w:color="auto"/>
            <w:right w:val="none" w:sz="0" w:space="0" w:color="auto"/>
          </w:divBdr>
        </w:div>
        <w:div w:id="672415923">
          <w:marLeft w:val="432"/>
          <w:marRight w:val="0"/>
          <w:marTop w:val="120"/>
          <w:marBottom w:val="0"/>
          <w:divBdr>
            <w:top w:val="none" w:sz="0" w:space="0" w:color="auto"/>
            <w:left w:val="none" w:sz="0" w:space="0" w:color="auto"/>
            <w:bottom w:val="none" w:sz="0" w:space="0" w:color="auto"/>
            <w:right w:val="none" w:sz="0" w:space="0" w:color="auto"/>
          </w:divBdr>
        </w:div>
        <w:div w:id="1020744993">
          <w:marLeft w:val="432"/>
          <w:marRight w:val="0"/>
          <w:marTop w:val="120"/>
          <w:marBottom w:val="0"/>
          <w:divBdr>
            <w:top w:val="none" w:sz="0" w:space="0" w:color="auto"/>
            <w:left w:val="none" w:sz="0" w:space="0" w:color="auto"/>
            <w:bottom w:val="none" w:sz="0" w:space="0" w:color="auto"/>
            <w:right w:val="none" w:sz="0" w:space="0" w:color="auto"/>
          </w:divBdr>
        </w:div>
      </w:divsChild>
    </w:div>
    <w:div w:id="70398124">
      <w:bodyDiv w:val="1"/>
      <w:marLeft w:val="0"/>
      <w:marRight w:val="0"/>
      <w:marTop w:val="0"/>
      <w:marBottom w:val="0"/>
      <w:divBdr>
        <w:top w:val="none" w:sz="0" w:space="0" w:color="auto"/>
        <w:left w:val="none" w:sz="0" w:space="0" w:color="auto"/>
        <w:bottom w:val="none" w:sz="0" w:space="0" w:color="auto"/>
        <w:right w:val="none" w:sz="0" w:space="0" w:color="auto"/>
      </w:divBdr>
      <w:divsChild>
        <w:div w:id="2007200848">
          <w:marLeft w:val="432"/>
          <w:marRight w:val="0"/>
          <w:marTop w:val="120"/>
          <w:marBottom w:val="0"/>
          <w:divBdr>
            <w:top w:val="none" w:sz="0" w:space="0" w:color="auto"/>
            <w:left w:val="none" w:sz="0" w:space="0" w:color="auto"/>
            <w:bottom w:val="none" w:sz="0" w:space="0" w:color="auto"/>
            <w:right w:val="none" w:sz="0" w:space="0" w:color="auto"/>
          </w:divBdr>
        </w:div>
        <w:div w:id="1193034803">
          <w:marLeft w:val="864"/>
          <w:marRight w:val="0"/>
          <w:marTop w:val="100"/>
          <w:marBottom w:val="0"/>
          <w:divBdr>
            <w:top w:val="none" w:sz="0" w:space="0" w:color="auto"/>
            <w:left w:val="none" w:sz="0" w:space="0" w:color="auto"/>
            <w:bottom w:val="none" w:sz="0" w:space="0" w:color="auto"/>
            <w:right w:val="none" w:sz="0" w:space="0" w:color="auto"/>
          </w:divBdr>
        </w:div>
        <w:div w:id="86196362">
          <w:marLeft w:val="432"/>
          <w:marRight w:val="0"/>
          <w:marTop w:val="120"/>
          <w:marBottom w:val="0"/>
          <w:divBdr>
            <w:top w:val="none" w:sz="0" w:space="0" w:color="auto"/>
            <w:left w:val="none" w:sz="0" w:space="0" w:color="auto"/>
            <w:bottom w:val="none" w:sz="0" w:space="0" w:color="auto"/>
            <w:right w:val="none" w:sz="0" w:space="0" w:color="auto"/>
          </w:divBdr>
        </w:div>
        <w:div w:id="95683829">
          <w:marLeft w:val="864"/>
          <w:marRight w:val="0"/>
          <w:marTop w:val="100"/>
          <w:marBottom w:val="0"/>
          <w:divBdr>
            <w:top w:val="none" w:sz="0" w:space="0" w:color="auto"/>
            <w:left w:val="none" w:sz="0" w:space="0" w:color="auto"/>
            <w:bottom w:val="none" w:sz="0" w:space="0" w:color="auto"/>
            <w:right w:val="none" w:sz="0" w:space="0" w:color="auto"/>
          </w:divBdr>
        </w:div>
        <w:div w:id="809634895">
          <w:marLeft w:val="432"/>
          <w:marRight w:val="0"/>
          <w:marTop w:val="120"/>
          <w:marBottom w:val="0"/>
          <w:divBdr>
            <w:top w:val="none" w:sz="0" w:space="0" w:color="auto"/>
            <w:left w:val="none" w:sz="0" w:space="0" w:color="auto"/>
            <w:bottom w:val="none" w:sz="0" w:space="0" w:color="auto"/>
            <w:right w:val="none" w:sz="0" w:space="0" w:color="auto"/>
          </w:divBdr>
        </w:div>
        <w:div w:id="966157759">
          <w:marLeft w:val="1296"/>
          <w:marRight w:val="0"/>
          <w:marTop w:val="100"/>
          <w:marBottom w:val="0"/>
          <w:divBdr>
            <w:top w:val="none" w:sz="0" w:space="0" w:color="auto"/>
            <w:left w:val="none" w:sz="0" w:space="0" w:color="auto"/>
            <w:bottom w:val="none" w:sz="0" w:space="0" w:color="auto"/>
            <w:right w:val="none" w:sz="0" w:space="0" w:color="auto"/>
          </w:divBdr>
        </w:div>
        <w:div w:id="1707096472">
          <w:marLeft w:val="1296"/>
          <w:marRight w:val="0"/>
          <w:marTop w:val="100"/>
          <w:marBottom w:val="0"/>
          <w:divBdr>
            <w:top w:val="none" w:sz="0" w:space="0" w:color="auto"/>
            <w:left w:val="none" w:sz="0" w:space="0" w:color="auto"/>
            <w:bottom w:val="none" w:sz="0" w:space="0" w:color="auto"/>
            <w:right w:val="none" w:sz="0" w:space="0" w:color="auto"/>
          </w:divBdr>
        </w:div>
        <w:div w:id="66537886">
          <w:marLeft w:val="1296"/>
          <w:marRight w:val="0"/>
          <w:marTop w:val="100"/>
          <w:marBottom w:val="0"/>
          <w:divBdr>
            <w:top w:val="none" w:sz="0" w:space="0" w:color="auto"/>
            <w:left w:val="none" w:sz="0" w:space="0" w:color="auto"/>
            <w:bottom w:val="none" w:sz="0" w:space="0" w:color="auto"/>
            <w:right w:val="none" w:sz="0" w:space="0" w:color="auto"/>
          </w:divBdr>
        </w:div>
        <w:div w:id="1276333105">
          <w:marLeft w:val="1296"/>
          <w:marRight w:val="0"/>
          <w:marTop w:val="100"/>
          <w:marBottom w:val="0"/>
          <w:divBdr>
            <w:top w:val="none" w:sz="0" w:space="0" w:color="auto"/>
            <w:left w:val="none" w:sz="0" w:space="0" w:color="auto"/>
            <w:bottom w:val="none" w:sz="0" w:space="0" w:color="auto"/>
            <w:right w:val="none" w:sz="0" w:space="0" w:color="auto"/>
          </w:divBdr>
        </w:div>
        <w:div w:id="621182314">
          <w:marLeft w:val="1296"/>
          <w:marRight w:val="0"/>
          <w:marTop w:val="100"/>
          <w:marBottom w:val="0"/>
          <w:divBdr>
            <w:top w:val="none" w:sz="0" w:space="0" w:color="auto"/>
            <w:left w:val="none" w:sz="0" w:space="0" w:color="auto"/>
            <w:bottom w:val="none" w:sz="0" w:space="0" w:color="auto"/>
            <w:right w:val="none" w:sz="0" w:space="0" w:color="auto"/>
          </w:divBdr>
        </w:div>
        <w:div w:id="1871993946">
          <w:marLeft w:val="1296"/>
          <w:marRight w:val="0"/>
          <w:marTop w:val="100"/>
          <w:marBottom w:val="0"/>
          <w:divBdr>
            <w:top w:val="none" w:sz="0" w:space="0" w:color="auto"/>
            <w:left w:val="none" w:sz="0" w:space="0" w:color="auto"/>
            <w:bottom w:val="none" w:sz="0" w:space="0" w:color="auto"/>
            <w:right w:val="none" w:sz="0" w:space="0" w:color="auto"/>
          </w:divBdr>
        </w:div>
      </w:divsChild>
    </w:div>
    <w:div w:id="226037856">
      <w:bodyDiv w:val="1"/>
      <w:marLeft w:val="0"/>
      <w:marRight w:val="0"/>
      <w:marTop w:val="0"/>
      <w:marBottom w:val="0"/>
      <w:divBdr>
        <w:top w:val="none" w:sz="0" w:space="0" w:color="auto"/>
        <w:left w:val="none" w:sz="0" w:space="0" w:color="auto"/>
        <w:bottom w:val="none" w:sz="0" w:space="0" w:color="auto"/>
        <w:right w:val="none" w:sz="0" w:space="0" w:color="auto"/>
      </w:divBdr>
      <w:divsChild>
        <w:div w:id="2134976624">
          <w:marLeft w:val="432"/>
          <w:marRight w:val="0"/>
          <w:marTop w:val="120"/>
          <w:marBottom w:val="0"/>
          <w:divBdr>
            <w:top w:val="none" w:sz="0" w:space="0" w:color="auto"/>
            <w:left w:val="none" w:sz="0" w:space="0" w:color="auto"/>
            <w:bottom w:val="none" w:sz="0" w:space="0" w:color="auto"/>
            <w:right w:val="none" w:sz="0" w:space="0" w:color="auto"/>
          </w:divBdr>
        </w:div>
        <w:div w:id="1460538107">
          <w:marLeft w:val="432"/>
          <w:marRight w:val="0"/>
          <w:marTop w:val="120"/>
          <w:marBottom w:val="0"/>
          <w:divBdr>
            <w:top w:val="none" w:sz="0" w:space="0" w:color="auto"/>
            <w:left w:val="none" w:sz="0" w:space="0" w:color="auto"/>
            <w:bottom w:val="none" w:sz="0" w:space="0" w:color="auto"/>
            <w:right w:val="none" w:sz="0" w:space="0" w:color="auto"/>
          </w:divBdr>
        </w:div>
        <w:div w:id="1234317473">
          <w:marLeft w:val="432"/>
          <w:marRight w:val="0"/>
          <w:marTop w:val="120"/>
          <w:marBottom w:val="0"/>
          <w:divBdr>
            <w:top w:val="none" w:sz="0" w:space="0" w:color="auto"/>
            <w:left w:val="none" w:sz="0" w:space="0" w:color="auto"/>
            <w:bottom w:val="none" w:sz="0" w:space="0" w:color="auto"/>
            <w:right w:val="none" w:sz="0" w:space="0" w:color="auto"/>
          </w:divBdr>
        </w:div>
        <w:div w:id="614673656">
          <w:marLeft w:val="864"/>
          <w:marRight w:val="0"/>
          <w:marTop w:val="100"/>
          <w:marBottom w:val="0"/>
          <w:divBdr>
            <w:top w:val="none" w:sz="0" w:space="0" w:color="auto"/>
            <w:left w:val="none" w:sz="0" w:space="0" w:color="auto"/>
            <w:bottom w:val="none" w:sz="0" w:space="0" w:color="auto"/>
            <w:right w:val="none" w:sz="0" w:space="0" w:color="auto"/>
          </w:divBdr>
        </w:div>
        <w:div w:id="896673659">
          <w:marLeft w:val="864"/>
          <w:marRight w:val="0"/>
          <w:marTop w:val="100"/>
          <w:marBottom w:val="0"/>
          <w:divBdr>
            <w:top w:val="none" w:sz="0" w:space="0" w:color="auto"/>
            <w:left w:val="none" w:sz="0" w:space="0" w:color="auto"/>
            <w:bottom w:val="none" w:sz="0" w:space="0" w:color="auto"/>
            <w:right w:val="none" w:sz="0" w:space="0" w:color="auto"/>
          </w:divBdr>
        </w:div>
        <w:div w:id="1070427456">
          <w:marLeft w:val="864"/>
          <w:marRight w:val="0"/>
          <w:marTop w:val="100"/>
          <w:marBottom w:val="0"/>
          <w:divBdr>
            <w:top w:val="none" w:sz="0" w:space="0" w:color="auto"/>
            <w:left w:val="none" w:sz="0" w:space="0" w:color="auto"/>
            <w:bottom w:val="none" w:sz="0" w:space="0" w:color="auto"/>
            <w:right w:val="none" w:sz="0" w:space="0" w:color="auto"/>
          </w:divBdr>
        </w:div>
        <w:div w:id="1202784110">
          <w:marLeft w:val="432"/>
          <w:marRight w:val="0"/>
          <w:marTop w:val="120"/>
          <w:marBottom w:val="0"/>
          <w:divBdr>
            <w:top w:val="none" w:sz="0" w:space="0" w:color="auto"/>
            <w:left w:val="none" w:sz="0" w:space="0" w:color="auto"/>
            <w:bottom w:val="none" w:sz="0" w:space="0" w:color="auto"/>
            <w:right w:val="none" w:sz="0" w:space="0" w:color="auto"/>
          </w:divBdr>
        </w:div>
      </w:divsChild>
    </w:div>
    <w:div w:id="255209832">
      <w:bodyDiv w:val="1"/>
      <w:marLeft w:val="0"/>
      <w:marRight w:val="0"/>
      <w:marTop w:val="0"/>
      <w:marBottom w:val="0"/>
      <w:divBdr>
        <w:top w:val="none" w:sz="0" w:space="0" w:color="auto"/>
        <w:left w:val="none" w:sz="0" w:space="0" w:color="auto"/>
        <w:bottom w:val="none" w:sz="0" w:space="0" w:color="auto"/>
        <w:right w:val="none" w:sz="0" w:space="0" w:color="auto"/>
      </w:divBdr>
    </w:div>
    <w:div w:id="371804998">
      <w:bodyDiv w:val="1"/>
      <w:marLeft w:val="0"/>
      <w:marRight w:val="0"/>
      <w:marTop w:val="0"/>
      <w:marBottom w:val="0"/>
      <w:divBdr>
        <w:top w:val="none" w:sz="0" w:space="0" w:color="auto"/>
        <w:left w:val="none" w:sz="0" w:space="0" w:color="auto"/>
        <w:bottom w:val="none" w:sz="0" w:space="0" w:color="auto"/>
        <w:right w:val="none" w:sz="0" w:space="0" w:color="auto"/>
      </w:divBdr>
      <w:divsChild>
        <w:div w:id="1429430307">
          <w:marLeft w:val="432"/>
          <w:marRight w:val="0"/>
          <w:marTop w:val="120"/>
          <w:marBottom w:val="0"/>
          <w:divBdr>
            <w:top w:val="none" w:sz="0" w:space="0" w:color="auto"/>
            <w:left w:val="none" w:sz="0" w:space="0" w:color="auto"/>
            <w:bottom w:val="none" w:sz="0" w:space="0" w:color="auto"/>
            <w:right w:val="none" w:sz="0" w:space="0" w:color="auto"/>
          </w:divBdr>
        </w:div>
        <w:div w:id="1378159657">
          <w:marLeft w:val="432"/>
          <w:marRight w:val="0"/>
          <w:marTop w:val="120"/>
          <w:marBottom w:val="0"/>
          <w:divBdr>
            <w:top w:val="none" w:sz="0" w:space="0" w:color="auto"/>
            <w:left w:val="none" w:sz="0" w:space="0" w:color="auto"/>
            <w:bottom w:val="none" w:sz="0" w:space="0" w:color="auto"/>
            <w:right w:val="none" w:sz="0" w:space="0" w:color="auto"/>
          </w:divBdr>
        </w:div>
        <w:div w:id="102850864">
          <w:marLeft w:val="432"/>
          <w:marRight w:val="0"/>
          <w:marTop w:val="120"/>
          <w:marBottom w:val="0"/>
          <w:divBdr>
            <w:top w:val="none" w:sz="0" w:space="0" w:color="auto"/>
            <w:left w:val="none" w:sz="0" w:space="0" w:color="auto"/>
            <w:bottom w:val="none" w:sz="0" w:space="0" w:color="auto"/>
            <w:right w:val="none" w:sz="0" w:space="0" w:color="auto"/>
          </w:divBdr>
        </w:div>
      </w:divsChild>
    </w:div>
    <w:div w:id="585067762">
      <w:bodyDiv w:val="1"/>
      <w:marLeft w:val="0"/>
      <w:marRight w:val="0"/>
      <w:marTop w:val="0"/>
      <w:marBottom w:val="0"/>
      <w:divBdr>
        <w:top w:val="none" w:sz="0" w:space="0" w:color="auto"/>
        <w:left w:val="none" w:sz="0" w:space="0" w:color="auto"/>
        <w:bottom w:val="none" w:sz="0" w:space="0" w:color="auto"/>
        <w:right w:val="none" w:sz="0" w:space="0" w:color="auto"/>
      </w:divBdr>
      <w:divsChild>
        <w:div w:id="76833079">
          <w:marLeft w:val="432"/>
          <w:marRight w:val="0"/>
          <w:marTop w:val="120"/>
          <w:marBottom w:val="0"/>
          <w:divBdr>
            <w:top w:val="none" w:sz="0" w:space="0" w:color="auto"/>
            <w:left w:val="none" w:sz="0" w:space="0" w:color="auto"/>
            <w:bottom w:val="none" w:sz="0" w:space="0" w:color="auto"/>
            <w:right w:val="none" w:sz="0" w:space="0" w:color="auto"/>
          </w:divBdr>
        </w:div>
      </w:divsChild>
    </w:div>
    <w:div w:id="632952321">
      <w:bodyDiv w:val="1"/>
      <w:marLeft w:val="0"/>
      <w:marRight w:val="0"/>
      <w:marTop w:val="0"/>
      <w:marBottom w:val="0"/>
      <w:divBdr>
        <w:top w:val="none" w:sz="0" w:space="0" w:color="auto"/>
        <w:left w:val="none" w:sz="0" w:space="0" w:color="auto"/>
        <w:bottom w:val="none" w:sz="0" w:space="0" w:color="auto"/>
        <w:right w:val="none" w:sz="0" w:space="0" w:color="auto"/>
      </w:divBdr>
      <w:divsChild>
        <w:div w:id="508956113">
          <w:marLeft w:val="432"/>
          <w:marRight w:val="0"/>
          <w:marTop w:val="120"/>
          <w:marBottom w:val="0"/>
          <w:divBdr>
            <w:top w:val="none" w:sz="0" w:space="0" w:color="auto"/>
            <w:left w:val="none" w:sz="0" w:space="0" w:color="auto"/>
            <w:bottom w:val="none" w:sz="0" w:space="0" w:color="auto"/>
            <w:right w:val="none" w:sz="0" w:space="0" w:color="auto"/>
          </w:divBdr>
        </w:div>
        <w:div w:id="668945360">
          <w:marLeft w:val="432"/>
          <w:marRight w:val="0"/>
          <w:marTop w:val="120"/>
          <w:marBottom w:val="0"/>
          <w:divBdr>
            <w:top w:val="none" w:sz="0" w:space="0" w:color="auto"/>
            <w:left w:val="none" w:sz="0" w:space="0" w:color="auto"/>
            <w:bottom w:val="none" w:sz="0" w:space="0" w:color="auto"/>
            <w:right w:val="none" w:sz="0" w:space="0" w:color="auto"/>
          </w:divBdr>
        </w:div>
        <w:div w:id="368723574">
          <w:marLeft w:val="432"/>
          <w:marRight w:val="0"/>
          <w:marTop w:val="120"/>
          <w:marBottom w:val="0"/>
          <w:divBdr>
            <w:top w:val="none" w:sz="0" w:space="0" w:color="auto"/>
            <w:left w:val="none" w:sz="0" w:space="0" w:color="auto"/>
            <w:bottom w:val="none" w:sz="0" w:space="0" w:color="auto"/>
            <w:right w:val="none" w:sz="0" w:space="0" w:color="auto"/>
          </w:divBdr>
        </w:div>
        <w:div w:id="1203324664">
          <w:marLeft w:val="432"/>
          <w:marRight w:val="0"/>
          <w:marTop w:val="120"/>
          <w:marBottom w:val="0"/>
          <w:divBdr>
            <w:top w:val="none" w:sz="0" w:space="0" w:color="auto"/>
            <w:left w:val="none" w:sz="0" w:space="0" w:color="auto"/>
            <w:bottom w:val="none" w:sz="0" w:space="0" w:color="auto"/>
            <w:right w:val="none" w:sz="0" w:space="0" w:color="auto"/>
          </w:divBdr>
        </w:div>
        <w:div w:id="905798493">
          <w:marLeft w:val="432"/>
          <w:marRight w:val="0"/>
          <w:marTop w:val="120"/>
          <w:marBottom w:val="0"/>
          <w:divBdr>
            <w:top w:val="none" w:sz="0" w:space="0" w:color="auto"/>
            <w:left w:val="none" w:sz="0" w:space="0" w:color="auto"/>
            <w:bottom w:val="none" w:sz="0" w:space="0" w:color="auto"/>
            <w:right w:val="none" w:sz="0" w:space="0" w:color="auto"/>
          </w:divBdr>
        </w:div>
        <w:div w:id="121191529">
          <w:marLeft w:val="432"/>
          <w:marRight w:val="0"/>
          <w:marTop w:val="120"/>
          <w:marBottom w:val="0"/>
          <w:divBdr>
            <w:top w:val="none" w:sz="0" w:space="0" w:color="auto"/>
            <w:left w:val="none" w:sz="0" w:space="0" w:color="auto"/>
            <w:bottom w:val="none" w:sz="0" w:space="0" w:color="auto"/>
            <w:right w:val="none" w:sz="0" w:space="0" w:color="auto"/>
          </w:divBdr>
        </w:div>
      </w:divsChild>
    </w:div>
    <w:div w:id="664287750">
      <w:bodyDiv w:val="1"/>
      <w:marLeft w:val="0"/>
      <w:marRight w:val="0"/>
      <w:marTop w:val="0"/>
      <w:marBottom w:val="0"/>
      <w:divBdr>
        <w:top w:val="none" w:sz="0" w:space="0" w:color="auto"/>
        <w:left w:val="none" w:sz="0" w:space="0" w:color="auto"/>
        <w:bottom w:val="none" w:sz="0" w:space="0" w:color="auto"/>
        <w:right w:val="none" w:sz="0" w:space="0" w:color="auto"/>
      </w:divBdr>
    </w:div>
    <w:div w:id="932279465">
      <w:bodyDiv w:val="1"/>
      <w:marLeft w:val="0"/>
      <w:marRight w:val="0"/>
      <w:marTop w:val="0"/>
      <w:marBottom w:val="0"/>
      <w:divBdr>
        <w:top w:val="none" w:sz="0" w:space="0" w:color="auto"/>
        <w:left w:val="none" w:sz="0" w:space="0" w:color="auto"/>
        <w:bottom w:val="none" w:sz="0" w:space="0" w:color="auto"/>
        <w:right w:val="none" w:sz="0" w:space="0" w:color="auto"/>
      </w:divBdr>
    </w:div>
    <w:div w:id="953681714">
      <w:bodyDiv w:val="1"/>
      <w:marLeft w:val="0"/>
      <w:marRight w:val="0"/>
      <w:marTop w:val="0"/>
      <w:marBottom w:val="0"/>
      <w:divBdr>
        <w:top w:val="none" w:sz="0" w:space="0" w:color="auto"/>
        <w:left w:val="none" w:sz="0" w:space="0" w:color="auto"/>
        <w:bottom w:val="none" w:sz="0" w:space="0" w:color="auto"/>
        <w:right w:val="none" w:sz="0" w:space="0" w:color="auto"/>
      </w:divBdr>
      <w:divsChild>
        <w:div w:id="807161865">
          <w:marLeft w:val="432"/>
          <w:marRight w:val="0"/>
          <w:marTop w:val="120"/>
          <w:marBottom w:val="0"/>
          <w:divBdr>
            <w:top w:val="none" w:sz="0" w:space="0" w:color="auto"/>
            <w:left w:val="none" w:sz="0" w:space="0" w:color="auto"/>
            <w:bottom w:val="none" w:sz="0" w:space="0" w:color="auto"/>
            <w:right w:val="none" w:sz="0" w:space="0" w:color="auto"/>
          </w:divBdr>
        </w:div>
        <w:div w:id="148446564">
          <w:marLeft w:val="432"/>
          <w:marRight w:val="0"/>
          <w:marTop w:val="120"/>
          <w:marBottom w:val="0"/>
          <w:divBdr>
            <w:top w:val="none" w:sz="0" w:space="0" w:color="auto"/>
            <w:left w:val="none" w:sz="0" w:space="0" w:color="auto"/>
            <w:bottom w:val="none" w:sz="0" w:space="0" w:color="auto"/>
            <w:right w:val="none" w:sz="0" w:space="0" w:color="auto"/>
          </w:divBdr>
        </w:div>
        <w:div w:id="320547536">
          <w:marLeft w:val="432"/>
          <w:marRight w:val="0"/>
          <w:marTop w:val="120"/>
          <w:marBottom w:val="0"/>
          <w:divBdr>
            <w:top w:val="none" w:sz="0" w:space="0" w:color="auto"/>
            <w:left w:val="none" w:sz="0" w:space="0" w:color="auto"/>
            <w:bottom w:val="none" w:sz="0" w:space="0" w:color="auto"/>
            <w:right w:val="none" w:sz="0" w:space="0" w:color="auto"/>
          </w:divBdr>
        </w:div>
        <w:div w:id="300427472">
          <w:marLeft w:val="432"/>
          <w:marRight w:val="0"/>
          <w:marTop w:val="120"/>
          <w:marBottom w:val="0"/>
          <w:divBdr>
            <w:top w:val="none" w:sz="0" w:space="0" w:color="auto"/>
            <w:left w:val="none" w:sz="0" w:space="0" w:color="auto"/>
            <w:bottom w:val="none" w:sz="0" w:space="0" w:color="auto"/>
            <w:right w:val="none" w:sz="0" w:space="0" w:color="auto"/>
          </w:divBdr>
        </w:div>
        <w:div w:id="1279409175">
          <w:marLeft w:val="432"/>
          <w:marRight w:val="0"/>
          <w:marTop w:val="120"/>
          <w:marBottom w:val="0"/>
          <w:divBdr>
            <w:top w:val="none" w:sz="0" w:space="0" w:color="auto"/>
            <w:left w:val="none" w:sz="0" w:space="0" w:color="auto"/>
            <w:bottom w:val="none" w:sz="0" w:space="0" w:color="auto"/>
            <w:right w:val="none" w:sz="0" w:space="0" w:color="auto"/>
          </w:divBdr>
        </w:div>
        <w:div w:id="1757704485">
          <w:marLeft w:val="432"/>
          <w:marRight w:val="0"/>
          <w:marTop w:val="120"/>
          <w:marBottom w:val="0"/>
          <w:divBdr>
            <w:top w:val="none" w:sz="0" w:space="0" w:color="auto"/>
            <w:left w:val="none" w:sz="0" w:space="0" w:color="auto"/>
            <w:bottom w:val="none" w:sz="0" w:space="0" w:color="auto"/>
            <w:right w:val="none" w:sz="0" w:space="0" w:color="auto"/>
          </w:divBdr>
        </w:div>
      </w:divsChild>
    </w:div>
    <w:div w:id="995109285">
      <w:bodyDiv w:val="1"/>
      <w:marLeft w:val="0"/>
      <w:marRight w:val="0"/>
      <w:marTop w:val="0"/>
      <w:marBottom w:val="0"/>
      <w:divBdr>
        <w:top w:val="none" w:sz="0" w:space="0" w:color="auto"/>
        <w:left w:val="none" w:sz="0" w:space="0" w:color="auto"/>
        <w:bottom w:val="none" w:sz="0" w:space="0" w:color="auto"/>
        <w:right w:val="none" w:sz="0" w:space="0" w:color="auto"/>
      </w:divBdr>
      <w:divsChild>
        <w:div w:id="1835493083">
          <w:marLeft w:val="1166"/>
          <w:marRight w:val="0"/>
          <w:marTop w:val="0"/>
          <w:marBottom w:val="0"/>
          <w:divBdr>
            <w:top w:val="none" w:sz="0" w:space="0" w:color="auto"/>
            <w:left w:val="none" w:sz="0" w:space="0" w:color="auto"/>
            <w:bottom w:val="none" w:sz="0" w:space="0" w:color="auto"/>
            <w:right w:val="none" w:sz="0" w:space="0" w:color="auto"/>
          </w:divBdr>
        </w:div>
        <w:div w:id="232593354">
          <w:marLeft w:val="1166"/>
          <w:marRight w:val="0"/>
          <w:marTop w:val="0"/>
          <w:marBottom w:val="0"/>
          <w:divBdr>
            <w:top w:val="none" w:sz="0" w:space="0" w:color="auto"/>
            <w:left w:val="none" w:sz="0" w:space="0" w:color="auto"/>
            <w:bottom w:val="none" w:sz="0" w:space="0" w:color="auto"/>
            <w:right w:val="none" w:sz="0" w:space="0" w:color="auto"/>
          </w:divBdr>
        </w:div>
      </w:divsChild>
    </w:div>
    <w:div w:id="1005087177">
      <w:bodyDiv w:val="1"/>
      <w:marLeft w:val="0"/>
      <w:marRight w:val="0"/>
      <w:marTop w:val="0"/>
      <w:marBottom w:val="0"/>
      <w:divBdr>
        <w:top w:val="none" w:sz="0" w:space="0" w:color="auto"/>
        <w:left w:val="none" w:sz="0" w:space="0" w:color="auto"/>
        <w:bottom w:val="none" w:sz="0" w:space="0" w:color="auto"/>
        <w:right w:val="none" w:sz="0" w:space="0" w:color="auto"/>
      </w:divBdr>
      <w:divsChild>
        <w:div w:id="1094784786">
          <w:marLeft w:val="432"/>
          <w:marRight w:val="0"/>
          <w:marTop w:val="120"/>
          <w:marBottom w:val="0"/>
          <w:divBdr>
            <w:top w:val="none" w:sz="0" w:space="0" w:color="auto"/>
            <w:left w:val="none" w:sz="0" w:space="0" w:color="auto"/>
            <w:bottom w:val="none" w:sz="0" w:space="0" w:color="auto"/>
            <w:right w:val="none" w:sz="0" w:space="0" w:color="auto"/>
          </w:divBdr>
        </w:div>
        <w:div w:id="274363853">
          <w:marLeft w:val="432"/>
          <w:marRight w:val="0"/>
          <w:marTop w:val="120"/>
          <w:marBottom w:val="0"/>
          <w:divBdr>
            <w:top w:val="none" w:sz="0" w:space="0" w:color="auto"/>
            <w:left w:val="none" w:sz="0" w:space="0" w:color="auto"/>
            <w:bottom w:val="none" w:sz="0" w:space="0" w:color="auto"/>
            <w:right w:val="none" w:sz="0" w:space="0" w:color="auto"/>
          </w:divBdr>
        </w:div>
        <w:div w:id="1599171707">
          <w:marLeft w:val="864"/>
          <w:marRight w:val="0"/>
          <w:marTop w:val="100"/>
          <w:marBottom w:val="0"/>
          <w:divBdr>
            <w:top w:val="none" w:sz="0" w:space="0" w:color="auto"/>
            <w:left w:val="none" w:sz="0" w:space="0" w:color="auto"/>
            <w:bottom w:val="none" w:sz="0" w:space="0" w:color="auto"/>
            <w:right w:val="none" w:sz="0" w:space="0" w:color="auto"/>
          </w:divBdr>
        </w:div>
        <w:div w:id="1172063623">
          <w:marLeft w:val="1296"/>
          <w:marRight w:val="0"/>
          <w:marTop w:val="100"/>
          <w:marBottom w:val="0"/>
          <w:divBdr>
            <w:top w:val="none" w:sz="0" w:space="0" w:color="auto"/>
            <w:left w:val="none" w:sz="0" w:space="0" w:color="auto"/>
            <w:bottom w:val="none" w:sz="0" w:space="0" w:color="auto"/>
            <w:right w:val="none" w:sz="0" w:space="0" w:color="auto"/>
          </w:divBdr>
        </w:div>
        <w:div w:id="1888104046">
          <w:marLeft w:val="1296"/>
          <w:marRight w:val="0"/>
          <w:marTop w:val="100"/>
          <w:marBottom w:val="0"/>
          <w:divBdr>
            <w:top w:val="none" w:sz="0" w:space="0" w:color="auto"/>
            <w:left w:val="none" w:sz="0" w:space="0" w:color="auto"/>
            <w:bottom w:val="none" w:sz="0" w:space="0" w:color="auto"/>
            <w:right w:val="none" w:sz="0" w:space="0" w:color="auto"/>
          </w:divBdr>
        </w:div>
        <w:div w:id="1218395618">
          <w:marLeft w:val="1296"/>
          <w:marRight w:val="0"/>
          <w:marTop w:val="100"/>
          <w:marBottom w:val="0"/>
          <w:divBdr>
            <w:top w:val="none" w:sz="0" w:space="0" w:color="auto"/>
            <w:left w:val="none" w:sz="0" w:space="0" w:color="auto"/>
            <w:bottom w:val="none" w:sz="0" w:space="0" w:color="auto"/>
            <w:right w:val="none" w:sz="0" w:space="0" w:color="auto"/>
          </w:divBdr>
        </w:div>
        <w:div w:id="330908712">
          <w:marLeft w:val="432"/>
          <w:marRight w:val="0"/>
          <w:marTop w:val="120"/>
          <w:marBottom w:val="0"/>
          <w:divBdr>
            <w:top w:val="none" w:sz="0" w:space="0" w:color="auto"/>
            <w:left w:val="none" w:sz="0" w:space="0" w:color="auto"/>
            <w:bottom w:val="none" w:sz="0" w:space="0" w:color="auto"/>
            <w:right w:val="none" w:sz="0" w:space="0" w:color="auto"/>
          </w:divBdr>
        </w:div>
      </w:divsChild>
    </w:div>
    <w:div w:id="1553349992">
      <w:bodyDiv w:val="1"/>
      <w:marLeft w:val="0"/>
      <w:marRight w:val="0"/>
      <w:marTop w:val="0"/>
      <w:marBottom w:val="0"/>
      <w:divBdr>
        <w:top w:val="none" w:sz="0" w:space="0" w:color="auto"/>
        <w:left w:val="none" w:sz="0" w:space="0" w:color="auto"/>
        <w:bottom w:val="none" w:sz="0" w:space="0" w:color="auto"/>
        <w:right w:val="none" w:sz="0" w:space="0" w:color="auto"/>
      </w:divBdr>
      <w:divsChild>
        <w:div w:id="1306164065">
          <w:marLeft w:val="432"/>
          <w:marRight w:val="0"/>
          <w:marTop w:val="120"/>
          <w:marBottom w:val="0"/>
          <w:divBdr>
            <w:top w:val="none" w:sz="0" w:space="0" w:color="auto"/>
            <w:left w:val="none" w:sz="0" w:space="0" w:color="auto"/>
            <w:bottom w:val="none" w:sz="0" w:space="0" w:color="auto"/>
            <w:right w:val="none" w:sz="0" w:space="0" w:color="auto"/>
          </w:divBdr>
        </w:div>
        <w:div w:id="1624845369">
          <w:marLeft w:val="864"/>
          <w:marRight w:val="0"/>
          <w:marTop w:val="100"/>
          <w:marBottom w:val="0"/>
          <w:divBdr>
            <w:top w:val="none" w:sz="0" w:space="0" w:color="auto"/>
            <w:left w:val="none" w:sz="0" w:space="0" w:color="auto"/>
            <w:bottom w:val="none" w:sz="0" w:space="0" w:color="auto"/>
            <w:right w:val="none" w:sz="0" w:space="0" w:color="auto"/>
          </w:divBdr>
        </w:div>
        <w:div w:id="526795215">
          <w:marLeft w:val="864"/>
          <w:marRight w:val="0"/>
          <w:marTop w:val="100"/>
          <w:marBottom w:val="0"/>
          <w:divBdr>
            <w:top w:val="none" w:sz="0" w:space="0" w:color="auto"/>
            <w:left w:val="none" w:sz="0" w:space="0" w:color="auto"/>
            <w:bottom w:val="none" w:sz="0" w:space="0" w:color="auto"/>
            <w:right w:val="none" w:sz="0" w:space="0" w:color="auto"/>
          </w:divBdr>
        </w:div>
        <w:div w:id="1212688522">
          <w:marLeft w:val="864"/>
          <w:marRight w:val="0"/>
          <w:marTop w:val="100"/>
          <w:marBottom w:val="0"/>
          <w:divBdr>
            <w:top w:val="none" w:sz="0" w:space="0" w:color="auto"/>
            <w:left w:val="none" w:sz="0" w:space="0" w:color="auto"/>
            <w:bottom w:val="none" w:sz="0" w:space="0" w:color="auto"/>
            <w:right w:val="none" w:sz="0" w:space="0" w:color="auto"/>
          </w:divBdr>
        </w:div>
      </w:divsChild>
    </w:div>
    <w:div w:id="1664812981">
      <w:bodyDiv w:val="1"/>
      <w:marLeft w:val="0"/>
      <w:marRight w:val="0"/>
      <w:marTop w:val="0"/>
      <w:marBottom w:val="0"/>
      <w:divBdr>
        <w:top w:val="none" w:sz="0" w:space="0" w:color="auto"/>
        <w:left w:val="none" w:sz="0" w:space="0" w:color="auto"/>
        <w:bottom w:val="none" w:sz="0" w:space="0" w:color="auto"/>
        <w:right w:val="none" w:sz="0" w:space="0" w:color="auto"/>
      </w:divBdr>
      <w:divsChild>
        <w:div w:id="372582356">
          <w:marLeft w:val="432"/>
          <w:marRight w:val="0"/>
          <w:marTop w:val="120"/>
          <w:marBottom w:val="0"/>
          <w:divBdr>
            <w:top w:val="none" w:sz="0" w:space="0" w:color="auto"/>
            <w:left w:val="none" w:sz="0" w:space="0" w:color="auto"/>
            <w:bottom w:val="none" w:sz="0" w:space="0" w:color="auto"/>
            <w:right w:val="none" w:sz="0" w:space="0" w:color="auto"/>
          </w:divBdr>
        </w:div>
        <w:div w:id="1988167200">
          <w:marLeft w:val="432"/>
          <w:marRight w:val="0"/>
          <w:marTop w:val="120"/>
          <w:marBottom w:val="0"/>
          <w:divBdr>
            <w:top w:val="none" w:sz="0" w:space="0" w:color="auto"/>
            <w:left w:val="none" w:sz="0" w:space="0" w:color="auto"/>
            <w:bottom w:val="none" w:sz="0" w:space="0" w:color="auto"/>
            <w:right w:val="none" w:sz="0" w:space="0" w:color="auto"/>
          </w:divBdr>
        </w:div>
        <w:div w:id="2074887892">
          <w:marLeft w:val="432"/>
          <w:marRight w:val="0"/>
          <w:marTop w:val="120"/>
          <w:marBottom w:val="0"/>
          <w:divBdr>
            <w:top w:val="none" w:sz="0" w:space="0" w:color="auto"/>
            <w:left w:val="none" w:sz="0" w:space="0" w:color="auto"/>
            <w:bottom w:val="none" w:sz="0" w:space="0" w:color="auto"/>
            <w:right w:val="none" w:sz="0" w:space="0" w:color="auto"/>
          </w:divBdr>
        </w:div>
        <w:div w:id="1641880639">
          <w:marLeft w:val="432"/>
          <w:marRight w:val="0"/>
          <w:marTop w:val="120"/>
          <w:marBottom w:val="0"/>
          <w:divBdr>
            <w:top w:val="none" w:sz="0" w:space="0" w:color="auto"/>
            <w:left w:val="none" w:sz="0" w:space="0" w:color="auto"/>
            <w:bottom w:val="none" w:sz="0" w:space="0" w:color="auto"/>
            <w:right w:val="none" w:sz="0" w:space="0" w:color="auto"/>
          </w:divBdr>
        </w:div>
        <w:div w:id="657198172">
          <w:marLeft w:val="432"/>
          <w:marRight w:val="0"/>
          <w:marTop w:val="120"/>
          <w:marBottom w:val="0"/>
          <w:divBdr>
            <w:top w:val="none" w:sz="0" w:space="0" w:color="auto"/>
            <w:left w:val="none" w:sz="0" w:space="0" w:color="auto"/>
            <w:bottom w:val="none" w:sz="0" w:space="0" w:color="auto"/>
            <w:right w:val="none" w:sz="0" w:space="0" w:color="auto"/>
          </w:divBdr>
        </w:div>
        <w:div w:id="599411859">
          <w:marLeft w:val="432"/>
          <w:marRight w:val="0"/>
          <w:marTop w:val="120"/>
          <w:marBottom w:val="0"/>
          <w:divBdr>
            <w:top w:val="none" w:sz="0" w:space="0" w:color="auto"/>
            <w:left w:val="none" w:sz="0" w:space="0" w:color="auto"/>
            <w:bottom w:val="none" w:sz="0" w:space="0" w:color="auto"/>
            <w:right w:val="none" w:sz="0" w:space="0" w:color="auto"/>
          </w:divBdr>
        </w:div>
        <w:div w:id="1369337674">
          <w:marLeft w:val="432"/>
          <w:marRight w:val="0"/>
          <w:marTop w:val="120"/>
          <w:marBottom w:val="0"/>
          <w:divBdr>
            <w:top w:val="none" w:sz="0" w:space="0" w:color="auto"/>
            <w:left w:val="none" w:sz="0" w:space="0" w:color="auto"/>
            <w:bottom w:val="none" w:sz="0" w:space="0" w:color="auto"/>
            <w:right w:val="none" w:sz="0" w:space="0" w:color="auto"/>
          </w:divBdr>
        </w:div>
        <w:div w:id="422264579">
          <w:marLeft w:val="432"/>
          <w:marRight w:val="0"/>
          <w:marTop w:val="120"/>
          <w:marBottom w:val="0"/>
          <w:divBdr>
            <w:top w:val="none" w:sz="0" w:space="0" w:color="auto"/>
            <w:left w:val="none" w:sz="0" w:space="0" w:color="auto"/>
            <w:bottom w:val="none" w:sz="0" w:space="0" w:color="auto"/>
            <w:right w:val="none" w:sz="0" w:space="0" w:color="auto"/>
          </w:divBdr>
        </w:div>
      </w:divsChild>
    </w:div>
    <w:div w:id="2138065091">
      <w:bodyDiv w:val="1"/>
      <w:marLeft w:val="0"/>
      <w:marRight w:val="0"/>
      <w:marTop w:val="0"/>
      <w:marBottom w:val="0"/>
      <w:divBdr>
        <w:top w:val="none" w:sz="0" w:space="0" w:color="auto"/>
        <w:left w:val="none" w:sz="0" w:space="0" w:color="auto"/>
        <w:bottom w:val="none" w:sz="0" w:space="0" w:color="auto"/>
        <w:right w:val="none" w:sz="0" w:space="0" w:color="auto"/>
      </w:divBdr>
      <w:divsChild>
        <w:div w:id="769662307">
          <w:marLeft w:val="432"/>
          <w:marRight w:val="0"/>
          <w:marTop w:val="120"/>
          <w:marBottom w:val="0"/>
          <w:divBdr>
            <w:top w:val="none" w:sz="0" w:space="0" w:color="auto"/>
            <w:left w:val="none" w:sz="0" w:space="0" w:color="auto"/>
            <w:bottom w:val="none" w:sz="0" w:space="0" w:color="auto"/>
            <w:right w:val="none" w:sz="0" w:space="0" w:color="auto"/>
          </w:divBdr>
        </w:div>
        <w:div w:id="1789859526">
          <w:marLeft w:val="432"/>
          <w:marRight w:val="0"/>
          <w:marTop w:val="120"/>
          <w:marBottom w:val="0"/>
          <w:divBdr>
            <w:top w:val="none" w:sz="0" w:space="0" w:color="auto"/>
            <w:left w:val="none" w:sz="0" w:space="0" w:color="auto"/>
            <w:bottom w:val="none" w:sz="0" w:space="0" w:color="auto"/>
            <w:right w:val="none" w:sz="0" w:space="0" w:color="auto"/>
          </w:divBdr>
        </w:div>
        <w:div w:id="1162694667">
          <w:marLeft w:val="864"/>
          <w:marRight w:val="0"/>
          <w:marTop w:val="100"/>
          <w:marBottom w:val="0"/>
          <w:divBdr>
            <w:top w:val="none" w:sz="0" w:space="0" w:color="auto"/>
            <w:left w:val="none" w:sz="0" w:space="0" w:color="auto"/>
            <w:bottom w:val="none" w:sz="0" w:space="0" w:color="auto"/>
            <w:right w:val="none" w:sz="0" w:space="0" w:color="auto"/>
          </w:divBdr>
        </w:div>
        <w:div w:id="1623921627">
          <w:marLeft w:val="864"/>
          <w:marRight w:val="0"/>
          <w:marTop w:val="100"/>
          <w:marBottom w:val="0"/>
          <w:divBdr>
            <w:top w:val="none" w:sz="0" w:space="0" w:color="auto"/>
            <w:left w:val="none" w:sz="0" w:space="0" w:color="auto"/>
            <w:bottom w:val="none" w:sz="0" w:space="0" w:color="auto"/>
            <w:right w:val="none" w:sz="0" w:space="0" w:color="auto"/>
          </w:divBdr>
        </w:div>
        <w:div w:id="983435940">
          <w:marLeft w:val="864"/>
          <w:marRight w:val="0"/>
          <w:marTop w:val="100"/>
          <w:marBottom w:val="0"/>
          <w:divBdr>
            <w:top w:val="none" w:sz="0" w:space="0" w:color="auto"/>
            <w:left w:val="none" w:sz="0" w:space="0" w:color="auto"/>
            <w:bottom w:val="none" w:sz="0" w:space="0" w:color="auto"/>
            <w:right w:val="none" w:sz="0" w:space="0" w:color="auto"/>
          </w:divBdr>
        </w:div>
        <w:div w:id="942611011">
          <w:marLeft w:val="864"/>
          <w:marRight w:val="0"/>
          <w:marTop w:val="10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rts.uottawa.ca/writcent/hypergrammar/trnsintr.html"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theme" Target="theme/theme1.xml"/><Relationship Id="rId5" Type="http://schemas.openxmlformats.org/officeDocument/2006/relationships/image" Target="media/image1.gi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arts.uottawa.ca/writcent/hypergrammar/trnsint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8</Pages>
  <Words>1493</Words>
  <Characters>8513</Characters>
  <Application>Microsoft Office Word</Application>
  <DocSecurity>0</DocSecurity>
  <Lines>70</Lines>
  <Paragraphs>19</Paragraphs>
  <ScaleCrop>false</ScaleCrop>
  <Company/>
  <LinksUpToDate>false</LinksUpToDate>
  <CharactersWithSpaces>9987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Numan</dc:creator>
  <cp:lastModifiedBy>Numan</cp:lastModifiedBy>
  <cp:revision>10</cp:revision>
  <dcterms:created xsi:type="dcterms:W3CDTF">2013-07-21T12:49:00Z</dcterms:created>
  <dcterms:modified xsi:type="dcterms:W3CDTF">2013-07-21T13:09:00Z</dcterms:modified>
</cp:coreProperties>
</file>