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E6" w:rsidRDefault="00D244E6" w:rsidP="00D244E6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D244E6" w:rsidRDefault="00D244E6" w:rsidP="00D244E6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D244E6" w:rsidRPr="00201FAC" w:rsidRDefault="00D244E6" w:rsidP="00D244E6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4</w:t>
      </w:r>
    </w:p>
    <w:p w:rsidR="00D244E6" w:rsidRDefault="00D244E6" w:rsidP="00D244E6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7233AD" w:rsidRPr="00201FAC" w:rsidRDefault="007233AD" w:rsidP="00D244E6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D244E6" w:rsidRPr="00201FAC" w:rsidRDefault="007233AD" w:rsidP="00D244E6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7233AD">
        <w:rPr>
          <w:rFonts w:eastAsia="Arial Unicode MS" w:cs="Arial Unicode MS"/>
          <w:b/>
          <w:bCs/>
          <w:sz w:val="44"/>
          <w:szCs w:val="44"/>
        </w:rPr>
        <w:t>Economic Growth – 1</w:t>
      </w:r>
      <w:r w:rsidR="00D244E6"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2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244E6" w:rsidRPr="00201FAC" w:rsidRDefault="00D244E6" w:rsidP="00D244E6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Instructor: Prof. Dr.Qaisar Abbas</w:t>
      </w:r>
    </w:p>
    <w:p w:rsidR="00D244E6" w:rsidRDefault="00D244E6">
      <w:pPr>
        <w:rPr>
          <w:b/>
          <w:bCs/>
          <w:sz w:val="28"/>
          <w:szCs w:val="28"/>
        </w:rPr>
      </w:pPr>
    </w:p>
    <w:p w:rsidR="00D244E6" w:rsidRDefault="00D244E6">
      <w:pPr>
        <w:rPr>
          <w:b/>
          <w:bCs/>
          <w:sz w:val="28"/>
          <w:szCs w:val="28"/>
        </w:rPr>
      </w:pPr>
    </w:p>
    <w:p w:rsidR="00D244E6" w:rsidRDefault="00D244E6">
      <w:pPr>
        <w:rPr>
          <w:b/>
          <w:bCs/>
          <w:sz w:val="28"/>
          <w:szCs w:val="28"/>
        </w:rPr>
      </w:pPr>
    </w:p>
    <w:p w:rsidR="00D244E6" w:rsidRDefault="00D244E6">
      <w:pPr>
        <w:rPr>
          <w:b/>
          <w:bCs/>
          <w:sz w:val="28"/>
          <w:szCs w:val="28"/>
        </w:rPr>
      </w:pPr>
    </w:p>
    <w:p w:rsidR="00D244E6" w:rsidRDefault="00D244E6">
      <w:pPr>
        <w:rPr>
          <w:b/>
          <w:bCs/>
          <w:sz w:val="28"/>
          <w:szCs w:val="28"/>
        </w:rPr>
      </w:pPr>
    </w:p>
    <w:p w:rsidR="00B374D1" w:rsidRPr="003B19BE" w:rsidRDefault="00DD695A">
      <w:pPr>
        <w:rPr>
          <w:b/>
          <w:bCs/>
          <w:sz w:val="28"/>
          <w:szCs w:val="28"/>
        </w:rPr>
      </w:pPr>
      <w:r w:rsidRPr="003B19BE">
        <w:rPr>
          <w:b/>
          <w:bCs/>
          <w:sz w:val="28"/>
          <w:szCs w:val="28"/>
        </w:rPr>
        <w:lastRenderedPageBreak/>
        <w:t>Selected poverty statistics</w:t>
      </w:r>
    </w:p>
    <w:p w:rsidR="00DD695A" w:rsidRPr="00DD695A" w:rsidRDefault="00DD695A" w:rsidP="00DD695A">
      <w:r w:rsidRPr="00DD695A">
        <w:t>In the poorest one-fifth of all countries,</w:t>
      </w:r>
    </w:p>
    <w:p w:rsidR="00DA59E9" w:rsidRPr="00DD695A" w:rsidRDefault="00022131" w:rsidP="00DD695A">
      <w:pPr>
        <w:numPr>
          <w:ilvl w:val="0"/>
          <w:numId w:val="1"/>
        </w:numPr>
      </w:pPr>
      <w:r w:rsidRPr="00DD695A">
        <w:t>daily caloric intake is 1/3 lower than in the richest fifth</w:t>
      </w:r>
    </w:p>
    <w:p w:rsidR="00DA59E9" w:rsidRDefault="00022131" w:rsidP="00DD695A">
      <w:pPr>
        <w:numPr>
          <w:ilvl w:val="0"/>
          <w:numId w:val="1"/>
        </w:numPr>
      </w:pPr>
      <w:r w:rsidRPr="00DD695A">
        <w:t>the infant mortality rate is 20</w:t>
      </w:r>
      <w:r w:rsidR="00000428">
        <w:t xml:space="preserve">0 per 1000 births, compared to </w:t>
      </w:r>
      <w:r w:rsidRPr="00DD695A">
        <w:t>4 per 1000 births in the richest fifth.</w:t>
      </w:r>
    </w:p>
    <w:p w:rsidR="00DA59E9" w:rsidRPr="00E72497" w:rsidRDefault="00022131" w:rsidP="00E72497">
      <w:pPr>
        <w:numPr>
          <w:ilvl w:val="0"/>
          <w:numId w:val="1"/>
        </w:numPr>
      </w:pPr>
      <w:r w:rsidRPr="00E72497">
        <w:t>In Pakistan, 85% of people live on less than $2/day</w:t>
      </w:r>
    </w:p>
    <w:p w:rsidR="00DA59E9" w:rsidRPr="00E72497" w:rsidRDefault="00022131" w:rsidP="00E72497">
      <w:pPr>
        <w:numPr>
          <w:ilvl w:val="0"/>
          <w:numId w:val="1"/>
        </w:numPr>
      </w:pPr>
      <w:r w:rsidRPr="00E72497">
        <w:t>One-fourth of the poorest countries have had famines during the past 3 decades. (none of the richest countries had famines)</w:t>
      </w:r>
    </w:p>
    <w:p w:rsidR="00DA59E9" w:rsidRPr="00E72497" w:rsidRDefault="00022131" w:rsidP="00E72497">
      <w:pPr>
        <w:numPr>
          <w:ilvl w:val="0"/>
          <w:numId w:val="1"/>
        </w:numPr>
      </w:pPr>
      <w:r w:rsidRPr="00E72497">
        <w:t>Poverty is associated with the oppression of women and minorities</w:t>
      </w:r>
    </w:p>
    <w:p w:rsidR="00E72497" w:rsidRDefault="00E72497" w:rsidP="00E72497"/>
    <w:p w:rsidR="00E72497" w:rsidRPr="003B19BE" w:rsidRDefault="00E72497" w:rsidP="00E72497">
      <w:pPr>
        <w:rPr>
          <w:sz w:val="28"/>
          <w:szCs w:val="28"/>
        </w:rPr>
      </w:pPr>
      <w:r w:rsidRPr="003B19BE">
        <w:rPr>
          <w:b/>
          <w:bCs/>
          <w:sz w:val="28"/>
          <w:szCs w:val="28"/>
        </w:rPr>
        <w:t>Estimated effects of economic growth</w:t>
      </w:r>
    </w:p>
    <w:p w:rsidR="00DA59E9" w:rsidRPr="009C31DE" w:rsidRDefault="00022131" w:rsidP="009C31DE">
      <w:pPr>
        <w:numPr>
          <w:ilvl w:val="0"/>
          <w:numId w:val="3"/>
        </w:numPr>
      </w:pPr>
      <w:r w:rsidRPr="009C31DE">
        <w:t>A 10% increase in income is associated with a 6% decrease in infant mortality</w:t>
      </w:r>
    </w:p>
    <w:p w:rsidR="00DA59E9" w:rsidRPr="009C31DE" w:rsidRDefault="00022131" w:rsidP="009C31DE">
      <w:pPr>
        <w:numPr>
          <w:ilvl w:val="0"/>
          <w:numId w:val="3"/>
        </w:numPr>
      </w:pPr>
      <w:r w:rsidRPr="009C31DE">
        <w:t>Income growth also reduces poverty.  Example:</w:t>
      </w:r>
    </w:p>
    <w:p w:rsidR="00DD695A" w:rsidRDefault="009C31DE" w:rsidP="009C31DE">
      <w:pPr>
        <w:jc w:val="center"/>
      </w:pPr>
      <w:r>
        <w:rPr>
          <w:noProof/>
        </w:rPr>
        <w:drawing>
          <wp:inline distT="0" distB="0" distL="0" distR="0">
            <wp:extent cx="3848100" cy="15811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213" w:rsidRDefault="00812213" w:rsidP="00812213">
      <w:pPr>
        <w:rPr>
          <w:b/>
          <w:bCs/>
        </w:rPr>
      </w:pPr>
    </w:p>
    <w:p w:rsidR="00812213" w:rsidRPr="003B19BE" w:rsidRDefault="00812213" w:rsidP="00812213">
      <w:pPr>
        <w:rPr>
          <w:b/>
          <w:bCs/>
          <w:sz w:val="28"/>
          <w:szCs w:val="28"/>
        </w:rPr>
      </w:pPr>
      <w:r w:rsidRPr="003B19BE">
        <w:rPr>
          <w:b/>
          <w:bCs/>
          <w:sz w:val="28"/>
          <w:szCs w:val="28"/>
        </w:rPr>
        <w:t>Huge effects from tiny differences</w:t>
      </w:r>
    </w:p>
    <w:p w:rsidR="00812213" w:rsidRDefault="005A5CB7" w:rsidP="00812213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436245</wp:posOffset>
            </wp:positionV>
            <wp:extent cx="3790950" cy="1638300"/>
            <wp:effectExtent l="19050" t="0" r="0" b="0"/>
            <wp:wrapNone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2213" w:rsidRPr="00812213">
        <w:rPr>
          <w:bCs/>
        </w:rPr>
        <w:t>In rich countries like the U.S., if government policies or “shocks” have even a small impact on the long-run growth rate, they will have a huge impact on our standard of living in the long run…</w:t>
      </w:r>
    </w:p>
    <w:p w:rsidR="005A5CB7" w:rsidRPr="00812213" w:rsidRDefault="005A5CB7" w:rsidP="00812213">
      <w:pPr>
        <w:rPr>
          <w:bCs/>
        </w:rPr>
      </w:pPr>
    </w:p>
    <w:p w:rsidR="00812213" w:rsidRDefault="00812213" w:rsidP="00812213"/>
    <w:p w:rsidR="006E132C" w:rsidRDefault="006E132C" w:rsidP="00812213"/>
    <w:p w:rsidR="006E132C" w:rsidRDefault="006E132C" w:rsidP="00812213"/>
    <w:p w:rsidR="006E132C" w:rsidRDefault="006E132C" w:rsidP="006E132C">
      <w:r w:rsidRPr="006E132C">
        <w:lastRenderedPageBreak/>
        <w:t>If the an</w:t>
      </w:r>
      <w:r>
        <w:t xml:space="preserve">nual growth rate of U.S. real GDP per capita had been just </w:t>
      </w:r>
      <w:r w:rsidRPr="006E132C">
        <w:t>on</w:t>
      </w:r>
      <w:r>
        <w:t xml:space="preserve">e-tenth of one percent  higher during the 1990s, the U.S. would have generated </w:t>
      </w:r>
      <w:r w:rsidRPr="006E132C">
        <w:t>an add</w:t>
      </w:r>
      <w:r>
        <w:t xml:space="preserve">itional $449 billion of income during that </w:t>
      </w:r>
      <w:r w:rsidRPr="006E132C">
        <w:t>decade</w:t>
      </w:r>
      <w:r w:rsidR="00307D13">
        <w:t>.</w:t>
      </w:r>
    </w:p>
    <w:p w:rsidR="003B19BE" w:rsidRPr="003B19BE" w:rsidRDefault="003B19BE" w:rsidP="006E132C">
      <w:pPr>
        <w:rPr>
          <w:b/>
          <w:bCs/>
          <w:sz w:val="28"/>
          <w:szCs w:val="28"/>
        </w:rPr>
      </w:pPr>
    </w:p>
    <w:p w:rsidR="00307D13" w:rsidRPr="003B19BE" w:rsidRDefault="00307D13" w:rsidP="006E132C">
      <w:pPr>
        <w:rPr>
          <w:b/>
          <w:bCs/>
          <w:sz w:val="28"/>
          <w:szCs w:val="28"/>
        </w:rPr>
      </w:pPr>
      <w:r w:rsidRPr="003B19BE">
        <w:rPr>
          <w:b/>
          <w:bCs/>
          <w:sz w:val="28"/>
          <w:szCs w:val="28"/>
        </w:rPr>
        <w:t>The lessons of growth theory</w:t>
      </w:r>
    </w:p>
    <w:p w:rsidR="00307D13" w:rsidRPr="00307D13" w:rsidRDefault="00307D13" w:rsidP="00307D13">
      <w:r w:rsidRPr="00307D13">
        <w:t>These lessons help us</w:t>
      </w:r>
    </w:p>
    <w:p w:rsidR="00DA59E9" w:rsidRPr="00307D13" w:rsidRDefault="00022131" w:rsidP="00307D13">
      <w:pPr>
        <w:numPr>
          <w:ilvl w:val="1"/>
          <w:numId w:val="4"/>
        </w:numPr>
      </w:pPr>
      <w:r w:rsidRPr="00307D13">
        <w:t>understand why poor countries are poor</w:t>
      </w:r>
    </w:p>
    <w:p w:rsidR="00DA59E9" w:rsidRPr="00307D13" w:rsidRDefault="00022131" w:rsidP="00307D13">
      <w:pPr>
        <w:numPr>
          <w:ilvl w:val="1"/>
          <w:numId w:val="4"/>
        </w:numPr>
      </w:pPr>
      <w:r w:rsidRPr="00307D13">
        <w:t xml:space="preserve">design policies that </w:t>
      </w:r>
      <w:r w:rsidRPr="00307D13">
        <w:br/>
        <w:t>can help them grow</w:t>
      </w:r>
    </w:p>
    <w:p w:rsidR="00DA59E9" w:rsidRPr="00307D13" w:rsidRDefault="00022131" w:rsidP="00307D13">
      <w:pPr>
        <w:numPr>
          <w:ilvl w:val="1"/>
          <w:numId w:val="4"/>
        </w:numPr>
      </w:pPr>
      <w:r w:rsidRPr="00307D13">
        <w:t>learn how our own growth rate is affected by shocks and our government’s policies</w:t>
      </w:r>
    </w:p>
    <w:p w:rsidR="00307D13" w:rsidRDefault="00307D13" w:rsidP="006E132C">
      <w:pPr>
        <w:rPr>
          <w:b/>
          <w:bCs/>
        </w:rPr>
      </w:pPr>
    </w:p>
    <w:p w:rsidR="00307D13" w:rsidRPr="003B19BE" w:rsidRDefault="00307D13" w:rsidP="006E132C">
      <w:pPr>
        <w:rPr>
          <w:b/>
          <w:bCs/>
          <w:sz w:val="28"/>
          <w:szCs w:val="28"/>
        </w:rPr>
      </w:pPr>
      <w:r w:rsidRPr="003B19BE">
        <w:rPr>
          <w:b/>
          <w:bCs/>
          <w:sz w:val="28"/>
          <w:szCs w:val="28"/>
        </w:rPr>
        <w:t>The Solow Model</w:t>
      </w:r>
    </w:p>
    <w:p w:rsidR="00D809CA" w:rsidRDefault="00D809CA" w:rsidP="00D809CA">
      <w:pPr>
        <w:numPr>
          <w:ilvl w:val="0"/>
          <w:numId w:val="5"/>
        </w:numPr>
        <w:jc w:val="both"/>
      </w:pPr>
      <w:r>
        <w:t>Robert Solow won Nobel Prize for contributions to the study of economic growth. It is a major</w:t>
      </w:r>
      <w:r>
        <w:t xml:space="preserve"> </w:t>
      </w:r>
      <w:r>
        <w:t>paradigm which is widely used in policy making and a benchmark against which most</w:t>
      </w:r>
      <w:r>
        <w:t xml:space="preserve"> </w:t>
      </w:r>
      <w:r>
        <w:t>recent growth theories are compared. The Solow Growth Model is designed to show how</w:t>
      </w:r>
      <w:r>
        <w:t xml:space="preserve"> </w:t>
      </w:r>
      <w:r>
        <w:t>growth in the capital stock, growth in the labor force, and advances in technology interact in an</w:t>
      </w:r>
      <w:r>
        <w:t xml:space="preserve"> </w:t>
      </w:r>
      <w:r>
        <w:t>economy, and how they affect a nation’s total output of goods and services.</w:t>
      </w:r>
    </w:p>
    <w:p w:rsidR="00DA59E9" w:rsidRPr="004C6E07" w:rsidRDefault="00022131" w:rsidP="00D809CA">
      <w:pPr>
        <w:numPr>
          <w:ilvl w:val="0"/>
          <w:numId w:val="5"/>
        </w:numPr>
      </w:pPr>
      <w:r w:rsidRPr="004C6E07">
        <w:t>major paradigm:</w:t>
      </w:r>
    </w:p>
    <w:p w:rsidR="00DA59E9" w:rsidRPr="004C6E07" w:rsidRDefault="00022131" w:rsidP="004C6E07">
      <w:pPr>
        <w:numPr>
          <w:ilvl w:val="1"/>
          <w:numId w:val="5"/>
        </w:numPr>
      </w:pPr>
      <w:r w:rsidRPr="004C6E07">
        <w:t>widely used in policy making</w:t>
      </w:r>
    </w:p>
    <w:p w:rsidR="00DA59E9" w:rsidRPr="004C6E07" w:rsidRDefault="00D809CA" w:rsidP="004C6E07">
      <w:pPr>
        <w:numPr>
          <w:ilvl w:val="1"/>
          <w:numId w:val="5"/>
        </w:numPr>
      </w:pPr>
      <w:r>
        <w:t xml:space="preserve">benchmark against which most </w:t>
      </w:r>
      <w:r w:rsidR="00022131" w:rsidRPr="004C6E07">
        <w:t>recent growth theories are compared</w:t>
      </w:r>
    </w:p>
    <w:p w:rsidR="004C6E07" w:rsidRDefault="004C6E07" w:rsidP="006E132C">
      <w:pPr>
        <w:rPr>
          <w:b/>
          <w:bCs/>
        </w:rPr>
      </w:pPr>
      <w:r w:rsidRPr="004C6E07">
        <w:rPr>
          <w:b/>
          <w:bCs/>
        </w:rPr>
        <w:t>How Solow model is different</w:t>
      </w:r>
    </w:p>
    <w:p w:rsidR="00DA59E9" w:rsidRPr="004C6E07" w:rsidRDefault="00022131" w:rsidP="004C6E07">
      <w:pPr>
        <w:numPr>
          <w:ilvl w:val="0"/>
          <w:numId w:val="6"/>
        </w:numPr>
      </w:pPr>
      <w:r w:rsidRPr="004C6E07">
        <w:rPr>
          <w:b/>
          <w:bCs/>
          <w:i/>
          <w:iCs/>
        </w:rPr>
        <w:t>K</w:t>
      </w:r>
      <w:r w:rsidRPr="004C6E07">
        <w:t xml:space="preserve">  is no longer fixed: investment causes it to grow, depreciation causes it to shrink.</w:t>
      </w:r>
    </w:p>
    <w:p w:rsidR="00DA59E9" w:rsidRPr="004C6E07" w:rsidRDefault="00022131" w:rsidP="004C6E07">
      <w:pPr>
        <w:numPr>
          <w:ilvl w:val="0"/>
          <w:numId w:val="7"/>
        </w:numPr>
      </w:pPr>
      <w:r w:rsidRPr="004C6E07">
        <w:rPr>
          <w:b/>
          <w:bCs/>
          <w:i/>
          <w:iCs/>
        </w:rPr>
        <w:t>L</w:t>
      </w:r>
      <w:r w:rsidRPr="004C6E07">
        <w:t xml:space="preserve">  is no longer fixed: population growth causes it to grow. </w:t>
      </w:r>
    </w:p>
    <w:p w:rsidR="004C6E07" w:rsidRDefault="004C6E07" w:rsidP="004C6E07">
      <w:pPr>
        <w:ind w:firstLine="360"/>
      </w:pPr>
      <w:r w:rsidRPr="004C6E07">
        <w:t>3.</w:t>
      </w:r>
      <w:r w:rsidRPr="004C6E07">
        <w:tab/>
        <w:t>The consumption function is even simpler.</w:t>
      </w:r>
    </w:p>
    <w:p w:rsidR="00DA59E9" w:rsidRPr="001D03B6" w:rsidRDefault="00022131" w:rsidP="001D03B6">
      <w:pPr>
        <w:numPr>
          <w:ilvl w:val="0"/>
          <w:numId w:val="8"/>
        </w:numPr>
      </w:pPr>
      <w:r w:rsidRPr="001D03B6">
        <w:t xml:space="preserve">No </w:t>
      </w:r>
      <w:r w:rsidRPr="001D03B6">
        <w:rPr>
          <w:b/>
          <w:bCs/>
          <w:i/>
          <w:iCs/>
        </w:rPr>
        <w:t>G</w:t>
      </w:r>
      <w:r w:rsidRPr="001D03B6">
        <w:t xml:space="preserve">  or </w:t>
      </w:r>
      <w:r w:rsidRPr="001D03B6">
        <w:rPr>
          <w:b/>
          <w:bCs/>
          <w:i/>
          <w:iCs/>
        </w:rPr>
        <w:t>T</w:t>
      </w:r>
      <w:r w:rsidRPr="001D03B6">
        <w:t xml:space="preserve"> (only to simplify presentation; we can still do fiscal policy experiments)</w:t>
      </w:r>
    </w:p>
    <w:p w:rsidR="001D03B6" w:rsidRPr="001D03B6" w:rsidRDefault="001D03B6" w:rsidP="001D03B6">
      <w:pPr>
        <w:ind w:firstLine="360"/>
      </w:pPr>
      <w:r w:rsidRPr="001D03B6">
        <w:t>5.</w:t>
      </w:r>
      <w:r w:rsidRPr="001D03B6">
        <w:tab/>
        <w:t>Cosmetic differences.</w:t>
      </w:r>
    </w:p>
    <w:p w:rsidR="001D03B6" w:rsidRPr="004C6E07" w:rsidRDefault="001D03B6" w:rsidP="004C6E07">
      <w:pPr>
        <w:ind w:firstLine="360"/>
      </w:pPr>
    </w:p>
    <w:p w:rsidR="004C6E07" w:rsidRDefault="001D03B6" w:rsidP="006E132C">
      <w:pPr>
        <w:rPr>
          <w:b/>
          <w:bCs/>
        </w:rPr>
      </w:pPr>
      <w:r w:rsidRPr="001D03B6">
        <w:rPr>
          <w:b/>
          <w:bCs/>
        </w:rPr>
        <w:t>The production function</w:t>
      </w:r>
    </w:p>
    <w:p w:rsidR="00DA59E9" w:rsidRPr="001D03B6" w:rsidRDefault="00022131" w:rsidP="001D03B6">
      <w:pPr>
        <w:numPr>
          <w:ilvl w:val="0"/>
          <w:numId w:val="9"/>
        </w:numPr>
      </w:pPr>
      <w:r w:rsidRPr="001D03B6">
        <w:lastRenderedPageBreak/>
        <w:t xml:space="preserve">In aggregate terms:   </w:t>
      </w:r>
      <w:r w:rsidRPr="001D03B6">
        <w:rPr>
          <w:b/>
          <w:bCs/>
          <w:i/>
          <w:iCs/>
        </w:rPr>
        <w:t xml:space="preserve">Y  </w:t>
      </w:r>
      <w:r w:rsidRPr="001D03B6">
        <w:t xml:space="preserve">=  </w:t>
      </w:r>
      <w:r w:rsidRPr="001D03B6">
        <w:rPr>
          <w:b/>
          <w:bCs/>
          <w:i/>
          <w:iCs/>
        </w:rPr>
        <w:t xml:space="preserve">F </w:t>
      </w:r>
      <w:r w:rsidRPr="001D03B6">
        <w:t>(</w:t>
      </w:r>
      <w:r w:rsidRPr="001D03B6">
        <w:rPr>
          <w:b/>
          <w:bCs/>
          <w:i/>
          <w:iCs/>
        </w:rPr>
        <w:t>K</w:t>
      </w:r>
      <w:r w:rsidRPr="001D03B6">
        <w:t xml:space="preserve">, </w:t>
      </w:r>
      <w:r w:rsidRPr="001D03B6">
        <w:rPr>
          <w:b/>
          <w:bCs/>
          <w:i/>
          <w:iCs/>
        </w:rPr>
        <w:t xml:space="preserve">L </w:t>
      </w:r>
      <w:r w:rsidRPr="001D03B6">
        <w:t>)</w:t>
      </w:r>
    </w:p>
    <w:p w:rsidR="00DA59E9" w:rsidRPr="001D03B6" w:rsidRDefault="00022131" w:rsidP="001D03B6">
      <w:pPr>
        <w:numPr>
          <w:ilvl w:val="0"/>
          <w:numId w:val="9"/>
        </w:numPr>
      </w:pPr>
      <w:r w:rsidRPr="001D03B6">
        <w:t xml:space="preserve">Define:   </w:t>
      </w:r>
      <w:r w:rsidRPr="001D03B6">
        <w:rPr>
          <w:b/>
          <w:bCs/>
          <w:i/>
          <w:iCs/>
        </w:rPr>
        <w:t>y</w:t>
      </w:r>
      <w:r w:rsidRPr="001D03B6">
        <w:t xml:space="preserve"> = </w:t>
      </w:r>
      <w:r w:rsidRPr="001D03B6">
        <w:rPr>
          <w:b/>
          <w:bCs/>
          <w:i/>
          <w:iCs/>
        </w:rPr>
        <w:t>Y/L</w:t>
      </w:r>
      <w:r w:rsidRPr="001D03B6">
        <w:t xml:space="preserve"> = output per worker  </w:t>
      </w:r>
    </w:p>
    <w:p w:rsidR="001D03B6" w:rsidRPr="001D03B6" w:rsidRDefault="001D03B6" w:rsidP="001D03B6">
      <w:r w:rsidRPr="001D03B6">
        <w:rPr>
          <w:b/>
          <w:bCs/>
          <w:i/>
          <w:iCs/>
        </w:rPr>
        <w:tab/>
      </w:r>
      <w:r w:rsidRPr="001D03B6">
        <w:rPr>
          <w:b/>
          <w:bCs/>
          <w:i/>
          <w:iCs/>
        </w:rPr>
        <w:tab/>
      </w:r>
      <w:r w:rsidRPr="001D03B6">
        <w:rPr>
          <w:b/>
          <w:bCs/>
          <w:i/>
          <w:iCs/>
        </w:rPr>
        <w:tab/>
        <w:t>k</w:t>
      </w:r>
      <w:r w:rsidRPr="001D03B6">
        <w:t xml:space="preserve"> = </w:t>
      </w:r>
      <w:r w:rsidRPr="001D03B6">
        <w:rPr>
          <w:b/>
          <w:bCs/>
          <w:i/>
          <w:iCs/>
        </w:rPr>
        <w:t>K/L</w:t>
      </w:r>
      <w:r w:rsidRPr="001D03B6">
        <w:t xml:space="preserve"> = capital per worker </w:t>
      </w:r>
    </w:p>
    <w:p w:rsidR="00DA59E9" w:rsidRPr="001D03B6" w:rsidRDefault="00022131" w:rsidP="001D03B6">
      <w:pPr>
        <w:numPr>
          <w:ilvl w:val="0"/>
          <w:numId w:val="10"/>
        </w:numPr>
      </w:pPr>
      <w:r w:rsidRPr="001D03B6">
        <w:t>Assume constant returns to scale:</w:t>
      </w:r>
      <w:r w:rsidRPr="001D03B6">
        <w:br/>
      </w:r>
      <w:r w:rsidRPr="001D03B6">
        <w:tab/>
      </w:r>
      <w:r w:rsidRPr="001D03B6">
        <w:rPr>
          <w:b/>
          <w:bCs/>
          <w:i/>
          <w:iCs/>
        </w:rPr>
        <w:t xml:space="preserve">zY  </w:t>
      </w:r>
      <w:r w:rsidRPr="001D03B6">
        <w:t xml:space="preserve">=  </w:t>
      </w:r>
      <w:r w:rsidRPr="001D03B6">
        <w:rPr>
          <w:b/>
          <w:bCs/>
          <w:i/>
          <w:iCs/>
        </w:rPr>
        <w:t xml:space="preserve">F </w:t>
      </w:r>
      <w:r w:rsidRPr="001D03B6">
        <w:t>(</w:t>
      </w:r>
      <w:r w:rsidRPr="001D03B6">
        <w:rPr>
          <w:b/>
          <w:bCs/>
          <w:i/>
          <w:iCs/>
        </w:rPr>
        <w:t>zK</w:t>
      </w:r>
      <w:r w:rsidRPr="001D03B6">
        <w:t xml:space="preserve">, </w:t>
      </w:r>
      <w:r w:rsidRPr="001D03B6">
        <w:rPr>
          <w:b/>
          <w:bCs/>
          <w:i/>
          <w:iCs/>
        </w:rPr>
        <w:t xml:space="preserve">zL </w:t>
      </w:r>
      <w:r w:rsidRPr="001D03B6">
        <w:t xml:space="preserve">) for any </w:t>
      </w:r>
      <w:r w:rsidRPr="001D03B6">
        <w:rPr>
          <w:b/>
          <w:bCs/>
          <w:i/>
          <w:iCs/>
        </w:rPr>
        <w:t>z</w:t>
      </w:r>
      <w:r w:rsidRPr="001D03B6">
        <w:t xml:space="preserve"> &gt; 0</w:t>
      </w:r>
    </w:p>
    <w:p w:rsidR="00DA59E9" w:rsidRPr="001D03B6" w:rsidRDefault="00022131" w:rsidP="001D03B6">
      <w:pPr>
        <w:numPr>
          <w:ilvl w:val="0"/>
          <w:numId w:val="10"/>
        </w:numPr>
      </w:pPr>
      <w:r w:rsidRPr="001D03B6">
        <w:t xml:space="preserve">Pick </w:t>
      </w:r>
      <w:r w:rsidRPr="001D03B6">
        <w:rPr>
          <w:b/>
          <w:bCs/>
          <w:i/>
          <w:iCs/>
        </w:rPr>
        <w:t>z</w:t>
      </w:r>
      <w:r w:rsidRPr="001D03B6">
        <w:t xml:space="preserve"> = </w:t>
      </w:r>
      <w:r w:rsidRPr="001D03B6">
        <w:rPr>
          <w:b/>
          <w:bCs/>
        </w:rPr>
        <w:t>1</w:t>
      </w:r>
      <w:r w:rsidRPr="001D03B6">
        <w:rPr>
          <w:b/>
          <w:bCs/>
          <w:i/>
          <w:iCs/>
        </w:rPr>
        <w:t>/L</w:t>
      </w:r>
      <w:r w:rsidRPr="001D03B6">
        <w:t xml:space="preserve">.  Then  </w:t>
      </w:r>
    </w:p>
    <w:p w:rsidR="001D03B6" w:rsidRPr="001D03B6" w:rsidRDefault="001D03B6" w:rsidP="00530369">
      <w:pPr>
        <w:ind w:left="3600"/>
      </w:pPr>
      <w:r w:rsidRPr="001D03B6">
        <w:rPr>
          <w:b/>
          <w:bCs/>
          <w:i/>
          <w:iCs/>
        </w:rPr>
        <w:t>Y/L</w:t>
      </w:r>
      <w:r w:rsidRPr="001D03B6">
        <w:t xml:space="preserve">  =  </w:t>
      </w:r>
      <w:r w:rsidRPr="001D03B6">
        <w:rPr>
          <w:b/>
          <w:bCs/>
          <w:i/>
          <w:iCs/>
        </w:rPr>
        <w:t xml:space="preserve">F </w:t>
      </w:r>
      <w:r w:rsidRPr="001D03B6">
        <w:t>(</w:t>
      </w:r>
      <w:r w:rsidRPr="001D03B6">
        <w:rPr>
          <w:b/>
          <w:bCs/>
          <w:i/>
          <w:iCs/>
        </w:rPr>
        <w:t>K/L</w:t>
      </w:r>
      <w:r w:rsidRPr="001D03B6">
        <w:t xml:space="preserve"> , </w:t>
      </w:r>
      <w:r w:rsidRPr="001D03B6">
        <w:rPr>
          <w:b/>
          <w:bCs/>
        </w:rPr>
        <w:t>1</w:t>
      </w:r>
      <w:r w:rsidRPr="001D03B6">
        <w:t>)</w:t>
      </w:r>
    </w:p>
    <w:p w:rsidR="001D03B6" w:rsidRPr="001D03B6" w:rsidRDefault="001D03B6" w:rsidP="00530369">
      <w:pPr>
        <w:ind w:left="3600"/>
      </w:pPr>
      <w:r w:rsidRPr="001D03B6">
        <w:rPr>
          <w:b/>
          <w:bCs/>
          <w:i/>
          <w:iCs/>
        </w:rPr>
        <w:t xml:space="preserve">  y</w:t>
      </w:r>
      <w:r w:rsidRPr="001D03B6">
        <w:t xml:space="preserve">   =  </w:t>
      </w:r>
      <w:r w:rsidRPr="001D03B6">
        <w:rPr>
          <w:b/>
          <w:bCs/>
          <w:i/>
          <w:iCs/>
        </w:rPr>
        <w:t xml:space="preserve">F </w:t>
      </w:r>
      <w:r w:rsidRPr="001D03B6">
        <w:t>(</w:t>
      </w:r>
      <w:r w:rsidRPr="001D03B6">
        <w:rPr>
          <w:b/>
          <w:bCs/>
          <w:i/>
          <w:iCs/>
        </w:rPr>
        <w:t>k</w:t>
      </w:r>
      <w:r w:rsidRPr="001D03B6">
        <w:t xml:space="preserve">, </w:t>
      </w:r>
      <w:r w:rsidRPr="001D03B6">
        <w:rPr>
          <w:b/>
          <w:bCs/>
        </w:rPr>
        <w:t>1</w:t>
      </w:r>
      <w:r w:rsidRPr="001D03B6">
        <w:t>)</w:t>
      </w:r>
    </w:p>
    <w:p w:rsidR="001D03B6" w:rsidRDefault="001D03B6" w:rsidP="00530369">
      <w:pPr>
        <w:ind w:left="3600"/>
      </w:pPr>
      <w:r w:rsidRPr="001D03B6">
        <w:rPr>
          <w:b/>
          <w:bCs/>
          <w:i/>
          <w:iCs/>
        </w:rPr>
        <w:t xml:space="preserve">  y</w:t>
      </w:r>
      <w:r w:rsidRPr="001D03B6">
        <w:t xml:space="preserve">   =    </w:t>
      </w:r>
      <w:r w:rsidRPr="001D03B6">
        <w:rPr>
          <w:b/>
          <w:bCs/>
          <w:i/>
          <w:iCs/>
        </w:rPr>
        <w:t>f</w:t>
      </w:r>
      <w:r w:rsidRPr="001D03B6">
        <w:rPr>
          <w:i/>
          <w:iCs/>
        </w:rPr>
        <w:t>(</w:t>
      </w:r>
      <w:r w:rsidRPr="001D03B6">
        <w:rPr>
          <w:b/>
          <w:bCs/>
          <w:i/>
          <w:iCs/>
        </w:rPr>
        <w:t>k</w:t>
      </w:r>
      <w:r w:rsidRPr="001D03B6">
        <w:rPr>
          <w:i/>
          <w:iCs/>
        </w:rPr>
        <w:t>)</w:t>
      </w:r>
      <w:r w:rsidRPr="001D03B6">
        <w:tab/>
      </w:r>
      <w:r w:rsidRPr="001D03B6">
        <w:tab/>
        <w:t xml:space="preserve">where </w:t>
      </w:r>
      <w:r w:rsidRPr="001D03B6">
        <w:rPr>
          <w:b/>
          <w:bCs/>
          <w:i/>
          <w:iCs/>
        </w:rPr>
        <w:t>f</w:t>
      </w:r>
      <w:r w:rsidRPr="001D03B6">
        <w:rPr>
          <w:i/>
          <w:iCs/>
        </w:rPr>
        <w:t>(</w:t>
      </w:r>
      <w:r w:rsidRPr="001D03B6">
        <w:rPr>
          <w:b/>
          <w:bCs/>
          <w:i/>
          <w:iCs/>
        </w:rPr>
        <w:t>k</w:t>
      </w:r>
      <w:r w:rsidRPr="001D03B6">
        <w:rPr>
          <w:i/>
          <w:iCs/>
        </w:rPr>
        <w:t>)</w:t>
      </w:r>
      <w:r w:rsidRPr="001D03B6">
        <w:tab/>
        <w:t xml:space="preserve">= </w:t>
      </w:r>
      <w:r w:rsidRPr="001D03B6">
        <w:rPr>
          <w:b/>
          <w:bCs/>
          <w:i/>
          <w:iCs/>
        </w:rPr>
        <w:t xml:space="preserve">F </w:t>
      </w:r>
      <w:r w:rsidRPr="001D03B6">
        <w:t>(</w:t>
      </w:r>
      <w:r w:rsidRPr="001D03B6">
        <w:rPr>
          <w:b/>
          <w:bCs/>
          <w:i/>
          <w:iCs/>
        </w:rPr>
        <w:t>k</w:t>
      </w:r>
      <w:r w:rsidRPr="001D03B6">
        <w:t xml:space="preserve">, </w:t>
      </w:r>
      <w:r w:rsidRPr="001D03B6">
        <w:rPr>
          <w:b/>
          <w:bCs/>
        </w:rPr>
        <w:t>1</w:t>
      </w:r>
      <w:r w:rsidRPr="001D03B6">
        <w:t xml:space="preserve">) </w:t>
      </w:r>
    </w:p>
    <w:p w:rsidR="00513AD5" w:rsidRPr="001D03B6" w:rsidRDefault="00513AD5" w:rsidP="00530369">
      <w:pPr>
        <w:ind w:left="3600"/>
      </w:pPr>
    </w:p>
    <w:p w:rsidR="001D03B6" w:rsidRDefault="00513AD5" w:rsidP="00513AD5">
      <w:pPr>
        <w:jc w:val="center"/>
      </w:pPr>
      <w:r>
        <w:rPr>
          <w:noProof/>
        </w:rPr>
        <w:drawing>
          <wp:inline distT="0" distB="0" distL="0" distR="0">
            <wp:extent cx="3561448" cy="2266950"/>
            <wp:effectExtent l="19050" t="0" r="902" b="0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448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961" w:rsidRDefault="009F2961" w:rsidP="00513AD5">
      <w:pPr>
        <w:jc w:val="center"/>
      </w:pPr>
    </w:p>
    <w:p w:rsidR="009F2961" w:rsidRDefault="009F2961" w:rsidP="009F2961">
      <w:pPr>
        <w:rPr>
          <w:b/>
          <w:bCs/>
        </w:rPr>
      </w:pPr>
      <w:r w:rsidRPr="009F2961">
        <w:rPr>
          <w:b/>
          <w:bCs/>
        </w:rPr>
        <w:t>The national income identity</w:t>
      </w:r>
    </w:p>
    <w:p w:rsidR="00DA59E9" w:rsidRPr="005F13AE" w:rsidRDefault="00022131" w:rsidP="005F13AE">
      <w:pPr>
        <w:numPr>
          <w:ilvl w:val="0"/>
          <w:numId w:val="11"/>
        </w:numPr>
      </w:pPr>
      <w:r w:rsidRPr="005F13AE">
        <w:rPr>
          <w:b/>
          <w:bCs/>
          <w:i/>
          <w:iCs/>
        </w:rPr>
        <w:t>Y</w:t>
      </w:r>
      <w:r w:rsidRPr="005F13AE">
        <w:t xml:space="preserve"> = </w:t>
      </w:r>
      <w:r w:rsidRPr="005F13AE">
        <w:rPr>
          <w:b/>
          <w:bCs/>
          <w:i/>
          <w:iCs/>
        </w:rPr>
        <w:t>C</w:t>
      </w:r>
      <w:r w:rsidRPr="005F13AE">
        <w:t xml:space="preserve"> + </w:t>
      </w:r>
      <w:r w:rsidRPr="005F13AE">
        <w:rPr>
          <w:b/>
          <w:bCs/>
          <w:i/>
          <w:iCs/>
        </w:rPr>
        <w:t>I</w:t>
      </w:r>
      <w:r w:rsidRPr="005F13AE">
        <w:t xml:space="preserve">  </w:t>
      </w:r>
      <w:r w:rsidRPr="005F13AE">
        <w:tab/>
        <w:t>(</w:t>
      </w:r>
      <w:r w:rsidRPr="005F13AE">
        <w:rPr>
          <w:i/>
          <w:iCs/>
        </w:rPr>
        <w:t xml:space="preserve">remember, no </w:t>
      </w:r>
      <w:r w:rsidRPr="005F13AE">
        <w:rPr>
          <w:b/>
          <w:bCs/>
          <w:i/>
          <w:iCs/>
        </w:rPr>
        <w:t xml:space="preserve">G </w:t>
      </w:r>
      <w:r w:rsidRPr="005F13AE">
        <w:t>)</w:t>
      </w:r>
    </w:p>
    <w:p w:rsidR="00DA59E9" w:rsidRPr="005F13AE" w:rsidRDefault="00022131" w:rsidP="005F13AE">
      <w:pPr>
        <w:numPr>
          <w:ilvl w:val="0"/>
          <w:numId w:val="11"/>
        </w:numPr>
      </w:pPr>
      <w:r w:rsidRPr="005F13AE">
        <w:t xml:space="preserve">In “per worker” terms: </w:t>
      </w:r>
      <w:r w:rsidRPr="005F13AE">
        <w:br/>
        <w:t xml:space="preserve">        </w:t>
      </w:r>
      <w:r w:rsidRPr="005F13AE">
        <w:rPr>
          <w:b/>
          <w:bCs/>
          <w:i/>
          <w:iCs/>
        </w:rPr>
        <w:t>y</w:t>
      </w:r>
      <w:r w:rsidRPr="005F13AE">
        <w:t xml:space="preserve"> = </w:t>
      </w:r>
      <w:r w:rsidRPr="005F13AE">
        <w:rPr>
          <w:b/>
          <w:bCs/>
          <w:i/>
          <w:iCs/>
        </w:rPr>
        <w:t>c</w:t>
      </w:r>
      <w:r w:rsidRPr="005F13AE">
        <w:t xml:space="preserve"> + </w:t>
      </w:r>
      <w:r w:rsidRPr="005F13AE">
        <w:rPr>
          <w:b/>
          <w:bCs/>
          <w:i/>
          <w:iCs/>
        </w:rPr>
        <w:t>i</w:t>
      </w:r>
      <w:r w:rsidRPr="005F13AE">
        <w:t xml:space="preserve"> </w:t>
      </w:r>
    </w:p>
    <w:p w:rsidR="00DA59E9" w:rsidRPr="005F13AE" w:rsidRDefault="00022131" w:rsidP="005F13AE">
      <w:pPr>
        <w:numPr>
          <w:ilvl w:val="0"/>
          <w:numId w:val="11"/>
        </w:numPr>
      </w:pPr>
      <w:r w:rsidRPr="005F13AE">
        <w:t xml:space="preserve">where </w:t>
      </w:r>
      <w:r w:rsidRPr="005F13AE">
        <w:rPr>
          <w:b/>
          <w:bCs/>
          <w:i/>
          <w:iCs/>
        </w:rPr>
        <w:t>c</w:t>
      </w:r>
      <w:r w:rsidRPr="005F13AE">
        <w:t xml:space="preserve"> = </w:t>
      </w:r>
      <w:r w:rsidRPr="005F13AE">
        <w:rPr>
          <w:b/>
          <w:bCs/>
          <w:i/>
          <w:iCs/>
        </w:rPr>
        <w:t>C</w:t>
      </w:r>
      <w:r w:rsidRPr="005F13AE">
        <w:rPr>
          <w:i/>
          <w:iCs/>
        </w:rPr>
        <w:t>/</w:t>
      </w:r>
      <w:r w:rsidRPr="005F13AE">
        <w:rPr>
          <w:b/>
          <w:bCs/>
          <w:i/>
          <w:iCs/>
        </w:rPr>
        <w:t>L</w:t>
      </w:r>
      <w:r w:rsidRPr="005F13AE">
        <w:t xml:space="preserve">  and </w:t>
      </w:r>
      <w:r w:rsidRPr="005F13AE">
        <w:rPr>
          <w:b/>
          <w:bCs/>
          <w:i/>
          <w:iCs/>
        </w:rPr>
        <w:t>i</w:t>
      </w:r>
      <w:r w:rsidRPr="005F13AE">
        <w:t xml:space="preserve"> = </w:t>
      </w:r>
      <w:r w:rsidRPr="005F13AE">
        <w:rPr>
          <w:b/>
          <w:bCs/>
          <w:i/>
          <w:iCs/>
        </w:rPr>
        <w:t>I</w:t>
      </w:r>
      <w:r w:rsidRPr="005F13AE">
        <w:rPr>
          <w:i/>
          <w:iCs/>
        </w:rPr>
        <w:t>/</w:t>
      </w:r>
      <w:r w:rsidRPr="005F13AE">
        <w:rPr>
          <w:b/>
          <w:bCs/>
          <w:i/>
          <w:iCs/>
        </w:rPr>
        <w:t>L</w:t>
      </w:r>
      <w:r w:rsidRPr="005F13AE">
        <w:t xml:space="preserve"> </w:t>
      </w:r>
    </w:p>
    <w:p w:rsidR="005F13AE" w:rsidRDefault="005F13AE" w:rsidP="009F2961">
      <w:pPr>
        <w:rPr>
          <w:b/>
          <w:bCs/>
        </w:rPr>
      </w:pPr>
    </w:p>
    <w:p w:rsidR="005F13AE" w:rsidRDefault="005F13AE" w:rsidP="009F2961">
      <w:pPr>
        <w:rPr>
          <w:b/>
          <w:bCs/>
        </w:rPr>
      </w:pPr>
      <w:r w:rsidRPr="005F13AE">
        <w:rPr>
          <w:b/>
          <w:bCs/>
        </w:rPr>
        <w:t>The consumption function</w:t>
      </w:r>
    </w:p>
    <w:p w:rsidR="00DA59E9" w:rsidRPr="005F13AE" w:rsidRDefault="00022131" w:rsidP="005F13AE">
      <w:pPr>
        <w:numPr>
          <w:ilvl w:val="0"/>
          <w:numId w:val="12"/>
        </w:numPr>
      </w:pPr>
      <w:r w:rsidRPr="005F13AE">
        <w:rPr>
          <w:b/>
          <w:bCs/>
          <w:i/>
          <w:iCs/>
        </w:rPr>
        <w:lastRenderedPageBreak/>
        <w:t>s</w:t>
      </w:r>
      <w:r w:rsidRPr="005F13AE">
        <w:t xml:space="preserve"> = the saving rate, </w:t>
      </w:r>
      <w:r w:rsidRPr="005F13AE">
        <w:br/>
        <w:t xml:space="preserve">      the fraction of income that is saved</w:t>
      </w:r>
    </w:p>
    <w:p w:rsidR="005F13AE" w:rsidRPr="005F13AE" w:rsidRDefault="005F13AE" w:rsidP="005F13AE">
      <w:r w:rsidRPr="005F13AE">
        <w:t xml:space="preserve">            (</w:t>
      </w:r>
      <w:r w:rsidRPr="005F13AE">
        <w:rPr>
          <w:b/>
          <w:bCs/>
          <w:i/>
          <w:iCs/>
        </w:rPr>
        <w:t>s</w:t>
      </w:r>
      <w:r w:rsidRPr="005F13AE">
        <w:t xml:space="preserve">  is an exogenous parameter)</w:t>
      </w:r>
    </w:p>
    <w:p w:rsidR="00DA59E9" w:rsidRPr="005F13AE" w:rsidRDefault="00022131" w:rsidP="005F13AE">
      <w:pPr>
        <w:numPr>
          <w:ilvl w:val="0"/>
          <w:numId w:val="13"/>
        </w:numPr>
      </w:pPr>
      <w:r w:rsidRPr="005F13AE">
        <w:t xml:space="preserve">Note:  </w:t>
      </w:r>
      <w:r w:rsidRPr="005F13AE">
        <w:rPr>
          <w:b/>
          <w:bCs/>
          <w:i/>
          <w:iCs/>
        </w:rPr>
        <w:t>s</w:t>
      </w:r>
      <w:r w:rsidRPr="005F13AE">
        <w:t xml:space="preserve">  is the only lowercase variable that is not equal to its uppercase version divided by </w:t>
      </w:r>
      <w:r w:rsidRPr="005F13AE">
        <w:rPr>
          <w:b/>
          <w:bCs/>
          <w:i/>
          <w:iCs/>
        </w:rPr>
        <w:t>L</w:t>
      </w:r>
      <w:r w:rsidRPr="005F13AE">
        <w:t xml:space="preserve"> </w:t>
      </w:r>
    </w:p>
    <w:p w:rsidR="00DA59E9" w:rsidRPr="005F13AE" w:rsidRDefault="00022131" w:rsidP="005F13AE">
      <w:pPr>
        <w:numPr>
          <w:ilvl w:val="0"/>
          <w:numId w:val="13"/>
        </w:numPr>
      </w:pPr>
      <w:r w:rsidRPr="005F13AE">
        <w:t xml:space="preserve">Consumption function:   </w:t>
      </w:r>
      <w:r w:rsidRPr="005F13AE">
        <w:rPr>
          <w:b/>
          <w:bCs/>
          <w:i/>
          <w:iCs/>
        </w:rPr>
        <w:t>c</w:t>
      </w:r>
      <w:r w:rsidRPr="005F13AE">
        <w:t xml:space="preserve"> = (</w:t>
      </w:r>
      <w:r w:rsidRPr="005F13AE">
        <w:rPr>
          <w:b/>
          <w:bCs/>
        </w:rPr>
        <w:t>1</w:t>
      </w:r>
      <w:r w:rsidRPr="005F13AE">
        <w:t>–</w:t>
      </w:r>
      <w:r w:rsidRPr="005F13AE">
        <w:rPr>
          <w:b/>
          <w:bCs/>
          <w:i/>
          <w:iCs/>
        </w:rPr>
        <w:t>s</w:t>
      </w:r>
      <w:r w:rsidRPr="005F13AE">
        <w:t>)</w:t>
      </w:r>
      <w:r w:rsidRPr="005F13AE">
        <w:rPr>
          <w:b/>
          <w:bCs/>
          <w:i/>
          <w:iCs/>
        </w:rPr>
        <w:t>y</w:t>
      </w:r>
      <w:r w:rsidRPr="005F13AE">
        <w:t xml:space="preserve"> </w:t>
      </w:r>
      <w:r w:rsidRPr="005F13AE">
        <w:br/>
      </w:r>
      <w:r w:rsidRPr="005F13AE">
        <w:tab/>
      </w:r>
      <w:r w:rsidRPr="005F13AE">
        <w:rPr>
          <w:i/>
          <w:iCs/>
        </w:rPr>
        <w:t>(per worker)</w:t>
      </w:r>
    </w:p>
    <w:p w:rsidR="00965412" w:rsidRDefault="00965412" w:rsidP="009F2961">
      <w:pPr>
        <w:rPr>
          <w:b/>
          <w:bCs/>
        </w:rPr>
      </w:pPr>
    </w:p>
    <w:p w:rsidR="005F13AE" w:rsidRDefault="00CB4D79" w:rsidP="009F2961">
      <w:pPr>
        <w:rPr>
          <w:b/>
          <w:bCs/>
        </w:rPr>
      </w:pPr>
      <w:r w:rsidRPr="00CB4D79">
        <w:rPr>
          <w:b/>
          <w:bCs/>
        </w:rPr>
        <w:t>Saving and investment</w:t>
      </w:r>
    </w:p>
    <w:p w:rsidR="00DA59E9" w:rsidRPr="00CB4D79" w:rsidRDefault="00022131" w:rsidP="00CB4D79">
      <w:pPr>
        <w:numPr>
          <w:ilvl w:val="0"/>
          <w:numId w:val="14"/>
        </w:numPr>
      </w:pPr>
      <w:r w:rsidRPr="00CB4D79">
        <w:t>saving (per worker)</w:t>
      </w:r>
      <w:r w:rsidRPr="00CB4D79">
        <w:tab/>
        <w:t xml:space="preserve">=  </w:t>
      </w:r>
      <w:r w:rsidRPr="00CB4D79">
        <w:rPr>
          <w:b/>
          <w:bCs/>
          <w:i/>
          <w:iCs/>
        </w:rPr>
        <w:t>y</w:t>
      </w:r>
      <w:r w:rsidRPr="00CB4D79">
        <w:t xml:space="preserve">   –   </w:t>
      </w:r>
      <w:r w:rsidRPr="00CB4D79">
        <w:rPr>
          <w:b/>
          <w:bCs/>
          <w:i/>
          <w:iCs/>
        </w:rPr>
        <w:t>c</w:t>
      </w:r>
      <w:r w:rsidRPr="00CB4D79">
        <w:t xml:space="preserve">  </w:t>
      </w:r>
    </w:p>
    <w:p w:rsidR="00CB4D79" w:rsidRPr="00CB4D79" w:rsidRDefault="00CB4D79" w:rsidP="00CB4D79">
      <w:r w:rsidRPr="00CB4D79">
        <w:tab/>
      </w:r>
      <w:r w:rsidRPr="00CB4D79">
        <w:tab/>
      </w:r>
      <w:r w:rsidRPr="00CB4D79">
        <w:tab/>
      </w:r>
      <w:r w:rsidRPr="00CB4D79">
        <w:tab/>
      </w:r>
      <w:r w:rsidRPr="00CB4D79">
        <w:tab/>
        <w:t xml:space="preserve">=  </w:t>
      </w:r>
      <w:r w:rsidRPr="00CB4D79">
        <w:rPr>
          <w:b/>
          <w:bCs/>
          <w:i/>
          <w:iCs/>
        </w:rPr>
        <w:t xml:space="preserve">y  </w:t>
      </w:r>
      <w:r w:rsidRPr="00CB4D79">
        <w:t xml:space="preserve"> –  (</w:t>
      </w:r>
      <w:r w:rsidRPr="00CB4D79">
        <w:rPr>
          <w:b/>
          <w:bCs/>
        </w:rPr>
        <w:t>1</w:t>
      </w:r>
      <w:r w:rsidRPr="00CB4D79">
        <w:t>–</w:t>
      </w:r>
      <w:r w:rsidRPr="00CB4D79">
        <w:rPr>
          <w:b/>
          <w:bCs/>
          <w:i/>
          <w:iCs/>
        </w:rPr>
        <w:t>s</w:t>
      </w:r>
      <w:r w:rsidRPr="00CB4D79">
        <w:t>)</w:t>
      </w:r>
      <w:r w:rsidRPr="00CB4D79">
        <w:rPr>
          <w:b/>
          <w:bCs/>
          <w:i/>
          <w:iCs/>
        </w:rPr>
        <w:t>y</w:t>
      </w:r>
      <w:r w:rsidRPr="00CB4D79">
        <w:t xml:space="preserve">  </w:t>
      </w:r>
    </w:p>
    <w:p w:rsidR="00CB4D79" w:rsidRPr="00CB4D79" w:rsidRDefault="00CB4D79" w:rsidP="00CB4D79">
      <w:r w:rsidRPr="00CB4D79">
        <w:tab/>
      </w:r>
      <w:r w:rsidRPr="00CB4D79">
        <w:tab/>
      </w:r>
      <w:r w:rsidRPr="00CB4D79">
        <w:tab/>
      </w:r>
      <w:r w:rsidRPr="00CB4D79">
        <w:tab/>
      </w:r>
      <w:r w:rsidRPr="00CB4D79">
        <w:tab/>
        <w:t xml:space="preserve">=     </w:t>
      </w:r>
      <w:r w:rsidRPr="00CB4D79">
        <w:rPr>
          <w:b/>
          <w:bCs/>
          <w:i/>
          <w:iCs/>
        </w:rPr>
        <w:t>sy</w:t>
      </w:r>
      <w:r w:rsidRPr="00CB4D79">
        <w:t xml:space="preserve"> </w:t>
      </w:r>
    </w:p>
    <w:p w:rsidR="00DA59E9" w:rsidRPr="00CB4D79" w:rsidRDefault="00022131" w:rsidP="00CB4D79">
      <w:pPr>
        <w:numPr>
          <w:ilvl w:val="0"/>
          <w:numId w:val="15"/>
        </w:numPr>
      </w:pPr>
      <w:r w:rsidRPr="00CB4D79">
        <w:t xml:space="preserve">National income identity is  </w:t>
      </w:r>
      <w:r w:rsidRPr="00CB4D79">
        <w:rPr>
          <w:b/>
          <w:bCs/>
          <w:i/>
          <w:iCs/>
        </w:rPr>
        <w:t>y</w:t>
      </w:r>
      <w:r w:rsidRPr="00CB4D79">
        <w:t xml:space="preserve"> = </w:t>
      </w:r>
      <w:r w:rsidRPr="00CB4D79">
        <w:rPr>
          <w:b/>
          <w:bCs/>
          <w:i/>
          <w:iCs/>
        </w:rPr>
        <w:t>c</w:t>
      </w:r>
      <w:r w:rsidRPr="00CB4D79">
        <w:t xml:space="preserve"> + </w:t>
      </w:r>
      <w:r w:rsidRPr="00CB4D79">
        <w:rPr>
          <w:b/>
          <w:bCs/>
          <w:i/>
          <w:iCs/>
        </w:rPr>
        <w:t>i</w:t>
      </w:r>
      <w:r w:rsidRPr="00CB4D79">
        <w:t xml:space="preserve"> </w:t>
      </w:r>
    </w:p>
    <w:p w:rsidR="00CB4D79" w:rsidRPr="00CB4D79" w:rsidRDefault="00CB4D79" w:rsidP="00CB4D79">
      <w:r w:rsidRPr="00CB4D79">
        <w:tab/>
        <w:t xml:space="preserve">Rearrange to get:   </w:t>
      </w:r>
      <w:r w:rsidRPr="00CB4D79">
        <w:rPr>
          <w:b/>
          <w:bCs/>
          <w:i/>
          <w:iCs/>
        </w:rPr>
        <w:t>i</w:t>
      </w:r>
      <w:r w:rsidRPr="00CB4D79">
        <w:t xml:space="preserve">  = </w:t>
      </w:r>
      <w:r w:rsidRPr="00CB4D79">
        <w:rPr>
          <w:b/>
          <w:bCs/>
          <w:i/>
          <w:iCs/>
        </w:rPr>
        <w:t>y</w:t>
      </w:r>
      <w:r w:rsidRPr="00CB4D79">
        <w:t xml:space="preserve">  – </w:t>
      </w:r>
      <w:r w:rsidRPr="00CB4D79">
        <w:rPr>
          <w:b/>
          <w:bCs/>
          <w:i/>
          <w:iCs/>
        </w:rPr>
        <w:t xml:space="preserve">c  </w:t>
      </w:r>
      <w:r w:rsidRPr="00CB4D79">
        <w:t xml:space="preserve">= </w:t>
      </w:r>
      <w:r w:rsidRPr="00CB4D79">
        <w:rPr>
          <w:b/>
          <w:bCs/>
          <w:i/>
          <w:iCs/>
        </w:rPr>
        <w:t>sy</w:t>
      </w:r>
      <w:r w:rsidRPr="00CB4D79">
        <w:t xml:space="preserve"> </w:t>
      </w:r>
      <w:r w:rsidRPr="00CB4D79">
        <w:tab/>
      </w:r>
    </w:p>
    <w:p w:rsidR="00CB4D79" w:rsidRPr="00CB4D79" w:rsidRDefault="00CB4D79" w:rsidP="00CB4D79">
      <w:r w:rsidRPr="00CB4D79">
        <w:tab/>
      </w:r>
      <w:r w:rsidRPr="00CB4D79">
        <w:rPr>
          <w:i/>
          <w:iCs/>
        </w:rPr>
        <w:t xml:space="preserve">(investment = saving)  </w:t>
      </w:r>
    </w:p>
    <w:p w:rsidR="00DA59E9" w:rsidRPr="00CB4D79" w:rsidRDefault="00022131" w:rsidP="00CB4D79">
      <w:pPr>
        <w:numPr>
          <w:ilvl w:val="0"/>
          <w:numId w:val="16"/>
        </w:numPr>
      </w:pPr>
      <w:r w:rsidRPr="00CB4D79">
        <w:t xml:space="preserve">Using the results above, </w:t>
      </w:r>
      <w:r w:rsidRPr="00CB4D79">
        <w:br/>
      </w:r>
      <w:r w:rsidRPr="00CB4D79">
        <w:tab/>
      </w:r>
      <w:r w:rsidRPr="00CB4D79">
        <w:tab/>
        <w:t xml:space="preserve"> </w:t>
      </w:r>
      <w:r w:rsidRPr="00CB4D79">
        <w:rPr>
          <w:b/>
          <w:bCs/>
          <w:i/>
          <w:iCs/>
        </w:rPr>
        <w:t>i</w:t>
      </w:r>
      <w:r w:rsidRPr="00CB4D79">
        <w:t xml:space="preserve">  =  </w:t>
      </w:r>
      <w:r w:rsidRPr="00CB4D79">
        <w:rPr>
          <w:b/>
          <w:bCs/>
          <w:i/>
          <w:iCs/>
        </w:rPr>
        <w:t>sy</w:t>
      </w:r>
      <w:r w:rsidRPr="00CB4D79">
        <w:t xml:space="preserve">  = </w:t>
      </w:r>
      <w:r w:rsidRPr="00CB4D79">
        <w:rPr>
          <w:b/>
          <w:bCs/>
          <w:i/>
          <w:iCs/>
        </w:rPr>
        <w:t>sf</w:t>
      </w:r>
      <w:r w:rsidRPr="00CB4D79">
        <w:rPr>
          <w:i/>
          <w:iCs/>
        </w:rPr>
        <w:t>(</w:t>
      </w:r>
      <w:r w:rsidRPr="00CB4D79">
        <w:rPr>
          <w:b/>
          <w:bCs/>
          <w:i/>
          <w:iCs/>
        </w:rPr>
        <w:t>k</w:t>
      </w:r>
      <w:r w:rsidRPr="00CB4D79">
        <w:rPr>
          <w:i/>
          <w:iCs/>
        </w:rPr>
        <w:t>)</w:t>
      </w:r>
    </w:p>
    <w:p w:rsidR="003B07E3" w:rsidRDefault="003B07E3" w:rsidP="009F2961">
      <w:pPr>
        <w:rPr>
          <w:b/>
          <w:bCs/>
        </w:rPr>
      </w:pPr>
    </w:p>
    <w:p w:rsidR="00D57856" w:rsidRDefault="003B07E3" w:rsidP="00D57856">
      <w:pPr>
        <w:rPr>
          <w:b/>
          <w:bCs/>
        </w:rPr>
      </w:pPr>
      <w:r w:rsidRPr="003B07E3">
        <w:rPr>
          <w:b/>
          <w:bCs/>
        </w:rPr>
        <w:t>Output, consumption, and investment</w:t>
      </w:r>
    </w:p>
    <w:p w:rsidR="00D57856" w:rsidRDefault="00D57856" w:rsidP="009F68C3">
      <w:pPr>
        <w:jc w:val="center"/>
      </w:pPr>
      <w:r>
        <w:rPr>
          <w:noProof/>
        </w:rPr>
        <w:drawing>
          <wp:inline distT="0" distB="0" distL="0" distR="0">
            <wp:extent cx="3366181" cy="2466975"/>
            <wp:effectExtent l="19050" t="0" r="5669" b="0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81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8C3" w:rsidRDefault="009F68C3" w:rsidP="009F68C3">
      <w:pPr>
        <w:jc w:val="center"/>
      </w:pPr>
    </w:p>
    <w:p w:rsidR="00D57856" w:rsidRDefault="00D57856" w:rsidP="00D57856">
      <w:pPr>
        <w:rPr>
          <w:b/>
          <w:bCs/>
        </w:rPr>
      </w:pPr>
    </w:p>
    <w:p w:rsidR="00D57856" w:rsidRDefault="00D57856" w:rsidP="00D57856">
      <w:pPr>
        <w:rPr>
          <w:b/>
          <w:bCs/>
        </w:rPr>
      </w:pPr>
      <w:r w:rsidRPr="00D57856">
        <w:rPr>
          <w:b/>
          <w:bCs/>
        </w:rPr>
        <w:t>Depreciation</w:t>
      </w:r>
    </w:p>
    <w:p w:rsidR="008F6651" w:rsidRDefault="008F6651" w:rsidP="008F6651">
      <w:pPr>
        <w:jc w:val="center"/>
      </w:pPr>
      <w:r>
        <w:rPr>
          <w:noProof/>
        </w:rPr>
        <w:drawing>
          <wp:inline distT="0" distB="0" distL="0" distR="0">
            <wp:extent cx="3286850" cy="2019300"/>
            <wp:effectExtent l="19050" t="0" r="8800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8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EC7" w:rsidRDefault="00454EC7" w:rsidP="00454EC7">
      <w:pPr>
        <w:rPr>
          <w:b/>
          <w:bCs/>
        </w:rPr>
      </w:pPr>
      <w:r w:rsidRPr="00454EC7">
        <w:rPr>
          <w:b/>
          <w:bCs/>
        </w:rPr>
        <w:t>Capital accumulation</w:t>
      </w:r>
    </w:p>
    <w:p w:rsidR="0008694B" w:rsidRPr="00FE2D03" w:rsidRDefault="0008694B" w:rsidP="00FE2D03">
      <w:pPr>
        <w:pStyle w:val="ListParagraph"/>
        <w:numPr>
          <w:ilvl w:val="0"/>
          <w:numId w:val="17"/>
        </w:numPr>
        <w:rPr>
          <w:bCs/>
          <w:iCs/>
        </w:rPr>
      </w:pPr>
      <w:r w:rsidRPr="00FE2D03">
        <w:rPr>
          <w:bCs/>
          <w:iCs/>
        </w:rPr>
        <w:t xml:space="preserve">The basic idea:  Investment makes the capital stock </w:t>
      </w:r>
      <w:r w:rsidR="00CD18F1" w:rsidRPr="00FE2D03">
        <w:rPr>
          <w:bCs/>
          <w:iCs/>
        </w:rPr>
        <w:t>bigger, depreciation</w:t>
      </w:r>
      <w:r w:rsidRPr="00FE2D03">
        <w:rPr>
          <w:bCs/>
          <w:iCs/>
        </w:rPr>
        <w:t xml:space="preserve"> makes it smaller.</w:t>
      </w:r>
    </w:p>
    <w:p w:rsidR="00FE2D03" w:rsidRPr="00FE2D03" w:rsidRDefault="00FE2D03" w:rsidP="00FE2D03">
      <w:pPr>
        <w:pStyle w:val="ListParagraph"/>
        <w:numPr>
          <w:ilvl w:val="0"/>
          <w:numId w:val="17"/>
        </w:numPr>
      </w:pPr>
      <w:r w:rsidRPr="00FE2D03">
        <w:t>Change in capital stock</w:t>
      </w:r>
      <w:r w:rsidRPr="00FE2D03">
        <w:tab/>
        <w:t>=  investment – depreciation</w:t>
      </w:r>
    </w:p>
    <w:p w:rsidR="00FE2D03" w:rsidRPr="00FE2D03" w:rsidRDefault="00FE2D03" w:rsidP="00FE2D03">
      <w:r w:rsidRPr="00FE2D03">
        <w:rPr>
          <w:b/>
          <w:bCs/>
        </w:rPr>
        <w:tab/>
      </w:r>
      <w:r w:rsidRPr="00FE2D03">
        <w:rPr>
          <w:b/>
          <w:bCs/>
        </w:rPr>
        <w:tab/>
      </w:r>
      <w:r w:rsidR="00492046">
        <w:rPr>
          <w:b/>
          <w:bCs/>
        </w:rPr>
        <w:tab/>
      </w:r>
      <w:r w:rsidR="00492046">
        <w:rPr>
          <w:b/>
          <w:bCs/>
        </w:rPr>
        <w:tab/>
      </w:r>
      <w:r w:rsidR="00492046">
        <w:rPr>
          <w:b/>
          <w:bCs/>
        </w:rPr>
        <w:tab/>
      </w:r>
      <w:r w:rsidRPr="00FE2D03">
        <w:rPr>
          <w:b/>
          <w:bCs/>
        </w:rPr>
        <w:sym w:font="Symbol" w:char="0044"/>
      </w:r>
      <w:r w:rsidRPr="00FE2D03">
        <w:rPr>
          <w:b/>
          <w:bCs/>
          <w:i/>
          <w:iCs/>
        </w:rPr>
        <w:t>k</w:t>
      </w:r>
      <w:r w:rsidRPr="00FE2D03">
        <w:t xml:space="preserve"> </w:t>
      </w:r>
      <w:r w:rsidRPr="00FE2D03">
        <w:tab/>
        <w:t xml:space="preserve">=        </w:t>
      </w:r>
      <w:r w:rsidRPr="00FE2D03">
        <w:rPr>
          <w:b/>
          <w:bCs/>
          <w:i/>
          <w:iCs/>
        </w:rPr>
        <w:t>i</w:t>
      </w:r>
      <w:r w:rsidRPr="00FE2D03">
        <w:rPr>
          <w:b/>
          <w:bCs/>
        </w:rPr>
        <w:t xml:space="preserve">  </w:t>
      </w:r>
      <w:r w:rsidRPr="00FE2D03">
        <w:t xml:space="preserve">–      </w:t>
      </w:r>
      <w:r w:rsidRPr="00FE2D03">
        <w:rPr>
          <w:b/>
          <w:bCs/>
          <w:i/>
          <w:iCs/>
        </w:rPr>
        <w:sym w:font="Symbol" w:char="0064"/>
      </w:r>
      <w:r w:rsidRPr="00FE2D03">
        <w:rPr>
          <w:b/>
          <w:bCs/>
          <w:i/>
          <w:iCs/>
        </w:rPr>
        <w:t>k</w:t>
      </w:r>
    </w:p>
    <w:p w:rsidR="00FE2D03" w:rsidRDefault="00FE2D03" w:rsidP="00FE2D03">
      <w:pPr>
        <w:pStyle w:val="ListParagraph"/>
        <w:numPr>
          <w:ilvl w:val="0"/>
          <w:numId w:val="18"/>
        </w:numPr>
      </w:pPr>
      <w:r w:rsidRPr="00FE2D03">
        <w:t xml:space="preserve">Since  </w:t>
      </w:r>
      <w:r w:rsidRPr="00FE2D03">
        <w:rPr>
          <w:b/>
          <w:bCs/>
          <w:i/>
          <w:iCs/>
        </w:rPr>
        <w:t>i</w:t>
      </w:r>
      <w:r w:rsidRPr="00FE2D03">
        <w:t xml:space="preserve">  =  </w:t>
      </w:r>
      <w:r w:rsidRPr="00FE2D03">
        <w:rPr>
          <w:b/>
          <w:bCs/>
          <w:i/>
          <w:iCs/>
        </w:rPr>
        <w:t>sf</w:t>
      </w:r>
      <w:r w:rsidRPr="00FE2D03">
        <w:rPr>
          <w:i/>
          <w:iCs/>
        </w:rPr>
        <w:t>(</w:t>
      </w:r>
      <w:r w:rsidRPr="00FE2D03">
        <w:rPr>
          <w:b/>
          <w:bCs/>
          <w:i/>
          <w:iCs/>
        </w:rPr>
        <w:t>k</w:t>
      </w:r>
      <w:r w:rsidRPr="00FE2D03">
        <w:rPr>
          <w:i/>
          <w:iCs/>
        </w:rPr>
        <w:t>)</w:t>
      </w:r>
      <w:r w:rsidRPr="00FE2D03">
        <w:t xml:space="preserve"> , this becomes:</w:t>
      </w:r>
    </w:p>
    <w:p w:rsidR="00492046" w:rsidRPr="00FE2D03" w:rsidRDefault="00492046" w:rsidP="00492046">
      <w:pPr>
        <w:pStyle w:val="ListParagraph"/>
        <w:jc w:val="center"/>
      </w:pPr>
      <w:r w:rsidRPr="00492046">
        <w:rPr>
          <w:noProof/>
        </w:rPr>
        <w:drawing>
          <wp:inline distT="0" distB="0" distL="0" distR="0">
            <wp:extent cx="2533650" cy="371475"/>
            <wp:effectExtent l="19050" t="0" r="0" b="0"/>
            <wp:docPr id="12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24400" cy="846138"/>
                      <a:chOff x="2057400" y="4038600"/>
                      <a:chExt cx="4724400" cy="846138"/>
                    </a:xfrm>
                  </a:grpSpPr>
                  <a:sp>
                    <a:nvSpPr>
                      <a:cNvPr id="105477" name="Text Box 102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057400" y="4038600"/>
                        <a:ext cx="4724400" cy="84613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tIns="137160" bIns="13716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  <a:buFont typeface="Wingdings" pitchFamily="2" charset="2"/>
                            <a:buNone/>
                          </a:pPr>
                          <a:r>
                            <a:rPr lang="en-US" sz="3700" b="1" dirty="0">
                              <a:solidFill>
                                <a:srgbClr val="000066"/>
                              </a:solidFill>
                              <a:latin typeface="Tahoma" pitchFamily="34" charset="0"/>
                              <a:sym typeface="Symbol" pitchFamily="18" charset="2"/>
                            </a:rPr>
                            <a:t></a:t>
                          </a:r>
                          <a:r>
                            <a:rPr lang="en-US" sz="3700" b="1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  <a:sym typeface="Symbol" pitchFamily="18" charset="2"/>
                            </a:rPr>
                            <a:t>k</a:t>
                          </a:r>
                          <a:r>
                            <a:rPr lang="en-US" sz="3700" dirty="0">
                              <a:solidFill>
                                <a:srgbClr val="000066"/>
                              </a:solidFill>
                              <a:latin typeface="Tahoma" pitchFamily="34" charset="0"/>
                              <a:sym typeface="Symbol" pitchFamily="18" charset="2"/>
                            </a:rPr>
                            <a:t>  =  </a:t>
                          </a:r>
                          <a:r>
                            <a:rPr lang="en-US" sz="3700" b="1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s</a:t>
                          </a:r>
                          <a:r>
                            <a:rPr lang="en-US" sz="1700" b="1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 </a:t>
                          </a:r>
                          <a:r>
                            <a:rPr lang="en-US" sz="3700" b="1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f</a:t>
                          </a:r>
                          <a:r>
                            <a:rPr lang="en-US" sz="3700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(</a:t>
                          </a:r>
                          <a:r>
                            <a:rPr lang="en-US" sz="3700" b="1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k</a:t>
                          </a:r>
                          <a:r>
                            <a:rPr lang="en-US" sz="3700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)</a:t>
                          </a:r>
                          <a:r>
                            <a:rPr lang="en-US" sz="3700" b="1" dirty="0">
                              <a:solidFill>
                                <a:srgbClr val="000066"/>
                              </a:solidFill>
                              <a:latin typeface="Tahoma" pitchFamily="34" charset="0"/>
                              <a:sym typeface="Symbol" pitchFamily="18" charset="2"/>
                            </a:rPr>
                            <a:t>  </a:t>
                          </a:r>
                          <a:r>
                            <a:rPr lang="en-US" sz="3700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– </a:t>
                          </a:r>
                          <a:r>
                            <a:rPr lang="en-US" sz="3700" b="1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  <a:sym typeface="Symbol" pitchFamily="18" charset="2"/>
                            </a:rPr>
                            <a:t></a:t>
                          </a:r>
                          <a:r>
                            <a:rPr lang="en-US" sz="3700" b="1" i="1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k</a:t>
                          </a:r>
                          <a:r>
                            <a:rPr lang="en-US" sz="3700" dirty="0">
                              <a:solidFill>
                                <a:srgbClr val="000066"/>
                              </a:solidFill>
                              <a:latin typeface="Tahoma" pitchFamily="34" charset="0"/>
                            </a:rPr>
                            <a:t> </a:t>
                          </a:r>
                          <a:endParaRPr lang="en-US" sz="3700" dirty="0">
                            <a:solidFill>
                              <a:srgbClr val="000066"/>
                            </a:solidFill>
                            <a:latin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D006EB" w:rsidRDefault="00D006EB" w:rsidP="0008694B">
      <w:pPr>
        <w:rPr>
          <w:b/>
          <w:bCs/>
        </w:rPr>
      </w:pPr>
    </w:p>
    <w:p w:rsidR="00B522ED" w:rsidRDefault="00D006EB" w:rsidP="0008694B">
      <w:pPr>
        <w:rPr>
          <w:b/>
          <w:bCs/>
          <w:i/>
          <w:iCs/>
        </w:rPr>
      </w:pPr>
      <w:r w:rsidRPr="00D006EB">
        <w:rPr>
          <w:b/>
          <w:bCs/>
        </w:rPr>
        <w:t xml:space="preserve">The equation of motion for </w:t>
      </w:r>
      <w:r w:rsidRPr="00D006EB">
        <w:rPr>
          <w:b/>
          <w:bCs/>
          <w:i/>
          <w:iCs/>
        </w:rPr>
        <w:t>k</w:t>
      </w:r>
    </w:p>
    <w:p w:rsidR="000B6D51" w:rsidRDefault="000B6D51" w:rsidP="000B6D51">
      <w:pPr>
        <w:jc w:val="center"/>
        <w:rPr>
          <w:b/>
          <w:bCs/>
        </w:rPr>
      </w:pPr>
      <w:r w:rsidRPr="000B6D51">
        <w:rPr>
          <w:b/>
          <w:bCs/>
          <w:noProof/>
        </w:rPr>
        <w:drawing>
          <wp:inline distT="0" distB="0" distL="0" distR="0">
            <wp:extent cx="1647825" cy="419100"/>
            <wp:effectExtent l="19050" t="0" r="0" b="0"/>
            <wp:docPr id="13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343400" cy="846138"/>
                      <a:chOff x="2209800" y="1295400"/>
                      <a:chExt cx="4343400" cy="846138"/>
                    </a:xfrm>
                  </a:grpSpPr>
                  <a:sp>
                    <a:nvSpPr>
                      <a:cNvPr id="15364" name="Text Box 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209800" y="1295400"/>
                        <a:ext cx="4343400" cy="84613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tIns="137160" bIns="13716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  <a:buFont typeface="Wingdings" pitchFamily="2" charset="2"/>
                            <a:buNone/>
                          </a:pPr>
                          <a:r>
                            <a:rPr lang="en-US" sz="3700" b="1" dirty="0">
                              <a:latin typeface="Tahoma" pitchFamily="34" charset="0"/>
                              <a:sym typeface="Symbol" pitchFamily="18" charset="2"/>
                            </a:rPr>
                            <a:t></a:t>
                          </a:r>
                          <a:r>
                            <a:rPr lang="en-US" sz="3700" b="1" i="1" dirty="0">
                              <a:latin typeface="Tahoma" pitchFamily="34" charset="0"/>
                              <a:sym typeface="Symbol" pitchFamily="18" charset="2"/>
                            </a:rPr>
                            <a:t>k</a:t>
                          </a:r>
                          <a:r>
                            <a:rPr lang="en-US" sz="3700" dirty="0">
                              <a:latin typeface="Tahoma" pitchFamily="34" charset="0"/>
                              <a:sym typeface="Symbol" pitchFamily="18" charset="2"/>
                            </a:rPr>
                            <a:t>  =  </a:t>
                          </a:r>
                          <a:r>
                            <a:rPr lang="en-US" sz="3700" b="1" i="1" dirty="0">
                              <a:latin typeface="Tahoma" pitchFamily="34" charset="0"/>
                            </a:rPr>
                            <a:t>s</a:t>
                          </a:r>
                          <a:r>
                            <a:rPr lang="en-US" sz="1700" b="1" i="1" dirty="0">
                              <a:latin typeface="Tahoma" pitchFamily="34" charset="0"/>
                            </a:rPr>
                            <a:t> </a:t>
                          </a:r>
                          <a:r>
                            <a:rPr lang="en-US" sz="3700" b="1" i="1" dirty="0">
                              <a:latin typeface="Tahoma" pitchFamily="34" charset="0"/>
                            </a:rPr>
                            <a:t>f</a:t>
                          </a:r>
                          <a:r>
                            <a:rPr lang="en-US" sz="3700" i="1" dirty="0">
                              <a:latin typeface="Tahoma" pitchFamily="34" charset="0"/>
                            </a:rPr>
                            <a:t>(</a:t>
                          </a:r>
                          <a:r>
                            <a:rPr lang="en-US" sz="3700" b="1" i="1" dirty="0">
                              <a:latin typeface="Tahoma" pitchFamily="34" charset="0"/>
                            </a:rPr>
                            <a:t>k</a:t>
                          </a:r>
                          <a:r>
                            <a:rPr lang="en-US" sz="3700" i="1" dirty="0">
                              <a:latin typeface="Tahoma" pitchFamily="34" charset="0"/>
                            </a:rPr>
                            <a:t>)</a:t>
                          </a:r>
                          <a:r>
                            <a:rPr lang="en-US" sz="3700" b="1" dirty="0">
                              <a:latin typeface="Tahoma" pitchFamily="34" charset="0"/>
                              <a:sym typeface="Symbol" pitchFamily="18" charset="2"/>
                            </a:rPr>
                            <a:t>  </a:t>
                          </a:r>
                          <a:r>
                            <a:rPr lang="en-US" sz="3700" dirty="0">
                              <a:latin typeface="Tahoma" pitchFamily="34" charset="0"/>
                            </a:rPr>
                            <a:t>– </a:t>
                          </a:r>
                          <a:r>
                            <a:rPr lang="en-US" sz="3700" b="1" i="1" dirty="0">
                              <a:latin typeface="Tahoma" pitchFamily="34" charset="0"/>
                              <a:sym typeface="Symbol" pitchFamily="18" charset="2"/>
                            </a:rPr>
                            <a:t></a:t>
                          </a:r>
                          <a:r>
                            <a:rPr lang="en-US" sz="3700" b="1" i="1" dirty="0">
                              <a:latin typeface="Tahoma" pitchFamily="34" charset="0"/>
                            </a:rPr>
                            <a:t>k</a:t>
                          </a:r>
                          <a:r>
                            <a:rPr lang="en-US" sz="3700" dirty="0">
                              <a:latin typeface="Tahoma" pitchFamily="34" charset="0"/>
                            </a:rPr>
                            <a:t> </a:t>
                          </a:r>
                          <a:endParaRPr lang="en-US" sz="3700" dirty="0">
                            <a:latin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DA59E9" w:rsidRPr="00AB48D0" w:rsidRDefault="00022131" w:rsidP="00AB48D0">
      <w:pPr>
        <w:numPr>
          <w:ilvl w:val="0"/>
          <w:numId w:val="24"/>
        </w:numPr>
        <w:rPr>
          <w:bCs/>
        </w:rPr>
      </w:pPr>
      <w:r w:rsidRPr="00AB48D0">
        <w:rPr>
          <w:bCs/>
        </w:rPr>
        <w:t>The Solow model’s central equation</w:t>
      </w:r>
    </w:p>
    <w:p w:rsidR="00DA59E9" w:rsidRPr="00AB48D0" w:rsidRDefault="00022131" w:rsidP="00AB48D0">
      <w:pPr>
        <w:numPr>
          <w:ilvl w:val="0"/>
          <w:numId w:val="24"/>
        </w:numPr>
        <w:rPr>
          <w:bCs/>
        </w:rPr>
      </w:pPr>
      <w:r w:rsidRPr="00AB48D0">
        <w:rPr>
          <w:bCs/>
        </w:rPr>
        <w:t>Determines behavior of capital over time…</w:t>
      </w:r>
    </w:p>
    <w:p w:rsidR="00DA59E9" w:rsidRPr="00AB48D0" w:rsidRDefault="00022131" w:rsidP="00AB48D0">
      <w:pPr>
        <w:numPr>
          <w:ilvl w:val="0"/>
          <w:numId w:val="24"/>
        </w:numPr>
        <w:rPr>
          <w:bCs/>
        </w:rPr>
      </w:pPr>
      <w:r w:rsidRPr="00AB48D0">
        <w:rPr>
          <w:bCs/>
        </w:rPr>
        <w:t xml:space="preserve">…which, in turn, determines behavior of all of the other endogenous variables because they all depend on </w:t>
      </w:r>
      <w:r w:rsidRPr="00AB48D0">
        <w:rPr>
          <w:bCs/>
          <w:i/>
          <w:iCs/>
        </w:rPr>
        <w:t>k</w:t>
      </w:r>
      <w:r w:rsidRPr="00AB48D0">
        <w:rPr>
          <w:bCs/>
        </w:rPr>
        <w:t xml:space="preserve">.     E.g., </w:t>
      </w:r>
    </w:p>
    <w:p w:rsidR="00AB48D0" w:rsidRPr="00AB48D0" w:rsidRDefault="00AB48D0" w:rsidP="00AB48D0">
      <w:pPr>
        <w:rPr>
          <w:bCs/>
        </w:rPr>
      </w:pPr>
      <w:r w:rsidRPr="00AB48D0">
        <w:rPr>
          <w:bCs/>
        </w:rPr>
        <w:tab/>
      </w:r>
    </w:p>
    <w:p w:rsidR="00AB48D0" w:rsidRPr="00AB48D0" w:rsidRDefault="00AB48D0" w:rsidP="00AB48D0">
      <w:pPr>
        <w:rPr>
          <w:bCs/>
        </w:rPr>
      </w:pPr>
      <w:r w:rsidRPr="00AB48D0">
        <w:rPr>
          <w:bCs/>
        </w:rPr>
        <w:tab/>
        <w:t xml:space="preserve">income per person:  </w:t>
      </w:r>
      <w:r w:rsidRPr="00AB48D0">
        <w:rPr>
          <w:bCs/>
        </w:rPr>
        <w:tab/>
      </w:r>
      <w:r w:rsidRPr="00AB48D0">
        <w:rPr>
          <w:bCs/>
          <w:i/>
          <w:iCs/>
        </w:rPr>
        <w:t>y</w:t>
      </w:r>
      <w:r w:rsidRPr="00AB48D0">
        <w:rPr>
          <w:bCs/>
        </w:rPr>
        <w:t xml:space="preserve">  =  </w:t>
      </w:r>
      <w:r w:rsidRPr="00AB48D0">
        <w:rPr>
          <w:bCs/>
          <w:i/>
          <w:iCs/>
        </w:rPr>
        <w:t>f(k)</w:t>
      </w:r>
    </w:p>
    <w:p w:rsidR="00AB48D0" w:rsidRPr="00AB48D0" w:rsidRDefault="00AB48D0" w:rsidP="00AB48D0">
      <w:pPr>
        <w:rPr>
          <w:bCs/>
        </w:rPr>
      </w:pPr>
      <w:r w:rsidRPr="00AB48D0">
        <w:rPr>
          <w:bCs/>
        </w:rPr>
        <w:tab/>
        <w:t xml:space="preserve">consump. per person: </w:t>
      </w:r>
      <w:r w:rsidRPr="00AB48D0">
        <w:rPr>
          <w:bCs/>
        </w:rPr>
        <w:tab/>
      </w:r>
      <w:r w:rsidRPr="00AB48D0">
        <w:rPr>
          <w:bCs/>
          <w:i/>
          <w:iCs/>
        </w:rPr>
        <w:t>c</w:t>
      </w:r>
      <w:r w:rsidRPr="00AB48D0">
        <w:rPr>
          <w:bCs/>
        </w:rPr>
        <w:t xml:space="preserve">  =  (1–</w:t>
      </w:r>
      <w:r w:rsidRPr="00AB48D0">
        <w:rPr>
          <w:bCs/>
          <w:i/>
          <w:iCs/>
        </w:rPr>
        <w:t>s</w:t>
      </w:r>
      <w:r w:rsidRPr="00AB48D0">
        <w:rPr>
          <w:bCs/>
        </w:rPr>
        <w:t xml:space="preserve">) </w:t>
      </w:r>
      <w:r w:rsidRPr="00AB48D0">
        <w:rPr>
          <w:bCs/>
          <w:i/>
          <w:iCs/>
        </w:rPr>
        <w:t>f(k)</w:t>
      </w:r>
      <w:r w:rsidRPr="00AB48D0">
        <w:rPr>
          <w:bCs/>
        </w:rPr>
        <w:t xml:space="preserve"> </w:t>
      </w:r>
    </w:p>
    <w:p w:rsidR="00AB48D0" w:rsidRDefault="00AB48D0" w:rsidP="0008694B">
      <w:pPr>
        <w:rPr>
          <w:b/>
          <w:bCs/>
        </w:rPr>
      </w:pPr>
    </w:p>
    <w:p w:rsidR="00114A3F" w:rsidRDefault="00114A3F" w:rsidP="0008694B">
      <w:pPr>
        <w:rPr>
          <w:b/>
          <w:bCs/>
        </w:rPr>
      </w:pPr>
      <w:r w:rsidRPr="00114A3F">
        <w:rPr>
          <w:b/>
          <w:bCs/>
        </w:rPr>
        <w:t>The steady state</w:t>
      </w:r>
    </w:p>
    <w:p w:rsidR="00684B39" w:rsidRDefault="00684B39" w:rsidP="00684B39">
      <w:pPr>
        <w:jc w:val="center"/>
        <w:rPr>
          <w:b/>
          <w:bCs/>
        </w:rPr>
      </w:pPr>
      <w:r w:rsidRPr="00684B39">
        <w:rPr>
          <w:b/>
          <w:bCs/>
          <w:noProof/>
        </w:rPr>
        <w:drawing>
          <wp:inline distT="0" distB="0" distL="0" distR="0">
            <wp:extent cx="2105025" cy="371475"/>
            <wp:effectExtent l="19050" t="0" r="0" b="0"/>
            <wp:docPr id="14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343400" cy="846138"/>
                      <a:chOff x="2209800" y="1295400"/>
                      <a:chExt cx="4343400" cy="846138"/>
                    </a:xfrm>
                  </a:grpSpPr>
                  <a:sp>
                    <a:nvSpPr>
                      <a:cNvPr id="16388" name="Text Box 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209800" y="1295400"/>
                        <a:ext cx="4343400" cy="84613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tIns="137160" bIns="13716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  <a:buFont typeface="Wingdings" pitchFamily="2" charset="2"/>
                            <a:buNone/>
                          </a:pPr>
                          <a:r>
                            <a:rPr lang="en-US" sz="3700" b="1">
                              <a:latin typeface="Tahoma" pitchFamily="34" charset="0"/>
                              <a:sym typeface="Symbol" pitchFamily="18" charset="2"/>
                            </a:rPr>
                            <a:t></a:t>
                          </a:r>
                          <a:r>
                            <a:rPr lang="en-US" sz="3700" b="1" i="1">
                              <a:latin typeface="Tahoma" pitchFamily="34" charset="0"/>
                              <a:sym typeface="Symbol" pitchFamily="18" charset="2"/>
                            </a:rPr>
                            <a:t>k</a:t>
                          </a:r>
                          <a:r>
                            <a:rPr lang="en-US" sz="3700">
                              <a:latin typeface="Tahoma" pitchFamily="34" charset="0"/>
                              <a:sym typeface="Symbol" pitchFamily="18" charset="2"/>
                            </a:rPr>
                            <a:t>  =  </a:t>
                          </a:r>
                          <a:r>
                            <a:rPr lang="en-US" sz="3700" b="1" i="1">
                              <a:latin typeface="Tahoma" pitchFamily="34" charset="0"/>
                            </a:rPr>
                            <a:t>s</a:t>
                          </a:r>
                          <a:r>
                            <a:rPr lang="en-US" sz="1700" b="1" i="1">
                              <a:latin typeface="Tahoma" pitchFamily="34" charset="0"/>
                            </a:rPr>
                            <a:t> </a:t>
                          </a:r>
                          <a:r>
                            <a:rPr lang="en-US" sz="3700" b="1" i="1">
                              <a:latin typeface="Tahoma" pitchFamily="34" charset="0"/>
                            </a:rPr>
                            <a:t>f</a:t>
                          </a:r>
                          <a:r>
                            <a:rPr lang="en-US" sz="3700" i="1">
                              <a:latin typeface="Tahoma" pitchFamily="34" charset="0"/>
                            </a:rPr>
                            <a:t>(</a:t>
                          </a:r>
                          <a:r>
                            <a:rPr lang="en-US" sz="3700" b="1" i="1">
                              <a:latin typeface="Tahoma" pitchFamily="34" charset="0"/>
                            </a:rPr>
                            <a:t>k</a:t>
                          </a:r>
                          <a:r>
                            <a:rPr lang="en-US" sz="3700" i="1">
                              <a:latin typeface="Tahoma" pitchFamily="34" charset="0"/>
                            </a:rPr>
                            <a:t>)</a:t>
                          </a:r>
                          <a:r>
                            <a:rPr lang="en-US" sz="3700" b="1">
                              <a:latin typeface="Tahoma" pitchFamily="34" charset="0"/>
                              <a:sym typeface="Symbol" pitchFamily="18" charset="2"/>
                            </a:rPr>
                            <a:t>  </a:t>
                          </a:r>
                          <a:r>
                            <a:rPr lang="en-US" sz="3700">
                              <a:latin typeface="Tahoma" pitchFamily="34" charset="0"/>
                            </a:rPr>
                            <a:t>– </a:t>
                          </a:r>
                          <a:r>
                            <a:rPr lang="en-US" sz="3700" b="1" i="1">
                              <a:latin typeface="Tahoma" pitchFamily="34" charset="0"/>
                              <a:sym typeface="Symbol" pitchFamily="18" charset="2"/>
                            </a:rPr>
                            <a:t></a:t>
                          </a:r>
                          <a:r>
                            <a:rPr lang="en-US" sz="3700" b="1" i="1">
                              <a:latin typeface="Tahoma" pitchFamily="34" charset="0"/>
                            </a:rPr>
                            <a:t>k</a:t>
                          </a:r>
                          <a:r>
                            <a:rPr lang="en-US" sz="3700">
                              <a:latin typeface="Tahoma" pitchFamily="34" charset="0"/>
                            </a:rPr>
                            <a:t> </a:t>
                          </a:r>
                          <a:endParaRPr lang="en-US" sz="3700">
                            <a:latin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A5062B" w:rsidRPr="00A5062B" w:rsidRDefault="00A5062B" w:rsidP="00A5062B">
      <w:pPr>
        <w:rPr>
          <w:bCs/>
        </w:rPr>
      </w:pPr>
      <w:r w:rsidRPr="00A5062B">
        <w:rPr>
          <w:bCs/>
        </w:rPr>
        <w:t xml:space="preserve">If investment is just enough to cover depreciation  </w:t>
      </w:r>
    </w:p>
    <w:p w:rsidR="00A5062B" w:rsidRPr="00A5062B" w:rsidRDefault="00A5062B" w:rsidP="00A5062B">
      <w:pPr>
        <w:rPr>
          <w:bCs/>
        </w:rPr>
      </w:pPr>
      <w:r w:rsidRPr="00A5062B">
        <w:rPr>
          <w:bCs/>
        </w:rPr>
        <w:t>[</w:t>
      </w:r>
      <w:r w:rsidRPr="00A5062B">
        <w:rPr>
          <w:bCs/>
          <w:i/>
          <w:iCs/>
        </w:rPr>
        <w:t>sf(k)</w:t>
      </w:r>
      <w:r w:rsidRPr="00A5062B">
        <w:rPr>
          <w:bCs/>
        </w:rPr>
        <w:t xml:space="preserve">  = </w:t>
      </w:r>
      <w:r w:rsidRPr="00A5062B">
        <w:rPr>
          <w:bCs/>
          <w:i/>
          <w:iCs/>
        </w:rPr>
        <w:sym w:font="Symbol" w:char="0064"/>
      </w:r>
      <w:r w:rsidRPr="00A5062B">
        <w:rPr>
          <w:bCs/>
          <w:i/>
          <w:iCs/>
        </w:rPr>
        <w:t>k</w:t>
      </w:r>
      <w:r w:rsidRPr="00A5062B">
        <w:rPr>
          <w:bCs/>
        </w:rPr>
        <w:t xml:space="preserve"> ],  </w:t>
      </w:r>
    </w:p>
    <w:p w:rsidR="00A5062B" w:rsidRPr="00A5062B" w:rsidRDefault="00A5062B" w:rsidP="00A5062B">
      <w:pPr>
        <w:rPr>
          <w:bCs/>
        </w:rPr>
      </w:pPr>
      <w:r w:rsidRPr="00A5062B">
        <w:rPr>
          <w:bCs/>
        </w:rPr>
        <w:t xml:space="preserve">then capital per worker will remain constant:  </w:t>
      </w:r>
      <w:r w:rsidRPr="00A5062B">
        <w:rPr>
          <w:bCs/>
        </w:rPr>
        <w:br/>
      </w:r>
      <w:r w:rsidRPr="00A5062B">
        <w:rPr>
          <w:bCs/>
        </w:rPr>
        <w:tab/>
      </w:r>
      <w:r w:rsidRPr="00A5062B">
        <w:rPr>
          <w:bCs/>
        </w:rPr>
        <w:tab/>
      </w:r>
      <w:r w:rsidRPr="00A5062B">
        <w:rPr>
          <w:bCs/>
        </w:rPr>
        <w:tab/>
      </w:r>
      <w:r w:rsidRPr="00A5062B">
        <w:rPr>
          <w:bCs/>
        </w:rPr>
        <w:sym w:font="Symbol" w:char="0044"/>
      </w:r>
      <w:r w:rsidRPr="00A5062B">
        <w:rPr>
          <w:bCs/>
          <w:i/>
          <w:iCs/>
        </w:rPr>
        <w:t>k</w:t>
      </w:r>
      <w:r w:rsidRPr="00A5062B">
        <w:rPr>
          <w:bCs/>
        </w:rPr>
        <w:t xml:space="preserve">  = 0. </w:t>
      </w:r>
    </w:p>
    <w:p w:rsidR="00A5062B" w:rsidRPr="00A5062B" w:rsidRDefault="00A5062B" w:rsidP="00A5062B">
      <w:pPr>
        <w:rPr>
          <w:bCs/>
        </w:rPr>
      </w:pPr>
      <w:r w:rsidRPr="00A5062B">
        <w:rPr>
          <w:bCs/>
        </w:rPr>
        <w:t xml:space="preserve">This constant value, denoted </w:t>
      </w:r>
      <w:r w:rsidRPr="00A5062B">
        <w:rPr>
          <w:bCs/>
          <w:i/>
          <w:iCs/>
        </w:rPr>
        <w:t>k</w:t>
      </w:r>
      <w:r w:rsidRPr="00A5062B">
        <w:rPr>
          <w:bCs/>
          <w:i/>
          <w:iCs/>
          <w:vertAlign w:val="superscript"/>
        </w:rPr>
        <w:t>*</w:t>
      </w:r>
      <w:r w:rsidRPr="00A5062B">
        <w:rPr>
          <w:bCs/>
        </w:rPr>
        <w:t xml:space="preserve">, is called the </w:t>
      </w:r>
      <w:r w:rsidRPr="00A5062B">
        <w:rPr>
          <w:bCs/>
          <w:i/>
          <w:iCs/>
        </w:rPr>
        <w:t>steady state capital stock</w:t>
      </w:r>
      <w:r w:rsidRPr="00A5062B">
        <w:rPr>
          <w:bCs/>
        </w:rPr>
        <w:t xml:space="preserve">.  </w:t>
      </w:r>
    </w:p>
    <w:p w:rsidR="00A5062B" w:rsidRDefault="00A5062B" w:rsidP="00A5062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654481" cy="2247900"/>
            <wp:effectExtent l="19050" t="0" r="3119" b="0"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481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62B" w:rsidRDefault="008A7A36" w:rsidP="0008694B">
      <w:pPr>
        <w:rPr>
          <w:b/>
          <w:bCs/>
        </w:rPr>
      </w:pPr>
      <w:r w:rsidRPr="008A7A36">
        <w:rPr>
          <w:b/>
          <w:bCs/>
        </w:rPr>
        <w:t>Moving toward the steady state</w:t>
      </w:r>
    </w:p>
    <w:p w:rsidR="00A5062B" w:rsidRDefault="008A7A36" w:rsidP="008A7A36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225022" cy="2038350"/>
            <wp:effectExtent l="19050" t="0" r="0" b="0"/>
            <wp:docPr id="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022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5AE" w:rsidRDefault="007235AE" w:rsidP="007235AE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3089014" cy="2019300"/>
            <wp:effectExtent l="19050" t="0" r="0" b="0"/>
            <wp:docPr id="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014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BE8" w:rsidRDefault="00734BE8" w:rsidP="0008694B">
      <w:pPr>
        <w:rPr>
          <w:b/>
          <w:bCs/>
        </w:rPr>
      </w:pPr>
      <w:r w:rsidRPr="00734BE8">
        <w:rPr>
          <w:b/>
          <w:bCs/>
        </w:rPr>
        <w:t>An increase in the saving rate</w:t>
      </w:r>
    </w:p>
    <w:p w:rsidR="008933C6" w:rsidRPr="008933C6" w:rsidRDefault="008933C6" w:rsidP="008933C6">
      <w:pPr>
        <w:rPr>
          <w:bCs/>
        </w:rPr>
      </w:pPr>
      <w:r w:rsidRPr="008933C6">
        <w:rPr>
          <w:bCs/>
        </w:rPr>
        <w:t>An increase in th</w:t>
      </w:r>
      <w:r>
        <w:rPr>
          <w:bCs/>
        </w:rPr>
        <w:t xml:space="preserve">e saving rate raises investment, </w:t>
      </w:r>
      <w:r w:rsidRPr="008933C6">
        <w:rPr>
          <w:bCs/>
        </w:rPr>
        <w:t>causing the capital stock to</w:t>
      </w:r>
      <w:r>
        <w:rPr>
          <w:bCs/>
        </w:rPr>
        <w:t xml:space="preserve"> grow toward a new steady state.</w:t>
      </w:r>
    </w:p>
    <w:p w:rsidR="008933C6" w:rsidRDefault="006F18DB" w:rsidP="006F18D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648815" cy="2009775"/>
            <wp:effectExtent l="19050" t="0" r="8785" b="0"/>
            <wp:docPr id="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81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D34" w:rsidRDefault="00954D34" w:rsidP="0008694B">
      <w:pPr>
        <w:rPr>
          <w:b/>
          <w:bCs/>
        </w:rPr>
      </w:pPr>
      <w:r w:rsidRPr="00954D34">
        <w:rPr>
          <w:b/>
          <w:bCs/>
        </w:rPr>
        <w:t>Prediction</w:t>
      </w:r>
    </w:p>
    <w:p w:rsidR="00DA59E9" w:rsidRPr="00954D34" w:rsidRDefault="00022131" w:rsidP="00954D34">
      <w:pPr>
        <w:numPr>
          <w:ilvl w:val="0"/>
          <w:numId w:val="25"/>
        </w:numPr>
        <w:rPr>
          <w:bCs/>
        </w:rPr>
      </w:pPr>
      <w:r w:rsidRPr="00954D34">
        <w:rPr>
          <w:bCs/>
        </w:rPr>
        <w:t xml:space="preserve">Higher </w:t>
      </w:r>
      <w:r w:rsidRPr="00954D34">
        <w:rPr>
          <w:bCs/>
          <w:i/>
          <w:iCs/>
        </w:rPr>
        <w:t>s</w:t>
      </w:r>
      <w:r w:rsidRPr="00954D34">
        <w:rPr>
          <w:bCs/>
        </w:rPr>
        <w:t xml:space="preserve">   </w:t>
      </w:r>
      <w:r w:rsidRPr="00954D34">
        <w:rPr>
          <w:bCs/>
        </w:rPr>
        <w:sym w:font="Symbol" w:char="00DE"/>
      </w:r>
      <w:r w:rsidRPr="00954D34">
        <w:rPr>
          <w:bCs/>
        </w:rPr>
        <w:t xml:space="preserve">  higher </w:t>
      </w:r>
      <w:r w:rsidRPr="00954D34">
        <w:rPr>
          <w:bCs/>
          <w:i/>
          <w:iCs/>
        </w:rPr>
        <w:t>k</w:t>
      </w:r>
      <w:r w:rsidRPr="00954D34">
        <w:rPr>
          <w:bCs/>
          <w:i/>
          <w:iCs/>
          <w:vertAlign w:val="superscript"/>
        </w:rPr>
        <w:t>*</w:t>
      </w:r>
      <w:r w:rsidRPr="00954D34">
        <w:rPr>
          <w:bCs/>
        </w:rPr>
        <w:t xml:space="preserve">.  </w:t>
      </w:r>
    </w:p>
    <w:p w:rsidR="00DA59E9" w:rsidRPr="00954D34" w:rsidRDefault="00022131" w:rsidP="00954D34">
      <w:pPr>
        <w:numPr>
          <w:ilvl w:val="0"/>
          <w:numId w:val="25"/>
        </w:numPr>
        <w:rPr>
          <w:bCs/>
        </w:rPr>
      </w:pPr>
      <w:r w:rsidRPr="00954D34">
        <w:rPr>
          <w:bCs/>
        </w:rPr>
        <w:t xml:space="preserve">And since </w:t>
      </w:r>
      <w:r w:rsidRPr="00954D34">
        <w:rPr>
          <w:bCs/>
          <w:i/>
          <w:iCs/>
        </w:rPr>
        <w:t>y</w:t>
      </w:r>
      <w:r w:rsidRPr="00954D34">
        <w:rPr>
          <w:bCs/>
        </w:rPr>
        <w:t xml:space="preserve"> = </w:t>
      </w:r>
      <w:r w:rsidRPr="00954D34">
        <w:rPr>
          <w:bCs/>
          <w:i/>
          <w:iCs/>
        </w:rPr>
        <w:t>f(k)</w:t>
      </w:r>
      <w:r w:rsidRPr="00954D34">
        <w:rPr>
          <w:bCs/>
        </w:rPr>
        <w:t xml:space="preserve"> , </w:t>
      </w:r>
      <w:r w:rsidRPr="00954D34">
        <w:rPr>
          <w:bCs/>
        </w:rPr>
        <w:br/>
        <w:t xml:space="preserve">higher </w:t>
      </w:r>
      <w:r w:rsidRPr="00954D34">
        <w:rPr>
          <w:bCs/>
          <w:i/>
          <w:iCs/>
        </w:rPr>
        <w:t>k</w:t>
      </w:r>
      <w:r w:rsidRPr="00954D34">
        <w:rPr>
          <w:bCs/>
          <w:i/>
          <w:iCs/>
          <w:vertAlign w:val="superscript"/>
        </w:rPr>
        <w:t xml:space="preserve">*  </w:t>
      </w:r>
      <w:r w:rsidRPr="00954D34">
        <w:rPr>
          <w:bCs/>
        </w:rPr>
        <w:sym w:font="Symbol" w:char="00DE"/>
      </w:r>
      <w:r w:rsidRPr="00954D34">
        <w:rPr>
          <w:bCs/>
        </w:rPr>
        <w:t xml:space="preserve"> higher </w:t>
      </w:r>
      <w:r w:rsidRPr="00954D34">
        <w:rPr>
          <w:bCs/>
          <w:i/>
          <w:iCs/>
        </w:rPr>
        <w:t>y</w:t>
      </w:r>
      <w:r w:rsidRPr="00954D34">
        <w:rPr>
          <w:bCs/>
          <w:i/>
          <w:iCs/>
          <w:vertAlign w:val="superscript"/>
        </w:rPr>
        <w:t xml:space="preserve">* </w:t>
      </w:r>
      <w:r w:rsidRPr="00954D34">
        <w:rPr>
          <w:bCs/>
        </w:rPr>
        <w:t xml:space="preserve">.  </w:t>
      </w:r>
    </w:p>
    <w:p w:rsidR="00DA59E9" w:rsidRPr="00954D34" w:rsidRDefault="00022131" w:rsidP="00954D34">
      <w:pPr>
        <w:numPr>
          <w:ilvl w:val="0"/>
          <w:numId w:val="25"/>
        </w:numPr>
        <w:rPr>
          <w:bCs/>
        </w:rPr>
      </w:pPr>
      <w:r w:rsidRPr="00954D34">
        <w:rPr>
          <w:bCs/>
        </w:rPr>
        <w:t xml:space="preserve">Thus, the Solow model predicts that countries with higher rates of saving and investment will have higher levels of capital and income per worker in the long run. </w:t>
      </w:r>
    </w:p>
    <w:p w:rsidR="00466B0D" w:rsidRDefault="00466B0D" w:rsidP="0008694B">
      <w:pPr>
        <w:rPr>
          <w:b/>
          <w:bCs/>
        </w:rPr>
      </w:pPr>
    </w:p>
    <w:p w:rsidR="00954D34" w:rsidRPr="003B19BE" w:rsidRDefault="00466B0D" w:rsidP="0008694B">
      <w:pPr>
        <w:rPr>
          <w:b/>
          <w:bCs/>
          <w:sz w:val="28"/>
          <w:szCs w:val="28"/>
        </w:rPr>
      </w:pPr>
      <w:r w:rsidRPr="003B19BE">
        <w:rPr>
          <w:b/>
          <w:bCs/>
          <w:sz w:val="28"/>
          <w:szCs w:val="28"/>
        </w:rPr>
        <w:t>The Golden Rule:  introduction</w:t>
      </w:r>
    </w:p>
    <w:p w:rsidR="00DA59E9" w:rsidRPr="006771F1" w:rsidRDefault="00022131" w:rsidP="006771F1">
      <w:pPr>
        <w:numPr>
          <w:ilvl w:val="0"/>
          <w:numId w:val="26"/>
        </w:numPr>
        <w:rPr>
          <w:bCs/>
        </w:rPr>
      </w:pPr>
      <w:r w:rsidRPr="006771F1">
        <w:rPr>
          <w:bCs/>
        </w:rPr>
        <w:t xml:space="preserve">Different values of </w:t>
      </w:r>
      <w:r w:rsidRPr="006771F1">
        <w:rPr>
          <w:bCs/>
          <w:i/>
          <w:iCs/>
        </w:rPr>
        <w:t>s</w:t>
      </w:r>
      <w:r w:rsidRPr="006771F1">
        <w:rPr>
          <w:bCs/>
        </w:rPr>
        <w:t xml:space="preserve">  lead to different steady states.  How do we know which is the “best” steady state?  </w:t>
      </w:r>
    </w:p>
    <w:p w:rsidR="00DA59E9" w:rsidRPr="006771F1" w:rsidRDefault="00022131" w:rsidP="006771F1">
      <w:pPr>
        <w:numPr>
          <w:ilvl w:val="0"/>
          <w:numId w:val="26"/>
        </w:numPr>
        <w:rPr>
          <w:bCs/>
        </w:rPr>
      </w:pPr>
      <w:r w:rsidRPr="006771F1">
        <w:rPr>
          <w:bCs/>
        </w:rPr>
        <w:lastRenderedPageBreak/>
        <w:t xml:space="preserve">Economic well-being depends on consumption, so the “best” steady state has the highest possible value of consumption per person:   </w:t>
      </w:r>
    </w:p>
    <w:p w:rsidR="006771F1" w:rsidRPr="006771F1" w:rsidRDefault="006771F1" w:rsidP="006771F1">
      <w:pPr>
        <w:rPr>
          <w:bCs/>
        </w:rPr>
      </w:pPr>
      <w:r w:rsidRPr="006771F1">
        <w:rPr>
          <w:bCs/>
          <w:i/>
          <w:iCs/>
        </w:rPr>
        <w:tab/>
      </w:r>
      <w:r w:rsidRPr="006771F1">
        <w:rPr>
          <w:bCs/>
          <w:i/>
          <w:iCs/>
        </w:rPr>
        <w:tab/>
      </w:r>
      <w:r w:rsidRPr="006771F1">
        <w:rPr>
          <w:bCs/>
          <w:i/>
          <w:iCs/>
        </w:rPr>
        <w:tab/>
      </w:r>
      <w:r w:rsidRPr="006771F1">
        <w:rPr>
          <w:bCs/>
          <w:i/>
          <w:iCs/>
        </w:rPr>
        <w:tab/>
        <w:t>c</w:t>
      </w:r>
      <w:r w:rsidRPr="006771F1">
        <w:rPr>
          <w:bCs/>
          <w:i/>
          <w:iCs/>
          <w:vertAlign w:val="superscript"/>
        </w:rPr>
        <w:t>*</w:t>
      </w:r>
      <w:r w:rsidRPr="006771F1">
        <w:rPr>
          <w:bCs/>
        </w:rPr>
        <w:t xml:space="preserve">  =  (1–</w:t>
      </w:r>
      <w:r w:rsidRPr="006771F1">
        <w:rPr>
          <w:bCs/>
          <w:i/>
          <w:iCs/>
        </w:rPr>
        <w:t>s</w:t>
      </w:r>
      <w:r w:rsidRPr="006771F1">
        <w:rPr>
          <w:bCs/>
        </w:rPr>
        <w:t xml:space="preserve">) </w:t>
      </w:r>
      <w:r w:rsidRPr="006771F1">
        <w:rPr>
          <w:bCs/>
          <w:i/>
          <w:iCs/>
        </w:rPr>
        <w:t>f(k</w:t>
      </w:r>
      <w:r w:rsidRPr="006771F1">
        <w:rPr>
          <w:bCs/>
          <w:i/>
          <w:iCs/>
          <w:vertAlign w:val="superscript"/>
        </w:rPr>
        <w:t>*</w:t>
      </w:r>
      <w:r w:rsidRPr="006771F1">
        <w:rPr>
          <w:bCs/>
          <w:i/>
          <w:iCs/>
        </w:rPr>
        <w:t>)</w:t>
      </w:r>
      <w:r w:rsidRPr="006771F1">
        <w:rPr>
          <w:bCs/>
        </w:rPr>
        <w:t xml:space="preserve"> </w:t>
      </w:r>
    </w:p>
    <w:p w:rsidR="00DA59E9" w:rsidRPr="006771F1" w:rsidRDefault="00022131" w:rsidP="006771F1">
      <w:pPr>
        <w:numPr>
          <w:ilvl w:val="0"/>
          <w:numId w:val="27"/>
        </w:numPr>
        <w:rPr>
          <w:bCs/>
        </w:rPr>
      </w:pPr>
      <w:r w:rsidRPr="006771F1">
        <w:rPr>
          <w:bCs/>
        </w:rPr>
        <w:t xml:space="preserve">An increase in </w:t>
      </w:r>
      <w:r w:rsidRPr="006771F1">
        <w:rPr>
          <w:bCs/>
          <w:i/>
          <w:iCs/>
        </w:rPr>
        <w:t>s</w:t>
      </w:r>
      <w:r w:rsidRPr="006771F1">
        <w:rPr>
          <w:bCs/>
        </w:rPr>
        <w:t xml:space="preserve"> </w:t>
      </w:r>
    </w:p>
    <w:p w:rsidR="00DA59E9" w:rsidRPr="006771F1" w:rsidRDefault="00022131" w:rsidP="006771F1">
      <w:pPr>
        <w:numPr>
          <w:ilvl w:val="1"/>
          <w:numId w:val="27"/>
        </w:numPr>
        <w:rPr>
          <w:bCs/>
        </w:rPr>
      </w:pPr>
      <w:r w:rsidRPr="006771F1">
        <w:rPr>
          <w:bCs/>
        </w:rPr>
        <w:t xml:space="preserve">leads to higher </w:t>
      </w:r>
      <w:r w:rsidRPr="006771F1">
        <w:rPr>
          <w:bCs/>
          <w:i/>
          <w:iCs/>
        </w:rPr>
        <w:t>k</w:t>
      </w:r>
      <w:r w:rsidRPr="006771F1">
        <w:rPr>
          <w:bCs/>
          <w:i/>
          <w:iCs/>
          <w:vertAlign w:val="superscript"/>
        </w:rPr>
        <w:t>*</w:t>
      </w:r>
      <w:r w:rsidRPr="006771F1">
        <w:rPr>
          <w:bCs/>
        </w:rPr>
        <w:t xml:space="preserve"> and </w:t>
      </w:r>
      <w:r w:rsidRPr="006771F1">
        <w:rPr>
          <w:bCs/>
          <w:i/>
          <w:iCs/>
        </w:rPr>
        <w:t>y</w:t>
      </w:r>
      <w:r w:rsidRPr="006771F1">
        <w:rPr>
          <w:bCs/>
          <w:i/>
          <w:iCs/>
          <w:vertAlign w:val="superscript"/>
        </w:rPr>
        <w:t>*</w:t>
      </w:r>
      <w:r w:rsidRPr="006771F1">
        <w:rPr>
          <w:bCs/>
        </w:rPr>
        <w:t xml:space="preserve">, which may raise </w:t>
      </w:r>
      <w:r w:rsidRPr="006771F1">
        <w:rPr>
          <w:bCs/>
          <w:i/>
          <w:iCs/>
        </w:rPr>
        <w:t>c</w:t>
      </w:r>
      <w:r w:rsidRPr="006771F1">
        <w:rPr>
          <w:bCs/>
          <w:i/>
          <w:iCs/>
          <w:vertAlign w:val="superscript"/>
        </w:rPr>
        <w:t>*</w:t>
      </w:r>
      <w:r w:rsidRPr="006771F1">
        <w:rPr>
          <w:bCs/>
        </w:rPr>
        <w:t xml:space="preserve"> </w:t>
      </w:r>
    </w:p>
    <w:p w:rsidR="00DA59E9" w:rsidRPr="006771F1" w:rsidRDefault="00DA59E9" w:rsidP="006771F1">
      <w:pPr>
        <w:numPr>
          <w:ilvl w:val="1"/>
          <w:numId w:val="27"/>
        </w:numPr>
        <w:rPr>
          <w:bCs/>
        </w:rPr>
      </w:pPr>
      <w:r w:rsidRPr="00DA59E9"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024" o:spid="_x0000_s1026" type="#_x0000_t75" style="position:absolute;left:0;text-align:left;margin-left:88.9pt;margin-top:36.8pt;width:40pt;height:20pt;z-index:25165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">
            <v:imagedata r:id="rId15" o:title=""/>
          </v:shape>
          <o:OLEObject Type="Embed" ProgID="Unknown" ShapeID="Object 1024" DrawAspect="Content" ObjectID="_1420284405" r:id="rId16"/>
        </w:pict>
      </w:r>
      <w:r w:rsidR="00022131" w:rsidRPr="006771F1">
        <w:rPr>
          <w:bCs/>
        </w:rPr>
        <w:t>reduces consumption’s share of income (1–</w:t>
      </w:r>
      <w:r w:rsidR="00022131" w:rsidRPr="006771F1">
        <w:rPr>
          <w:bCs/>
          <w:i/>
          <w:iCs/>
        </w:rPr>
        <w:t>s</w:t>
      </w:r>
      <w:r w:rsidR="00022131" w:rsidRPr="006771F1">
        <w:rPr>
          <w:bCs/>
        </w:rPr>
        <w:t xml:space="preserve">), </w:t>
      </w:r>
      <w:r w:rsidR="00022131" w:rsidRPr="006771F1">
        <w:rPr>
          <w:bCs/>
        </w:rPr>
        <w:br/>
        <w:t xml:space="preserve">which may lower </w:t>
      </w:r>
      <w:r w:rsidR="00022131" w:rsidRPr="006771F1">
        <w:rPr>
          <w:bCs/>
          <w:i/>
          <w:iCs/>
        </w:rPr>
        <w:t>c</w:t>
      </w:r>
      <w:r w:rsidR="00022131" w:rsidRPr="006771F1">
        <w:rPr>
          <w:bCs/>
          <w:i/>
          <w:iCs/>
          <w:vertAlign w:val="superscript"/>
        </w:rPr>
        <w:t>*</w:t>
      </w:r>
      <w:r w:rsidR="00022131" w:rsidRPr="006771F1">
        <w:rPr>
          <w:bCs/>
        </w:rPr>
        <w:t xml:space="preserve">  </w:t>
      </w:r>
    </w:p>
    <w:p w:rsidR="004240F0" w:rsidRPr="004240F0" w:rsidRDefault="004240F0" w:rsidP="004240F0">
      <w:pPr>
        <w:ind w:left="2880"/>
        <w:rPr>
          <w:bCs/>
        </w:rPr>
      </w:pPr>
      <w:r w:rsidRPr="004240F0">
        <w:rPr>
          <w:bCs/>
        </w:rPr>
        <w:t xml:space="preserve">the Golden Rule level of capital, the steady state value of </w:t>
      </w:r>
      <w:r w:rsidRPr="004240F0">
        <w:rPr>
          <w:bCs/>
          <w:i/>
          <w:iCs/>
        </w:rPr>
        <w:t>k</w:t>
      </w:r>
      <w:r w:rsidRPr="004240F0">
        <w:rPr>
          <w:bCs/>
        </w:rPr>
        <w:t xml:space="preserve">  that maximizes consumption. </w:t>
      </w:r>
    </w:p>
    <w:p w:rsidR="00822203" w:rsidRPr="00822203" w:rsidRDefault="00822203" w:rsidP="00822203">
      <w:pPr>
        <w:pStyle w:val="ListParagraph"/>
        <w:numPr>
          <w:ilvl w:val="0"/>
          <w:numId w:val="28"/>
        </w:numPr>
        <w:rPr>
          <w:bCs/>
        </w:rPr>
      </w:pPr>
      <w:r w:rsidRPr="00822203">
        <w:rPr>
          <w:bCs/>
        </w:rPr>
        <w:t xml:space="preserve">To find it, first express </w:t>
      </w:r>
      <w:r w:rsidRPr="00822203">
        <w:rPr>
          <w:bCs/>
          <w:i/>
          <w:iCs/>
        </w:rPr>
        <w:t>c</w:t>
      </w:r>
      <w:r w:rsidRPr="00822203">
        <w:rPr>
          <w:bCs/>
          <w:i/>
          <w:iCs/>
          <w:vertAlign w:val="superscript"/>
        </w:rPr>
        <w:t>*</w:t>
      </w:r>
      <w:r w:rsidRPr="00822203">
        <w:rPr>
          <w:bCs/>
        </w:rPr>
        <w:t xml:space="preserve"> in terms of </w:t>
      </w:r>
      <w:r w:rsidRPr="00822203">
        <w:rPr>
          <w:bCs/>
          <w:i/>
          <w:iCs/>
        </w:rPr>
        <w:t>k</w:t>
      </w:r>
      <w:r w:rsidRPr="00822203">
        <w:rPr>
          <w:bCs/>
          <w:i/>
          <w:iCs/>
          <w:vertAlign w:val="superscript"/>
        </w:rPr>
        <w:t>*</w:t>
      </w:r>
      <w:r w:rsidRPr="00822203">
        <w:rPr>
          <w:bCs/>
        </w:rPr>
        <w:t>:</w:t>
      </w:r>
    </w:p>
    <w:p w:rsidR="00822203" w:rsidRPr="00822203" w:rsidRDefault="00822203" w:rsidP="00822203">
      <w:pPr>
        <w:rPr>
          <w:bCs/>
        </w:rPr>
      </w:pPr>
      <w:r w:rsidRPr="00822203">
        <w:rPr>
          <w:bCs/>
          <w:i/>
          <w:iCs/>
        </w:rPr>
        <w:tab/>
        <w:t>c</w:t>
      </w:r>
      <w:r w:rsidRPr="00822203">
        <w:rPr>
          <w:bCs/>
          <w:i/>
          <w:iCs/>
          <w:vertAlign w:val="superscript"/>
        </w:rPr>
        <w:t>*</w:t>
      </w:r>
      <w:r w:rsidRPr="00822203">
        <w:rPr>
          <w:bCs/>
        </w:rPr>
        <w:t xml:space="preserve"> </w:t>
      </w:r>
      <w:r w:rsidRPr="00822203">
        <w:rPr>
          <w:bCs/>
        </w:rPr>
        <w:tab/>
        <w:t xml:space="preserve">=    </w:t>
      </w:r>
      <w:r w:rsidRPr="00822203">
        <w:rPr>
          <w:bCs/>
          <w:i/>
          <w:iCs/>
        </w:rPr>
        <w:t>y</w:t>
      </w:r>
      <w:r w:rsidRPr="00822203">
        <w:rPr>
          <w:bCs/>
          <w:i/>
          <w:iCs/>
          <w:vertAlign w:val="superscript"/>
        </w:rPr>
        <w:t>*</w:t>
      </w:r>
      <w:r w:rsidRPr="00822203">
        <w:rPr>
          <w:bCs/>
        </w:rPr>
        <w:t xml:space="preserve"> </w:t>
      </w:r>
      <w:r w:rsidRPr="00822203">
        <w:rPr>
          <w:bCs/>
        </w:rPr>
        <w:tab/>
      </w:r>
      <w:r w:rsidRPr="00822203">
        <w:rPr>
          <w:bCs/>
        </w:rPr>
        <w:sym w:font="Symbol" w:char="002D"/>
      </w:r>
      <w:r w:rsidRPr="00822203">
        <w:rPr>
          <w:bCs/>
        </w:rPr>
        <w:t xml:space="preserve">  </w:t>
      </w:r>
      <w:r w:rsidRPr="00822203">
        <w:rPr>
          <w:bCs/>
          <w:i/>
          <w:iCs/>
        </w:rPr>
        <w:t>i</w:t>
      </w:r>
      <w:r w:rsidRPr="00822203">
        <w:rPr>
          <w:bCs/>
          <w:i/>
          <w:iCs/>
          <w:vertAlign w:val="superscript"/>
        </w:rPr>
        <w:t>*</w:t>
      </w:r>
      <w:r w:rsidRPr="00822203">
        <w:rPr>
          <w:bCs/>
        </w:rPr>
        <w:t xml:space="preserve"> </w:t>
      </w:r>
    </w:p>
    <w:p w:rsidR="00822203" w:rsidRPr="00822203" w:rsidRDefault="00822203" w:rsidP="00822203">
      <w:pPr>
        <w:rPr>
          <w:bCs/>
        </w:rPr>
      </w:pPr>
      <w:r w:rsidRPr="00822203">
        <w:rPr>
          <w:bCs/>
        </w:rPr>
        <w:tab/>
      </w:r>
      <w:r w:rsidRPr="00822203">
        <w:rPr>
          <w:bCs/>
        </w:rPr>
        <w:tab/>
        <w:t xml:space="preserve">=  </w:t>
      </w:r>
      <w:r w:rsidRPr="00822203">
        <w:rPr>
          <w:bCs/>
          <w:i/>
          <w:iCs/>
        </w:rPr>
        <w:t>f (k</w:t>
      </w:r>
      <w:r w:rsidRPr="00822203">
        <w:rPr>
          <w:bCs/>
          <w:i/>
          <w:iCs/>
          <w:vertAlign w:val="superscript"/>
        </w:rPr>
        <w:t>*</w:t>
      </w:r>
      <w:r w:rsidRPr="00822203">
        <w:rPr>
          <w:bCs/>
          <w:i/>
          <w:iCs/>
        </w:rPr>
        <w:t xml:space="preserve">)    </w:t>
      </w:r>
      <w:r w:rsidRPr="00822203">
        <w:rPr>
          <w:bCs/>
        </w:rPr>
        <w:sym w:font="Symbol" w:char="002D"/>
      </w:r>
      <w:r w:rsidRPr="00822203">
        <w:rPr>
          <w:bCs/>
          <w:i/>
          <w:iCs/>
        </w:rPr>
        <w:t xml:space="preserve"> </w:t>
      </w:r>
      <w:r w:rsidRPr="00822203">
        <w:rPr>
          <w:bCs/>
        </w:rPr>
        <w:t xml:space="preserve">  </w:t>
      </w:r>
      <w:r w:rsidRPr="00822203">
        <w:rPr>
          <w:bCs/>
          <w:i/>
          <w:iCs/>
        </w:rPr>
        <w:t>i</w:t>
      </w:r>
      <w:r w:rsidRPr="00822203">
        <w:rPr>
          <w:bCs/>
          <w:i/>
          <w:iCs/>
          <w:vertAlign w:val="superscript"/>
        </w:rPr>
        <w:t>*</w:t>
      </w:r>
      <w:r w:rsidRPr="00822203">
        <w:rPr>
          <w:bCs/>
        </w:rPr>
        <w:t xml:space="preserve"> </w:t>
      </w:r>
      <w:r w:rsidRPr="00822203">
        <w:rPr>
          <w:bCs/>
        </w:rPr>
        <w:tab/>
      </w:r>
    </w:p>
    <w:p w:rsidR="00466B0D" w:rsidRPr="00822203" w:rsidRDefault="00822203" w:rsidP="00822203">
      <w:pPr>
        <w:rPr>
          <w:bCs/>
        </w:rPr>
      </w:pPr>
      <w:r w:rsidRPr="00822203">
        <w:rPr>
          <w:bCs/>
        </w:rPr>
        <w:tab/>
      </w:r>
      <w:r w:rsidRPr="00822203">
        <w:rPr>
          <w:bCs/>
        </w:rPr>
        <w:tab/>
        <w:t xml:space="preserve">=  </w:t>
      </w:r>
      <w:r w:rsidRPr="00822203">
        <w:rPr>
          <w:bCs/>
          <w:i/>
          <w:iCs/>
        </w:rPr>
        <w:t>f (k</w:t>
      </w:r>
      <w:r w:rsidRPr="00822203">
        <w:rPr>
          <w:bCs/>
          <w:i/>
          <w:iCs/>
          <w:vertAlign w:val="superscript"/>
        </w:rPr>
        <w:t>*</w:t>
      </w:r>
      <w:r w:rsidRPr="00822203">
        <w:rPr>
          <w:bCs/>
          <w:i/>
          <w:iCs/>
        </w:rPr>
        <w:t xml:space="preserve">)    </w:t>
      </w:r>
      <w:r w:rsidRPr="00822203">
        <w:rPr>
          <w:bCs/>
        </w:rPr>
        <w:sym w:font="Symbol" w:char="002D"/>
      </w:r>
      <w:r w:rsidRPr="00822203">
        <w:rPr>
          <w:bCs/>
          <w:i/>
          <w:iCs/>
        </w:rPr>
        <w:t xml:space="preserve"> </w:t>
      </w:r>
      <w:r w:rsidRPr="00822203">
        <w:rPr>
          <w:bCs/>
        </w:rPr>
        <w:t xml:space="preserve"> </w:t>
      </w:r>
      <w:r w:rsidRPr="00822203">
        <w:rPr>
          <w:bCs/>
          <w:i/>
          <w:iCs/>
        </w:rPr>
        <w:sym w:font="Symbol" w:char="0064"/>
      </w:r>
      <w:r w:rsidRPr="00822203">
        <w:rPr>
          <w:bCs/>
          <w:i/>
          <w:iCs/>
        </w:rPr>
        <w:t>k</w:t>
      </w:r>
      <w:r w:rsidRPr="00822203">
        <w:rPr>
          <w:bCs/>
          <w:i/>
          <w:iCs/>
          <w:vertAlign w:val="superscript"/>
        </w:rPr>
        <w:t>*</w:t>
      </w:r>
    </w:p>
    <w:p w:rsidR="006855DD" w:rsidRPr="006855DD" w:rsidRDefault="006855DD" w:rsidP="006855DD">
      <w:pPr>
        <w:pStyle w:val="ListParagraph"/>
        <w:numPr>
          <w:ilvl w:val="0"/>
          <w:numId w:val="28"/>
        </w:numPr>
        <w:rPr>
          <w:bCs/>
        </w:rPr>
      </w:pPr>
      <w:r w:rsidRPr="006855DD">
        <w:rPr>
          <w:bCs/>
        </w:rPr>
        <w:t xml:space="preserve">In general:  </w:t>
      </w:r>
      <w:r w:rsidRPr="006855DD">
        <w:rPr>
          <w:bCs/>
        </w:rPr>
        <w:br/>
      </w:r>
      <w:r w:rsidRPr="006855DD">
        <w:rPr>
          <w:bCs/>
        </w:rPr>
        <w:tab/>
      </w:r>
      <w:r w:rsidRPr="006855DD">
        <w:rPr>
          <w:bCs/>
          <w:i/>
          <w:iCs/>
        </w:rPr>
        <w:t>i</w:t>
      </w:r>
      <w:r w:rsidRPr="006855DD">
        <w:rPr>
          <w:bCs/>
        </w:rPr>
        <w:t xml:space="preserve">  =  </w:t>
      </w:r>
      <w:r w:rsidRPr="006855DD">
        <w:sym w:font="Symbol" w:char="0044"/>
      </w:r>
      <w:r w:rsidRPr="006855DD">
        <w:rPr>
          <w:bCs/>
          <w:i/>
          <w:iCs/>
        </w:rPr>
        <w:t>k</w:t>
      </w:r>
      <w:r w:rsidRPr="006855DD">
        <w:rPr>
          <w:bCs/>
        </w:rPr>
        <w:t xml:space="preserve">  + </w:t>
      </w:r>
      <w:r w:rsidRPr="006855DD">
        <w:rPr>
          <w:i/>
          <w:iCs/>
        </w:rPr>
        <w:sym w:font="Symbol" w:char="0064"/>
      </w:r>
      <w:r w:rsidRPr="006855DD">
        <w:rPr>
          <w:bCs/>
          <w:i/>
          <w:iCs/>
        </w:rPr>
        <w:t>k</w:t>
      </w:r>
      <w:r w:rsidRPr="006855DD">
        <w:rPr>
          <w:bCs/>
        </w:rPr>
        <w:t xml:space="preserve"> </w:t>
      </w:r>
    </w:p>
    <w:p w:rsidR="006855DD" w:rsidRPr="006855DD" w:rsidRDefault="006855DD" w:rsidP="006855DD">
      <w:pPr>
        <w:pStyle w:val="ListParagraph"/>
        <w:numPr>
          <w:ilvl w:val="0"/>
          <w:numId w:val="28"/>
        </w:numPr>
        <w:rPr>
          <w:bCs/>
        </w:rPr>
      </w:pPr>
      <w:r w:rsidRPr="006855DD">
        <w:rPr>
          <w:bCs/>
        </w:rPr>
        <w:t>In the steady state:</w:t>
      </w:r>
      <w:r w:rsidRPr="006855DD">
        <w:rPr>
          <w:bCs/>
          <w:i/>
          <w:iCs/>
        </w:rPr>
        <w:tab/>
        <w:t>i</w:t>
      </w:r>
      <w:r w:rsidRPr="006855DD">
        <w:rPr>
          <w:bCs/>
          <w:i/>
          <w:iCs/>
          <w:vertAlign w:val="superscript"/>
        </w:rPr>
        <w:t>*</w:t>
      </w:r>
      <w:r w:rsidRPr="006855DD">
        <w:rPr>
          <w:bCs/>
        </w:rPr>
        <w:t xml:space="preserve">  =  </w:t>
      </w:r>
      <w:r w:rsidRPr="006855DD">
        <w:rPr>
          <w:i/>
          <w:iCs/>
        </w:rPr>
        <w:sym w:font="Symbol" w:char="0064"/>
      </w:r>
      <w:r w:rsidRPr="006855DD">
        <w:rPr>
          <w:bCs/>
          <w:i/>
          <w:iCs/>
        </w:rPr>
        <w:t>k</w:t>
      </w:r>
      <w:r w:rsidRPr="006855DD">
        <w:rPr>
          <w:bCs/>
          <w:i/>
          <w:iCs/>
          <w:vertAlign w:val="superscript"/>
        </w:rPr>
        <w:t>*</w:t>
      </w:r>
      <w:r w:rsidRPr="006855DD">
        <w:rPr>
          <w:bCs/>
        </w:rPr>
        <w:t xml:space="preserve"> because </w:t>
      </w:r>
      <w:r w:rsidRPr="006855DD">
        <w:sym w:font="Symbol" w:char="0044"/>
      </w:r>
      <w:r w:rsidRPr="006855DD">
        <w:rPr>
          <w:bCs/>
          <w:i/>
          <w:iCs/>
        </w:rPr>
        <w:t>k</w:t>
      </w:r>
      <w:r w:rsidRPr="006855DD">
        <w:rPr>
          <w:bCs/>
        </w:rPr>
        <w:t xml:space="preserve"> = 0.</w:t>
      </w:r>
    </w:p>
    <w:p w:rsidR="001E745F" w:rsidRDefault="001E745F" w:rsidP="0008694B">
      <w:pPr>
        <w:rPr>
          <w:b/>
          <w:bCs/>
        </w:rPr>
      </w:pPr>
    </w:p>
    <w:p w:rsidR="004240F0" w:rsidRDefault="0002358A" w:rsidP="0008694B">
      <w:pPr>
        <w:rPr>
          <w:b/>
          <w:bCs/>
        </w:rPr>
      </w:pPr>
      <w:r w:rsidRPr="0002358A">
        <w:rPr>
          <w:b/>
          <w:bCs/>
        </w:rPr>
        <w:t>The Golden Rule Capital Stock</w:t>
      </w:r>
    </w:p>
    <w:p w:rsidR="0002358A" w:rsidRDefault="0002358A" w:rsidP="0002358A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256993" cy="2047875"/>
            <wp:effectExtent l="19050" t="0" r="557" b="0"/>
            <wp:docPr id="1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993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54B" w:rsidRDefault="0089554B" w:rsidP="0008694B">
      <w:pPr>
        <w:rPr>
          <w:b/>
          <w:bCs/>
        </w:rPr>
      </w:pPr>
    </w:p>
    <w:p w:rsidR="0089554B" w:rsidRDefault="0089554B" w:rsidP="0008694B">
      <w:pPr>
        <w:rPr>
          <w:b/>
          <w:bCs/>
        </w:rPr>
      </w:pPr>
    </w:p>
    <w:p w:rsidR="0089554B" w:rsidRDefault="0089554B" w:rsidP="0089554B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3980523" cy="2438400"/>
            <wp:effectExtent l="19050" t="0" r="927" b="0"/>
            <wp:docPr id="2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523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35C" w:rsidRDefault="0076035C" w:rsidP="0008694B">
      <w:pPr>
        <w:rPr>
          <w:b/>
          <w:bCs/>
        </w:rPr>
      </w:pPr>
      <w:r w:rsidRPr="0076035C">
        <w:rPr>
          <w:b/>
          <w:bCs/>
        </w:rPr>
        <w:t>Use calculus to find golden rule</w:t>
      </w:r>
    </w:p>
    <w:p w:rsidR="00597C4C" w:rsidRPr="00597C4C" w:rsidRDefault="00597C4C" w:rsidP="006C2EE4">
      <w:pPr>
        <w:pStyle w:val="ListParagraph"/>
        <w:numPr>
          <w:ilvl w:val="0"/>
          <w:numId w:val="29"/>
        </w:numPr>
        <w:spacing w:line="360" w:lineRule="auto"/>
        <w:rPr>
          <w:bCs/>
        </w:rPr>
      </w:pPr>
      <w:r w:rsidRPr="00597C4C">
        <w:rPr>
          <w:bCs/>
        </w:rPr>
        <w:t>We want to maximize:</w:t>
      </w:r>
      <w:r w:rsidRPr="00597C4C">
        <w:rPr>
          <w:bCs/>
          <w:i/>
          <w:iCs/>
        </w:rPr>
        <w:t xml:space="preserve"> c</w:t>
      </w:r>
      <w:r w:rsidRPr="00597C4C">
        <w:rPr>
          <w:bCs/>
          <w:i/>
          <w:iCs/>
          <w:vertAlign w:val="superscript"/>
        </w:rPr>
        <w:t>*</w:t>
      </w:r>
      <w:r w:rsidRPr="00597C4C">
        <w:rPr>
          <w:bCs/>
        </w:rPr>
        <w:t xml:space="preserve"> = </w:t>
      </w:r>
      <w:r w:rsidRPr="00597C4C">
        <w:rPr>
          <w:bCs/>
          <w:i/>
          <w:iCs/>
        </w:rPr>
        <w:t>f(k</w:t>
      </w:r>
      <w:r w:rsidRPr="00597C4C">
        <w:rPr>
          <w:bCs/>
          <w:i/>
          <w:iCs/>
          <w:vertAlign w:val="superscript"/>
        </w:rPr>
        <w:t>*</w:t>
      </w:r>
      <w:r w:rsidRPr="00597C4C">
        <w:rPr>
          <w:bCs/>
          <w:i/>
          <w:iCs/>
        </w:rPr>
        <w:t xml:space="preserve">) </w:t>
      </w:r>
      <w:r w:rsidRPr="00597C4C">
        <w:sym w:font="Symbol" w:char="002D"/>
      </w:r>
      <w:r w:rsidRPr="00597C4C">
        <w:rPr>
          <w:bCs/>
        </w:rPr>
        <w:t xml:space="preserve"> </w:t>
      </w:r>
      <w:r w:rsidRPr="00597C4C">
        <w:rPr>
          <w:i/>
          <w:iCs/>
        </w:rPr>
        <w:sym w:font="Symbol" w:char="0064"/>
      </w:r>
      <w:r w:rsidRPr="00597C4C">
        <w:rPr>
          <w:bCs/>
          <w:i/>
          <w:iCs/>
        </w:rPr>
        <w:t>k</w:t>
      </w:r>
      <w:r w:rsidRPr="00597C4C">
        <w:rPr>
          <w:bCs/>
          <w:i/>
          <w:iCs/>
          <w:vertAlign w:val="superscript"/>
        </w:rPr>
        <w:t>*</w:t>
      </w:r>
    </w:p>
    <w:p w:rsidR="00597C4C" w:rsidRPr="00597C4C" w:rsidRDefault="00597C4C" w:rsidP="006C2EE4">
      <w:pPr>
        <w:pStyle w:val="ListParagraph"/>
        <w:numPr>
          <w:ilvl w:val="0"/>
          <w:numId w:val="29"/>
        </w:numPr>
        <w:spacing w:line="360" w:lineRule="auto"/>
        <w:rPr>
          <w:bCs/>
        </w:rPr>
      </w:pPr>
      <w:r w:rsidRPr="00597C4C">
        <w:rPr>
          <w:bCs/>
        </w:rPr>
        <w:t>From calculus, at the maximum we know the derivative equals zero.</w:t>
      </w:r>
    </w:p>
    <w:p w:rsidR="00597C4C" w:rsidRPr="00597C4C" w:rsidRDefault="00597C4C" w:rsidP="006C2EE4">
      <w:pPr>
        <w:pStyle w:val="ListParagraph"/>
        <w:numPr>
          <w:ilvl w:val="0"/>
          <w:numId w:val="29"/>
        </w:numPr>
        <w:spacing w:line="360" w:lineRule="auto"/>
        <w:rPr>
          <w:bCs/>
        </w:rPr>
      </w:pPr>
      <w:r w:rsidRPr="00597C4C">
        <w:rPr>
          <w:bCs/>
        </w:rPr>
        <w:t xml:space="preserve">Find derivative: </w:t>
      </w:r>
      <w:r w:rsidRPr="00597C4C">
        <w:rPr>
          <w:bCs/>
          <w:i/>
          <w:iCs/>
        </w:rPr>
        <w:t>dc</w:t>
      </w:r>
      <w:r w:rsidRPr="00597C4C">
        <w:rPr>
          <w:bCs/>
          <w:i/>
          <w:iCs/>
          <w:vertAlign w:val="superscript"/>
        </w:rPr>
        <w:t>*</w:t>
      </w:r>
      <w:r w:rsidRPr="00597C4C">
        <w:rPr>
          <w:bCs/>
          <w:i/>
          <w:iCs/>
        </w:rPr>
        <w:t>/dk*= MPK</w:t>
      </w:r>
      <w:r w:rsidRPr="00597C4C">
        <w:rPr>
          <w:i/>
          <w:iCs/>
        </w:rPr>
        <w:sym w:font="Symbol" w:char="002D"/>
      </w:r>
      <w:r w:rsidRPr="00597C4C">
        <w:rPr>
          <w:bCs/>
          <w:i/>
          <w:iCs/>
        </w:rPr>
        <w:t xml:space="preserve"> </w:t>
      </w:r>
      <w:r w:rsidRPr="00597C4C">
        <w:rPr>
          <w:i/>
          <w:iCs/>
        </w:rPr>
        <w:sym w:font="Symbol" w:char="0064"/>
      </w:r>
    </w:p>
    <w:p w:rsidR="00597C4C" w:rsidRPr="00597C4C" w:rsidRDefault="00597C4C" w:rsidP="006C2EE4">
      <w:pPr>
        <w:pStyle w:val="ListParagraph"/>
        <w:numPr>
          <w:ilvl w:val="0"/>
          <w:numId w:val="29"/>
        </w:numPr>
        <w:spacing w:line="360" w:lineRule="auto"/>
        <w:rPr>
          <w:bCs/>
        </w:rPr>
      </w:pPr>
      <w:r w:rsidRPr="00597C4C">
        <w:rPr>
          <w:bCs/>
        </w:rPr>
        <w:t xml:space="preserve">Set equal to zero: </w:t>
      </w:r>
      <w:r w:rsidRPr="00597C4C">
        <w:rPr>
          <w:bCs/>
          <w:i/>
          <w:iCs/>
        </w:rPr>
        <w:t>MPK</w:t>
      </w:r>
      <w:r w:rsidRPr="00597C4C">
        <w:rPr>
          <w:i/>
          <w:iCs/>
        </w:rPr>
        <w:sym w:font="Symbol" w:char="002D"/>
      </w:r>
      <w:r w:rsidRPr="00597C4C">
        <w:rPr>
          <w:bCs/>
          <w:i/>
          <w:iCs/>
        </w:rPr>
        <w:t xml:space="preserve"> </w:t>
      </w:r>
      <w:r w:rsidRPr="00597C4C">
        <w:rPr>
          <w:i/>
          <w:iCs/>
        </w:rPr>
        <w:sym w:font="Symbol" w:char="0064"/>
      </w:r>
      <w:r w:rsidRPr="00597C4C">
        <w:rPr>
          <w:bCs/>
          <w:i/>
          <w:iCs/>
        </w:rPr>
        <w:t xml:space="preserve"> = 0</w:t>
      </w:r>
      <w:r w:rsidRPr="00597C4C">
        <w:rPr>
          <w:bCs/>
        </w:rPr>
        <w:t xml:space="preserve">  or </w:t>
      </w:r>
      <w:r w:rsidRPr="00597C4C">
        <w:rPr>
          <w:bCs/>
          <w:i/>
          <w:iCs/>
        </w:rPr>
        <w:t xml:space="preserve">MPK = </w:t>
      </w:r>
      <w:r w:rsidRPr="00597C4C">
        <w:rPr>
          <w:i/>
          <w:iCs/>
        </w:rPr>
        <w:sym w:font="Symbol" w:char="0064"/>
      </w:r>
    </w:p>
    <w:p w:rsidR="006C2EE4" w:rsidRDefault="006C2EE4" w:rsidP="0008694B">
      <w:pPr>
        <w:rPr>
          <w:b/>
          <w:bCs/>
        </w:rPr>
      </w:pPr>
    </w:p>
    <w:p w:rsidR="00597C4C" w:rsidRDefault="0011492F" w:rsidP="0008694B">
      <w:pPr>
        <w:rPr>
          <w:b/>
          <w:bCs/>
        </w:rPr>
      </w:pPr>
      <w:r>
        <w:rPr>
          <w:b/>
          <w:bCs/>
        </w:rPr>
        <w:t xml:space="preserve">The transition to the </w:t>
      </w:r>
      <w:r w:rsidRPr="0011492F">
        <w:rPr>
          <w:b/>
          <w:bCs/>
        </w:rPr>
        <w:t>Golden Rule Steady State</w:t>
      </w:r>
    </w:p>
    <w:p w:rsidR="00DA59E9" w:rsidRPr="006C2EE4" w:rsidRDefault="00022131" w:rsidP="006C2EE4">
      <w:pPr>
        <w:numPr>
          <w:ilvl w:val="0"/>
          <w:numId w:val="30"/>
        </w:numPr>
        <w:rPr>
          <w:bCs/>
        </w:rPr>
      </w:pPr>
      <w:r w:rsidRPr="006C2EE4">
        <w:rPr>
          <w:bCs/>
        </w:rPr>
        <w:t xml:space="preserve">The economy does NOT have a tendency to move toward the Golden Rule steady state.  </w:t>
      </w:r>
    </w:p>
    <w:p w:rsidR="00DA59E9" w:rsidRPr="006C2EE4" w:rsidRDefault="00022131" w:rsidP="006C2EE4">
      <w:pPr>
        <w:numPr>
          <w:ilvl w:val="0"/>
          <w:numId w:val="30"/>
        </w:numPr>
        <w:rPr>
          <w:bCs/>
        </w:rPr>
      </w:pPr>
      <w:r w:rsidRPr="006C2EE4">
        <w:rPr>
          <w:bCs/>
        </w:rPr>
        <w:t xml:space="preserve">Achieving the Golden Rule requires that policymakers adjust </w:t>
      </w:r>
      <w:r w:rsidRPr="006C2EE4">
        <w:rPr>
          <w:b/>
          <w:bCs/>
          <w:i/>
          <w:iCs/>
        </w:rPr>
        <w:t>s</w:t>
      </w:r>
      <w:r w:rsidRPr="006C2EE4">
        <w:rPr>
          <w:bCs/>
        </w:rPr>
        <w:t>.</w:t>
      </w:r>
    </w:p>
    <w:p w:rsidR="00DA59E9" w:rsidRPr="006C2EE4" w:rsidRDefault="00022131" w:rsidP="006C2EE4">
      <w:pPr>
        <w:numPr>
          <w:ilvl w:val="0"/>
          <w:numId w:val="30"/>
        </w:numPr>
        <w:rPr>
          <w:bCs/>
        </w:rPr>
      </w:pPr>
      <w:r w:rsidRPr="006C2EE4">
        <w:rPr>
          <w:bCs/>
        </w:rPr>
        <w:t xml:space="preserve">This adjustment leads to a new steady state with higher consumption. </w:t>
      </w:r>
    </w:p>
    <w:p w:rsidR="00DA59E9" w:rsidRPr="006C2EE4" w:rsidRDefault="00022131" w:rsidP="006C2EE4">
      <w:pPr>
        <w:numPr>
          <w:ilvl w:val="0"/>
          <w:numId w:val="30"/>
        </w:numPr>
        <w:rPr>
          <w:bCs/>
        </w:rPr>
      </w:pPr>
      <w:r w:rsidRPr="006C2EE4">
        <w:rPr>
          <w:bCs/>
        </w:rPr>
        <w:t xml:space="preserve">But what happens to consumption during the transition to the Golden Rule?  </w:t>
      </w:r>
    </w:p>
    <w:p w:rsidR="00B70A15" w:rsidRDefault="00B70A15" w:rsidP="0008694B">
      <w:pPr>
        <w:rPr>
          <w:b/>
          <w:bCs/>
        </w:rPr>
      </w:pPr>
    </w:p>
    <w:p w:rsidR="006C2EE4" w:rsidRDefault="00B70A15" w:rsidP="0008694B">
      <w:pPr>
        <w:rPr>
          <w:b/>
          <w:bCs/>
        </w:rPr>
      </w:pPr>
      <w:r w:rsidRPr="00B70A15">
        <w:rPr>
          <w:b/>
          <w:bCs/>
        </w:rPr>
        <w:t>Starting with too much capital</w:t>
      </w:r>
    </w:p>
    <w:p w:rsidR="00CD0A8F" w:rsidRPr="00597C4C" w:rsidRDefault="00CD0A8F" w:rsidP="00CD0A8F">
      <w:pPr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4010025" cy="1552575"/>
            <wp:effectExtent l="19050" t="0" r="9525" b="0"/>
            <wp:docPr id="2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129" cy="1554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DA5" w:rsidRDefault="00A16DA5" w:rsidP="00A16DA5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3733800" cy="1581150"/>
            <wp:effectExtent l="19050" t="0" r="0" b="0"/>
            <wp:docPr id="2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6A" w:rsidRDefault="00EB0F6A" w:rsidP="0008694B">
      <w:pPr>
        <w:rPr>
          <w:b/>
          <w:bCs/>
        </w:rPr>
      </w:pPr>
      <w:r w:rsidRPr="00EB0F6A">
        <w:rPr>
          <w:b/>
          <w:bCs/>
        </w:rPr>
        <w:t>Population Growth</w:t>
      </w:r>
    </w:p>
    <w:p w:rsidR="00DA59E9" w:rsidRPr="0025733E" w:rsidRDefault="00DA59E9" w:rsidP="0025733E">
      <w:pPr>
        <w:numPr>
          <w:ilvl w:val="0"/>
          <w:numId w:val="31"/>
        </w:numPr>
        <w:rPr>
          <w:bCs/>
        </w:rPr>
      </w:pPr>
      <w:r w:rsidRPr="00DA59E9">
        <w:rPr>
          <w:b/>
          <w:bCs/>
          <w:noProof/>
        </w:rPr>
        <w:pict>
          <v:shape id="_x0000_s1027" type="#_x0000_t75" style="position:absolute;left:0;text-align:left;margin-left:214.25pt;margin-top:19.55pt;width:53pt;height:31.95pt;z-index:25166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">
            <v:imagedata r:id="rId21" o:title=""/>
          </v:shape>
          <o:OLEObject Type="Embed" ProgID="Unknown" ShapeID="_x0000_s1027" DrawAspect="Content" ObjectID="_1420284406" r:id="rId22"/>
        </w:pict>
      </w:r>
      <w:r w:rsidR="00022131" w:rsidRPr="0025733E">
        <w:rPr>
          <w:bCs/>
        </w:rPr>
        <w:t xml:space="preserve">Assume that the population--and labor force-- grow at rate </w:t>
      </w:r>
      <w:r w:rsidR="00022131" w:rsidRPr="0025733E">
        <w:rPr>
          <w:bCs/>
          <w:i/>
          <w:iCs/>
        </w:rPr>
        <w:t>n</w:t>
      </w:r>
      <w:r w:rsidR="00022131" w:rsidRPr="0025733E">
        <w:rPr>
          <w:bCs/>
        </w:rPr>
        <w:t>.    (</w:t>
      </w:r>
      <w:r w:rsidR="00022131" w:rsidRPr="0025733E">
        <w:rPr>
          <w:bCs/>
          <w:i/>
          <w:iCs/>
        </w:rPr>
        <w:t>n</w:t>
      </w:r>
      <w:r w:rsidR="00022131" w:rsidRPr="0025733E">
        <w:rPr>
          <w:bCs/>
        </w:rPr>
        <w:t xml:space="preserve">  is exogenous)</w:t>
      </w:r>
    </w:p>
    <w:p w:rsidR="0025733E" w:rsidRDefault="0025733E" w:rsidP="0008694B">
      <w:pPr>
        <w:rPr>
          <w:b/>
          <w:bCs/>
        </w:rPr>
      </w:pPr>
    </w:p>
    <w:p w:rsidR="00DA59E9" w:rsidRPr="006A37ED" w:rsidRDefault="00022131" w:rsidP="006A37ED">
      <w:pPr>
        <w:numPr>
          <w:ilvl w:val="0"/>
          <w:numId w:val="32"/>
        </w:numPr>
        <w:rPr>
          <w:bCs/>
        </w:rPr>
      </w:pPr>
      <w:r w:rsidRPr="006A37ED">
        <w:rPr>
          <w:bCs/>
        </w:rPr>
        <w:t xml:space="preserve">EX:  Suppose </w:t>
      </w:r>
      <w:r w:rsidRPr="006A37ED">
        <w:rPr>
          <w:bCs/>
          <w:i/>
          <w:iCs/>
        </w:rPr>
        <w:t>L</w:t>
      </w:r>
      <w:r w:rsidRPr="006A37ED">
        <w:rPr>
          <w:bCs/>
        </w:rPr>
        <w:t xml:space="preserve"> = 1000 in year 1 and the population is growing at 2%/year (</w:t>
      </w:r>
      <w:r w:rsidRPr="006A37ED">
        <w:rPr>
          <w:bCs/>
          <w:i/>
          <w:iCs/>
        </w:rPr>
        <w:t>n</w:t>
      </w:r>
      <w:r w:rsidRPr="006A37ED">
        <w:rPr>
          <w:bCs/>
        </w:rPr>
        <w:t xml:space="preserve"> = 0.02).  </w:t>
      </w:r>
    </w:p>
    <w:p w:rsidR="006A37ED" w:rsidRPr="006A37ED" w:rsidRDefault="006A37ED" w:rsidP="006A37ED">
      <w:pPr>
        <w:ind w:firstLine="720"/>
        <w:rPr>
          <w:bCs/>
        </w:rPr>
      </w:pPr>
      <w:r w:rsidRPr="006A37ED">
        <w:rPr>
          <w:bCs/>
        </w:rPr>
        <w:t xml:space="preserve">Then   </w:t>
      </w:r>
      <w:r w:rsidRPr="006A37ED">
        <w:rPr>
          <w:bCs/>
        </w:rPr>
        <w:sym w:font="Symbol" w:char="0044"/>
      </w:r>
      <w:r w:rsidRPr="006A37ED">
        <w:rPr>
          <w:bCs/>
          <w:i/>
          <w:iCs/>
        </w:rPr>
        <w:t>L</w:t>
      </w:r>
      <w:r w:rsidRPr="006A37ED">
        <w:rPr>
          <w:bCs/>
        </w:rPr>
        <w:t xml:space="preserve"> = </w:t>
      </w:r>
      <w:r w:rsidRPr="006A37ED">
        <w:rPr>
          <w:bCs/>
          <w:i/>
          <w:iCs/>
        </w:rPr>
        <w:t>n L</w:t>
      </w:r>
      <w:r w:rsidRPr="006A37ED">
        <w:rPr>
          <w:bCs/>
        </w:rPr>
        <w:t xml:space="preserve"> = 0.02 </w:t>
      </w:r>
      <w:r w:rsidRPr="006A37ED">
        <w:rPr>
          <w:bCs/>
        </w:rPr>
        <w:sym w:font="Symbol" w:char="00B4"/>
      </w:r>
      <w:r w:rsidRPr="006A37ED">
        <w:rPr>
          <w:bCs/>
        </w:rPr>
        <w:t xml:space="preserve"> 1000 = 20,</w:t>
      </w:r>
    </w:p>
    <w:p w:rsidR="006A37ED" w:rsidRPr="006A37ED" w:rsidRDefault="006A37ED" w:rsidP="006A37ED">
      <w:pPr>
        <w:ind w:firstLine="720"/>
        <w:rPr>
          <w:bCs/>
        </w:rPr>
      </w:pPr>
      <w:r w:rsidRPr="006A37ED">
        <w:rPr>
          <w:bCs/>
        </w:rPr>
        <w:t xml:space="preserve">so </w:t>
      </w:r>
      <w:r w:rsidRPr="006A37ED">
        <w:rPr>
          <w:bCs/>
          <w:i/>
          <w:iCs/>
        </w:rPr>
        <w:t>L</w:t>
      </w:r>
      <w:r w:rsidRPr="006A37ED">
        <w:rPr>
          <w:bCs/>
        </w:rPr>
        <w:t xml:space="preserve"> = 1020 in year 2.</w:t>
      </w:r>
    </w:p>
    <w:p w:rsidR="004E005A" w:rsidRDefault="002D550D" w:rsidP="0008694B">
      <w:pPr>
        <w:rPr>
          <w:b/>
          <w:bCs/>
        </w:rPr>
      </w:pPr>
      <w:r w:rsidRPr="002D550D">
        <w:rPr>
          <w:b/>
          <w:bCs/>
        </w:rPr>
        <w:t>Break-even investment</w:t>
      </w:r>
    </w:p>
    <w:p w:rsidR="005E4716" w:rsidRPr="005E4716" w:rsidRDefault="005E4716" w:rsidP="005E4716">
      <w:pPr>
        <w:rPr>
          <w:bCs/>
        </w:rPr>
      </w:pPr>
      <w:r w:rsidRPr="005E4716">
        <w:rPr>
          <w:bCs/>
        </w:rPr>
        <w:t>(</w:t>
      </w:r>
      <w:r w:rsidRPr="005E4716">
        <w:rPr>
          <w:bCs/>
          <w:i/>
          <w:iCs/>
        </w:rPr>
        <w:sym w:font="Symbol" w:char="0064"/>
      </w:r>
      <w:r w:rsidRPr="005E4716">
        <w:rPr>
          <w:bCs/>
          <w:i/>
          <w:iCs/>
        </w:rPr>
        <w:t xml:space="preserve"> </w:t>
      </w:r>
      <w:r w:rsidRPr="005E4716">
        <w:rPr>
          <w:bCs/>
        </w:rPr>
        <w:t xml:space="preserve"> + </w:t>
      </w:r>
      <w:r w:rsidRPr="005E4716">
        <w:rPr>
          <w:bCs/>
          <w:i/>
          <w:iCs/>
        </w:rPr>
        <w:t>n</w:t>
      </w:r>
      <w:r w:rsidRPr="005E4716">
        <w:rPr>
          <w:bCs/>
        </w:rPr>
        <w:t>)</w:t>
      </w:r>
      <w:r w:rsidRPr="005E4716">
        <w:rPr>
          <w:bCs/>
          <w:i/>
          <w:iCs/>
        </w:rPr>
        <w:t>k</w:t>
      </w:r>
      <w:r w:rsidRPr="005E4716">
        <w:rPr>
          <w:bCs/>
        </w:rPr>
        <w:t xml:space="preserve"> = break-even investment, </w:t>
      </w:r>
    </w:p>
    <w:p w:rsidR="005E4716" w:rsidRPr="005E4716" w:rsidRDefault="005E4716" w:rsidP="005E4716">
      <w:pPr>
        <w:pStyle w:val="ListParagraph"/>
        <w:numPr>
          <w:ilvl w:val="0"/>
          <w:numId w:val="34"/>
        </w:numPr>
        <w:rPr>
          <w:bCs/>
        </w:rPr>
      </w:pPr>
      <w:r w:rsidRPr="005E4716">
        <w:rPr>
          <w:bCs/>
        </w:rPr>
        <w:t xml:space="preserve">the amount of investment necessary to keep </w:t>
      </w:r>
      <w:r w:rsidRPr="005E4716">
        <w:rPr>
          <w:bCs/>
          <w:i/>
          <w:iCs/>
        </w:rPr>
        <w:t>k</w:t>
      </w:r>
      <w:r w:rsidRPr="005E4716">
        <w:rPr>
          <w:bCs/>
        </w:rPr>
        <w:t xml:space="preserve">  constant. </w:t>
      </w:r>
    </w:p>
    <w:p w:rsidR="005E4716" w:rsidRPr="005E4716" w:rsidRDefault="005E4716" w:rsidP="005E4716">
      <w:pPr>
        <w:pStyle w:val="ListParagraph"/>
        <w:numPr>
          <w:ilvl w:val="0"/>
          <w:numId w:val="34"/>
        </w:numPr>
        <w:rPr>
          <w:bCs/>
        </w:rPr>
      </w:pPr>
      <w:r w:rsidRPr="005E4716">
        <w:rPr>
          <w:bCs/>
        </w:rPr>
        <w:t>Break-even investment includes:</w:t>
      </w:r>
    </w:p>
    <w:p w:rsidR="00DA59E9" w:rsidRPr="005E4716" w:rsidRDefault="00022131" w:rsidP="005E4716">
      <w:pPr>
        <w:numPr>
          <w:ilvl w:val="0"/>
          <w:numId w:val="33"/>
        </w:numPr>
        <w:ind w:firstLine="630"/>
        <w:rPr>
          <w:bCs/>
        </w:rPr>
      </w:pPr>
      <w:r w:rsidRPr="005E4716">
        <w:rPr>
          <w:bCs/>
          <w:i/>
          <w:iCs/>
        </w:rPr>
        <w:sym w:font="Symbol" w:char="0064"/>
      </w:r>
      <w:r w:rsidRPr="005E4716">
        <w:rPr>
          <w:bCs/>
          <w:i/>
          <w:iCs/>
        </w:rPr>
        <w:t xml:space="preserve"> k</w:t>
      </w:r>
      <w:r w:rsidRPr="005E4716">
        <w:rPr>
          <w:bCs/>
        </w:rPr>
        <w:t xml:space="preserve">  to replace capital as it wears out</w:t>
      </w:r>
    </w:p>
    <w:p w:rsidR="00DA59E9" w:rsidRDefault="00022131" w:rsidP="00347345">
      <w:pPr>
        <w:numPr>
          <w:ilvl w:val="1"/>
          <w:numId w:val="33"/>
        </w:numPr>
        <w:ind w:hanging="180"/>
        <w:rPr>
          <w:bCs/>
        </w:rPr>
      </w:pPr>
      <w:r w:rsidRPr="005E4716">
        <w:rPr>
          <w:bCs/>
          <w:i/>
          <w:iCs/>
        </w:rPr>
        <w:t>n k</w:t>
      </w:r>
      <w:r w:rsidRPr="005E4716">
        <w:rPr>
          <w:bCs/>
        </w:rPr>
        <w:t xml:space="preserve">  to equip new workers with capital</w:t>
      </w:r>
      <w:r w:rsidRPr="005E4716">
        <w:rPr>
          <w:bCs/>
        </w:rPr>
        <w:br/>
        <w:t>(</w:t>
      </w:r>
      <w:r w:rsidRPr="005E4716">
        <w:rPr>
          <w:bCs/>
          <w:i/>
          <w:iCs/>
        </w:rPr>
        <w:t>otherwise, k  would fall as the existing capital stock would be spread more thinly over a larger population of workers</w:t>
      </w:r>
      <w:r w:rsidRPr="005E4716">
        <w:rPr>
          <w:bCs/>
        </w:rPr>
        <w:t>)</w:t>
      </w:r>
    </w:p>
    <w:p w:rsidR="00AF6792" w:rsidRDefault="00AF6792" w:rsidP="00AF6792">
      <w:pPr>
        <w:rPr>
          <w:b/>
          <w:bCs/>
        </w:rPr>
      </w:pPr>
    </w:p>
    <w:p w:rsidR="00AF6792" w:rsidRPr="005E4716" w:rsidRDefault="00AF6792" w:rsidP="00AF6792">
      <w:pPr>
        <w:rPr>
          <w:bCs/>
        </w:rPr>
      </w:pPr>
      <w:r w:rsidRPr="00AF6792">
        <w:rPr>
          <w:b/>
          <w:bCs/>
        </w:rPr>
        <w:t xml:space="preserve">The equation of motion for </w:t>
      </w:r>
      <w:r w:rsidRPr="00AF6792">
        <w:rPr>
          <w:b/>
          <w:bCs/>
          <w:i/>
          <w:iCs/>
        </w:rPr>
        <w:t>k</w:t>
      </w:r>
    </w:p>
    <w:p w:rsidR="00523690" w:rsidRPr="00523690" w:rsidRDefault="00022131" w:rsidP="00523690">
      <w:pPr>
        <w:numPr>
          <w:ilvl w:val="0"/>
          <w:numId w:val="35"/>
        </w:numPr>
        <w:rPr>
          <w:bCs/>
        </w:rPr>
      </w:pPr>
      <w:r w:rsidRPr="00523690">
        <w:rPr>
          <w:bCs/>
        </w:rPr>
        <w:t xml:space="preserve">With population growth, the equation of motion for </w:t>
      </w:r>
      <w:r w:rsidRPr="00523690">
        <w:rPr>
          <w:b/>
          <w:bCs/>
          <w:i/>
          <w:iCs/>
        </w:rPr>
        <w:t>k</w:t>
      </w:r>
      <w:r w:rsidRPr="00523690">
        <w:rPr>
          <w:bCs/>
        </w:rPr>
        <w:t xml:space="preserve">  is</w:t>
      </w:r>
    </w:p>
    <w:p w:rsidR="00523690" w:rsidRPr="00523690" w:rsidRDefault="00523690" w:rsidP="00523690">
      <w:pPr>
        <w:rPr>
          <w:bCs/>
        </w:rPr>
      </w:pPr>
      <w:r w:rsidRPr="00523690">
        <w:rPr>
          <w:bCs/>
        </w:rPr>
        <w:tab/>
      </w:r>
      <w:r w:rsidRPr="00523690">
        <w:rPr>
          <w:bCs/>
        </w:rPr>
        <w:tab/>
        <w:t xml:space="preserve">         </w:t>
      </w:r>
      <w:r w:rsidRPr="00523690">
        <w:rPr>
          <w:b/>
          <w:bCs/>
        </w:rPr>
        <w:sym w:font="Symbol" w:char="0044"/>
      </w:r>
      <w:r w:rsidRPr="00523690">
        <w:rPr>
          <w:b/>
          <w:bCs/>
          <w:i/>
          <w:iCs/>
        </w:rPr>
        <w:t>k</w:t>
      </w:r>
      <w:r w:rsidRPr="00523690">
        <w:rPr>
          <w:bCs/>
        </w:rPr>
        <w:t xml:space="preserve"> = </w:t>
      </w:r>
      <w:r w:rsidRPr="00523690">
        <w:rPr>
          <w:b/>
          <w:bCs/>
          <w:i/>
          <w:iCs/>
        </w:rPr>
        <w:t>s f</w:t>
      </w:r>
      <w:r w:rsidRPr="00523690">
        <w:rPr>
          <w:bCs/>
          <w:i/>
          <w:iCs/>
        </w:rPr>
        <w:t>(</w:t>
      </w:r>
      <w:r w:rsidRPr="00523690">
        <w:rPr>
          <w:b/>
          <w:bCs/>
          <w:i/>
          <w:iCs/>
        </w:rPr>
        <w:t>k</w:t>
      </w:r>
      <w:r w:rsidRPr="00523690">
        <w:rPr>
          <w:bCs/>
          <w:i/>
          <w:iCs/>
        </w:rPr>
        <w:t>)</w:t>
      </w:r>
      <w:r w:rsidRPr="00523690">
        <w:rPr>
          <w:b/>
          <w:bCs/>
          <w:i/>
          <w:iCs/>
        </w:rPr>
        <w:t xml:space="preserve"> </w:t>
      </w:r>
      <w:r w:rsidRPr="00523690">
        <w:rPr>
          <w:b/>
          <w:bCs/>
        </w:rPr>
        <w:t xml:space="preserve"> </w:t>
      </w:r>
      <w:r w:rsidRPr="00523690">
        <w:rPr>
          <w:b/>
          <w:bCs/>
        </w:rPr>
        <w:sym w:font="Symbol" w:char="002D"/>
      </w:r>
      <w:r w:rsidRPr="00523690">
        <w:rPr>
          <w:b/>
          <w:bCs/>
        </w:rPr>
        <w:t xml:space="preserve"> </w:t>
      </w:r>
      <w:r w:rsidRPr="00523690">
        <w:rPr>
          <w:b/>
          <w:bCs/>
          <w:i/>
          <w:iCs/>
        </w:rPr>
        <w:t xml:space="preserve"> </w:t>
      </w:r>
      <w:r w:rsidRPr="00523690">
        <w:rPr>
          <w:bCs/>
        </w:rPr>
        <w:t>(</w:t>
      </w:r>
      <w:r w:rsidRPr="00523690">
        <w:rPr>
          <w:b/>
          <w:bCs/>
          <w:i/>
          <w:iCs/>
        </w:rPr>
        <w:sym w:font="Symbol" w:char="0064"/>
      </w:r>
      <w:r w:rsidRPr="00523690">
        <w:rPr>
          <w:b/>
          <w:bCs/>
          <w:i/>
          <w:iCs/>
        </w:rPr>
        <w:t xml:space="preserve">   </w:t>
      </w:r>
      <w:r w:rsidRPr="00523690">
        <w:rPr>
          <w:bCs/>
        </w:rPr>
        <w:t>+</w:t>
      </w:r>
      <w:r w:rsidRPr="00523690">
        <w:rPr>
          <w:b/>
          <w:bCs/>
          <w:i/>
          <w:iCs/>
        </w:rPr>
        <w:t xml:space="preserve"> n</w:t>
      </w:r>
      <w:r w:rsidRPr="00523690">
        <w:rPr>
          <w:bCs/>
        </w:rPr>
        <w:t>)</w:t>
      </w:r>
      <w:r w:rsidRPr="00523690">
        <w:rPr>
          <w:b/>
          <w:bCs/>
          <w:i/>
          <w:iCs/>
        </w:rPr>
        <w:t xml:space="preserve"> k</w:t>
      </w:r>
      <w:r w:rsidRPr="00523690">
        <w:rPr>
          <w:bCs/>
        </w:rPr>
        <w:t xml:space="preserve"> </w:t>
      </w:r>
    </w:p>
    <w:p w:rsidR="004E005A" w:rsidRDefault="00192231" w:rsidP="0008694B">
      <w:pPr>
        <w:rPr>
          <w:b/>
          <w:bCs/>
        </w:rPr>
      </w:pPr>
      <w:r w:rsidRPr="00192231">
        <w:rPr>
          <w:b/>
          <w:bCs/>
        </w:rPr>
        <w:t>The Solow Model diagram</w:t>
      </w:r>
    </w:p>
    <w:p w:rsidR="004D433F" w:rsidRPr="005E4716" w:rsidRDefault="004D433F" w:rsidP="004D433F">
      <w:pPr>
        <w:jc w:val="center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3405227" cy="1714500"/>
            <wp:effectExtent l="19050" t="0" r="4723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227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D61" w:rsidRDefault="00FA6D61" w:rsidP="0008694B">
      <w:pPr>
        <w:rPr>
          <w:b/>
          <w:bCs/>
        </w:rPr>
      </w:pPr>
      <w:r w:rsidRPr="00FA6D61">
        <w:rPr>
          <w:b/>
          <w:bCs/>
        </w:rPr>
        <w:t>The impact of population growth</w:t>
      </w:r>
    </w:p>
    <w:p w:rsidR="00C6003D" w:rsidRDefault="00C6003D" w:rsidP="00C6003D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703646" cy="2324100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646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0E3" w:rsidRDefault="009900E3" w:rsidP="0008694B">
      <w:pPr>
        <w:rPr>
          <w:b/>
          <w:bCs/>
        </w:rPr>
      </w:pPr>
      <w:r w:rsidRPr="009900E3">
        <w:rPr>
          <w:b/>
          <w:bCs/>
        </w:rPr>
        <w:t>Prediction</w:t>
      </w:r>
    </w:p>
    <w:p w:rsidR="00DA59E9" w:rsidRPr="009900E3" w:rsidRDefault="00022131" w:rsidP="009900E3">
      <w:pPr>
        <w:numPr>
          <w:ilvl w:val="0"/>
          <w:numId w:val="36"/>
        </w:numPr>
        <w:rPr>
          <w:bCs/>
        </w:rPr>
      </w:pPr>
      <w:r w:rsidRPr="009900E3">
        <w:rPr>
          <w:bCs/>
        </w:rPr>
        <w:t xml:space="preserve">Higher </w:t>
      </w:r>
      <w:r w:rsidRPr="009900E3">
        <w:rPr>
          <w:bCs/>
          <w:i/>
          <w:iCs/>
        </w:rPr>
        <w:t>n</w:t>
      </w:r>
      <w:r w:rsidRPr="009900E3">
        <w:rPr>
          <w:bCs/>
        </w:rPr>
        <w:t xml:space="preserve">   </w:t>
      </w:r>
      <w:r w:rsidRPr="009900E3">
        <w:rPr>
          <w:bCs/>
        </w:rPr>
        <w:sym w:font="Symbol" w:char="00DE"/>
      </w:r>
      <w:r w:rsidRPr="009900E3">
        <w:rPr>
          <w:bCs/>
        </w:rPr>
        <w:t xml:space="preserve">  lower </w:t>
      </w:r>
      <w:r w:rsidRPr="009900E3">
        <w:rPr>
          <w:bCs/>
          <w:i/>
          <w:iCs/>
        </w:rPr>
        <w:t>k</w:t>
      </w:r>
      <w:r w:rsidRPr="009900E3">
        <w:rPr>
          <w:bCs/>
          <w:i/>
          <w:iCs/>
          <w:vertAlign w:val="superscript"/>
        </w:rPr>
        <w:t>*</w:t>
      </w:r>
      <w:r w:rsidRPr="009900E3">
        <w:rPr>
          <w:bCs/>
        </w:rPr>
        <w:t xml:space="preserve">.  </w:t>
      </w:r>
    </w:p>
    <w:p w:rsidR="00DA59E9" w:rsidRPr="009900E3" w:rsidRDefault="00022131" w:rsidP="009900E3">
      <w:pPr>
        <w:numPr>
          <w:ilvl w:val="0"/>
          <w:numId w:val="36"/>
        </w:numPr>
        <w:rPr>
          <w:bCs/>
        </w:rPr>
      </w:pPr>
      <w:r w:rsidRPr="009900E3">
        <w:rPr>
          <w:bCs/>
        </w:rPr>
        <w:t xml:space="preserve">And since </w:t>
      </w:r>
      <w:r w:rsidRPr="009900E3">
        <w:rPr>
          <w:bCs/>
          <w:i/>
          <w:iCs/>
        </w:rPr>
        <w:t>y</w:t>
      </w:r>
      <w:r w:rsidRPr="009900E3">
        <w:rPr>
          <w:bCs/>
        </w:rPr>
        <w:t xml:space="preserve"> = </w:t>
      </w:r>
      <w:r w:rsidRPr="009900E3">
        <w:rPr>
          <w:bCs/>
          <w:i/>
          <w:iCs/>
        </w:rPr>
        <w:t>f(k)</w:t>
      </w:r>
      <w:r w:rsidRPr="009900E3">
        <w:rPr>
          <w:bCs/>
        </w:rPr>
        <w:t xml:space="preserve"> , </w:t>
      </w:r>
      <w:r w:rsidRPr="009900E3">
        <w:rPr>
          <w:bCs/>
        </w:rPr>
        <w:br/>
        <w:t xml:space="preserve">lower </w:t>
      </w:r>
      <w:r w:rsidRPr="009900E3">
        <w:rPr>
          <w:bCs/>
          <w:i/>
          <w:iCs/>
        </w:rPr>
        <w:t>k</w:t>
      </w:r>
      <w:r w:rsidRPr="009900E3">
        <w:rPr>
          <w:bCs/>
          <w:i/>
          <w:iCs/>
          <w:vertAlign w:val="superscript"/>
        </w:rPr>
        <w:t xml:space="preserve">*  </w:t>
      </w:r>
      <w:r w:rsidRPr="009900E3">
        <w:rPr>
          <w:bCs/>
        </w:rPr>
        <w:sym w:font="Symbol" w:char="00DE"/>
      </w:r>
      <w:r w:rsidRPr="009900E3">
        <w:rPr>
          <w:bCs/>
        </w:rPr>
        <w:t xml:space="preserve"> lower </w:t>
      </w:r>
      <w:r w:rsidRPr="009900E3">
        <w:rPr>
          <w:bCs/>
          <w:i/>
          <w:iCs/>
        </w:rPr>
        <w:t>y</w:t>
      </w:r>
      <w:r w:rsidRPr="009900E3">
        <w:rPr>
          <w:bCs/>
          <w:i/>
          <w:iCs/>
          <w:vertAlign w:val="superscript"/>
        </w:rPr>
        <w:t xml:space="preserve">* </w:t>
      </w:r>
      <w:r w:rsidRPr="009900E3">
        <w:rPr>
          <w:bCs/>
        </w:rPr>
        <w:t xml:space="preserve">.  </w:t>
      </w:r>
    </w:p>
    <w:p w:rsidR="00DA59E9" w:rsidRPr="009900E3" w:rsidRDefault="00022131" w:rsidP="009900E3">
      <w:pPr>
        <w:numPr>
          <w:ilvl w:val="0"/>
          <w:numId w:val="36"/>
        </w:numPr>
        <w:rPr>
          <w:bCs/>
        </w:rPr>
      </w:pPr>
      <w:r w:rsidRPr="009900E3">
        <w:rPr>
          <w:bCs/>
        </w:rPr>
        <w:t xml:space="preserve">Thus, the Solow model predicts that countries with higher population growth rates will have lower levels of capital and income per worker in the long run. </w:t>
      </w:r>
    </w:p>
    <w:p w:rsidR="009900E3" w:rsidRDefault="009900E3" w:rsidP="0008694B">
      <w:pPr>
        <w:rPr>
          <w:b/>
          <w:bCs/>
        </w:rPr>
      </w:pPr>
    </w:p>
    <w:p w:rsidR="009900E3" w:rsidRDefault="009900E3" w:rsidP="0008694B">
      <w:pPr>
        <w:rPr>
          <w:b/>
          <w:bCs/>
        </w:rPr>
      </w:pPr>
      <w:r w:rsidRPr="009900E3">
        <w:rPr>
          <w:b/>
          <w:bCs/>
        </w:rPr>
        <w:t>The Golden Rule with Population Growth</w:t>
      </w:r>
    </w:p>
    <w:p w:rsidR="00F34122" w:rsidRPr="00F34122" w:rsidRDefault="00F34122" w:rsidP="00F34122">
      <w:pPr>
        <w:rPr>
          <w:bCs/>
        </w:rPr>
      </w:pPr>
      <w:r w:rsidRPr="00F34122">
        <w:rPr>
          <w:bCs/>
        </w:rPr>
        <w:t xml:space="preserve">To find the Golden Rule capital stock, we again express </w:t>
      </w:r>
      <w:r w:rsidRPr="00F34122">
        <w:rPr>
          <w:bCs/>
          <w:i/>
          <w:iCs/>
        </w:rPr>
        <w:t>c</w:t>
      </w:r>
      <w:r w:rsidRPr="00F34122">
        <w:rPr>
          <w:bCs/>
          <w:i/>
          <w:iCs/>
          <w:vertAlign w:val="superscript"/>
        </w:rPr>
        <w:t>*</w:t>
      </w:r>
      <w:r w:rsidRPr="00F34122">
        <w:rPr>
          <w:bCs/>
        </w:rPr>
        <w:t xml:space="preserve"> in terms of </w:t>
      </w:r>
      <w:r w:rsidRPr="00F34122">
        <w:rPr>
          <w:bCs/>
          <w:i/>
          <w:iCs/>
        </w:rPr>
        <w:t>k</w:t>
      </w:r>
      <w:r w:rsidRPr="00F34122">
        <w:rPr>
          <w:bCs/>
          <w:i/>
          <w:iCs/>
          <w:vertAlign w:val="superscript"/>
        </w:rPr>
        <w:t>*</w:t>
      </w:r>
      <w:r w:rsidRPr="00F34122">
        <w:rPr>
          <w:bCs/>
        </w:rPr>
        <w:t>:</w:t>
      </w:r>
    </w:p>
    <w:p w:rsidR="00F34122" w:rsidRPr="00F34122" w:rsidRDefault="00F34122" w:rsidP="00F34122">
      <w:pPr>
        <w:rPr>
          <w:bCs/>
        </w:rPr>
      </w:pPr>
      <w:r w:rsidRPr="00F34122">
        <w:rPr>
          <w:bCs/>
          <w:i/>
          <w:iCs/>
        </w:rPr>
        <w:tab/>
        <w:t>c</w:t>
      </w:r>
      <w:r w:rsidRPr="00F34122">
        <w:rPr>
          <w:bCs/>
          <w:i/>
          <w:iCs/>
          <w:vertAlign w:val="superscript"/>
        </w:rPr>
        <w:t>*</w:t>
      </w:r>
      <w:r w:rsidRPr="00F34122">
        <w:rPr>
          <w:bCs/>
        </w:rPr>
        <w:t xml:space="preserve"> </w:t>
      </w:r>
      <w:r w:rsidRPr="00F34122">
        <w:rPr>
          <w:bCs/>
        </w:rPr>
        <w:tab/>
        <w:t xml:space="preserve">=     </w:t>
      </w:r>
      <w:r w:rsidRPr="00F34122">
        <w:rPr>
          <w:bCs/>
          <w:i/>
          <w:iCs/>
        </w:rPr>
        <w:t>y</w:t>
      </w:r>
      <w:r w:rsidRPr="00F34122">
        <w:rPr>
          <w:bCs/>
          <w:i/>
          <w:iCs/>
          <w:vertAlign w:val="superscript"/>
        </w:rPr>
        <w:t>*</w:t>
      </w:r>
      <w:r w:rsidRPr="00F34122">
        <w:rPr>
          <w:bCs/>
        </w:rPr>
        <w:t xml:space="preserve"> </w:t>
      </w:r>
      <w:r w:rsidRPr="00F34122">
        <w:rPr>
          <w:bCs/>
        </w:rPr>
        <w:tab/>
      </w:r>
      <w:r w:rsidRPr="00F34122">
        <w:rPr>
          <w:bCs/>
        </w:rPr>
        <w:sym w:font="Symbol" w:char="002D"/>
      </w:r>
      <w:r w:rsidRPr="00F34122">
        <w:rPr>
          <w:bCs/>
        </w:rPr>
        <w:t xml:space="preserve">     </w:t>
      </w:r>
      <w:r w:rsidRPr="00F34122">
        <w:rPr>
          <w:bCs/>
          <w:i/>
          <w:iCs/>
        </w:rPr>
        <w:t>i</w:t>
      </w:r>
      <w:r w:rsidRPr="00F34122">
        <w:rPr>
          <w:bCs/>
          <w:i/>
          <w:iCs/>
          <w:vertAlign w:val="superscript"/>
        </w:rPr>
        <w:t>*</w:t>
      </w:r>
      <w:r w:rsidRPr="00F34122">
        <w:rPr>
          <w:bCs/>
        </w:rPr>
        <w:t xml:space="preserve"> </w:t>
      </w:r>
    </w:p>
    <w:p w:rsidR="00F34122" w:rsidRPr="00F34122" w:rsidRDefault="00F34122" w:rsidP="00F34122">
      <w:pPr>
        <w:rPr>
          <w:bCs/>
        </w:rPr>
      </w:pPr>
      <w:r w:rsidRPr="00F34122">
        <w:rPr>
          <w:bCs/>
        </w:rPr>
        <w:tab/>
      </w:r>
      <w:r w:rsidRPr="00F34122">
        <w:rPr>
          <w:bCs/>
        </w:rPr>
        <w:tab/>
        <w:t xml:space="preserve">=  </w:t>
      </w:r>
      <w:r w:rsidRPr="00F34122">
        <w:rPr>
          <w:bCs/>
          <w:i/>
          <w:iCs/>
        </w:rPr>
        <w:t xml:space="preserve">f  </w:t>
      </w:r>
      <w:r w:rsidRPr="00F34122">
        <w:rPr>
          <w:bCs/>
        </w:rPr>
        <w:t>(</w:t>
      </w:r>
      <w:r w:rsidRPr="00F34122">
        <w:rPr>
          <w:bCs/>
          <w:i/>
          <w:iCs/>
        </w:rPr>
        <w:t>k</w:t>
      </w:r>
      <w:r w:rsidRPr="00F34122">
        <w:rPr>
          <w:bCs/>
          <w:i/>
          <w:iCs/>
          <w:vertAlign w:val="superscript"/>
        </w:rPr>
        <w:t xml:space="preserve">* </w:t>
      </w:r>
      <w:r w:rsidRPr="00F34122">
        <w:rPr>
          <w:bCs/>
        </w:rPr>
        <w:t>)</w:t>
      </w:r>
      <w:r w:rsidRPr="00F34122">
        <w:rPr>
          <w:bCs/>
          <w:i/>
          <w:iCs/>
        </w:rPr>
        <w:t xml:space="preserve">    </w:t>
      </w:r>
      <w:r w:rsidRPr="00F34122">
        <w:rPr>
          <w:bCs/>
          <w:i/>
          <w:iCs/>
        </w:rPr>
        <w:tab/>
      </w:r>
      <w:r w:rsidRPr="00F34122">
        <w:rPr>
          <w:bCs/>
        </w:rPr>
        <w:sym w:font="Symbol" w:char="002D"/>
      </w:r>
      <w:r w:rsidRPr="00F34122">
        <w:rPr>
          <w:bCs/>
        </w:rPr>
        <w:t xml:space="preserve"> </w:t>
      </w:r>
      <w:r w:rsidRPr="00F34122">
        <w:rPr>
          <w:bCs/>
          <w:i/>
          <w:iCs/>
        </w:rPr>
        <w:t xml:space="preserve">  </w:t>
      </w:r>
      <w:r w:rsidRPr="00F34122">
        <w:rPr>
          <w:bCs/>
        </w:rPr>
        <w:t>(</w:t>
      </w:r>
      <w:r w:rsidRPr="00F34122">
        <w:rPr>
          <w:bCs/>
          <w:i/>
          <w:iCs/>
        </w:rPr>
        <w:sym w:font="Symbol" w:char="0064"/>
      </w:r>
      <w:r w:rsidRPr="00F34122">
        <w:rPr>
          <w:bCs/>
          <w:i/>
          <w:iCs/>
        </w:rPr>
        <w:t xml:space="preserve"> </w:t>
      </w:r>
      <w:r w:rsidRPr="00F34122">
        <w:rPr>
          <w:bCs/>
        </w:rPr>
        <w:t xml:space="preserve"> + </w:t>
      </w:r>
      <w:r w:rsidRPr="00F34122">
        <w:rPr>
          <w:bCs/>
          <w:i/>
          <w:iCs/>
        </w:rPr>
        <w:t>n</w:t>
      </w:r>
      <w:r w:rsidRPr="00F34122">
        <w:rPr>
          <w:bCs/>
        </w:rPr>
        <w:t>)</w:t>
      </w:r>
      <w:r w:rsidRPr="00F34122">
        <w:rPr>
          <w:bCs/>
          <w:i/>
          <w:iCs/>
        </w:rPr>
        <w:t xml:space="preserve"> k</w:t>
      </w:r>
      <w:r w:rsidRPr="00F34122">
        <w:rPr>
          <w:bCs/>
          <w:i/>
          <w:iCs/>
          <w:vertAlign w:val="superscript"/>
        </w:rPr>
        <w:t>*</w:t>
      </w:r>
      <w:r w:rsidRPr="00F34122">
        <w:rPr>
          <w:bCs/>
        </w:rPr>
        <w:t xml:space="preserve"> </w:t>
      </w:r>
    </w:p>
    <w:p w:rsidR="00F34122" w:rsidRPr="00F34122" w:rsidRDefault="00F34122" w:rsidP="00F34122">
      <w:pPr>
        <w:rPr>
          <w:bCs/>
        </w:rPr>
      </w:pPr>
      <w:r w:rsidRPr="00F34122">
        <w:rPr>
          <w:bCs/>
          <w:i/>
          <w:iCs/>
        </w:rPr>
        <w:lastRenderedPageBreak/>
        <w:t>c</w:t>
      </w:r>
      <w:r w:rsidRPr="00F34122">
        <w:rPr>
          <w:bCs/>
          <w:i/>
          <w:iCs/>
          <w:vertAlign w:val="superscript"/>
        </w:rPr>
        <w:t>*</w:t>
      </w:r>
      <w:r w:rsidRPr="00F34122">
        <w:rPr>
          <w:bCs/>
        </w:rPr>
        <w:t xml:space="preserve"> is maximized when </w:t>
      </w:r>
      <w:r w:rsidRPr="00F34122">
        <w:rPr>
          <w:bCs/>
        </w:rPr>
        <w:br/>
      </w:r>
      <w:r w:rsidRPr="00F34122">
        <w:rPr>
          <w:bCs/>
        </w:rPr>
        <w:tab/>
      </w:r>
      <w:r w:rsidRPr="00F34122">
        <w:rPr>
          <w:bCs/>
        </w:rPr>
        <w:tab/>
        <w:t xml:space="preserve">MPK  =  </w:t>
      </w:r>
      <w:r w:rsidRPr="00F34122">
        <w:rPr>
          <w:bCs/>
          <w:i/>
          <w:iCs/>
        </w:rPr>
        <w:sym w:font="Symbol" w:char="0064"/>
      </w:r>
      <w:r w:rsidRPr="00F34122">
        <w:rPr>
          <w:bCs/>
          <w:i/>
          <w:iCs/>
        </w:rPr>
        <w:t xml:space="preserve"> </w:t>
      </w:r>
      <w:r w:rsidRPr="00F34122">
        <w:rPr>
          <w:bCs/>
        </w:rPr>
        <w:t xml:space="preserve"> + </w:t>
      </w:r>
      <w:r w:rsidRPr="00F34122">
        <w:rPr>
          <w:bCs/>
          <w:i/>
          <w:iCs/>
        </w:rPr>
        <w:t>n</w:t>
      </w:r>
      <w:r w:rsidRPr="00F34122">
        <w:rPr>
          <w:bCs/>
        </w:rPr>
        <w:t xml:space="preserve"> </w:t>
      </w:r>
    </w:p>
    <w:p w:rsidR="00F34122" w:rsidRDefault="00F34122" w:rsidP="00F34122">
      <w:pPr>
        <w:rPr>
          <w:bCs/>
        </w:rPr>
      </w:pPr>
      <w:r w:rsidRPr="00F34122">
        <w:rPr>
          <w:bCs/>
        </w:rPr>
        <w:t xml:space="preserve">or equivalently, </w:t>
      </w:r>
      <w:r w:rsidRPr="00F34122">
        <w:rPr>
          <w:bCs/>
        </w:rPr>
        <w:br/>
      </w:r>
      <w:r w:rsidRPr="00F34122">
        <w:rPr>
          <w:bCs/>
        </w:rPr>
        <w:tab/>
      </w:r>
      <w:r w:rsidRPr="00F34122">
        <w:rPr>
          <w:bCs/>
        </w:rPr>
        <w:tab/>
        <w:t xml:space="preserve">MPK </w:t>
      </w:r>
      <w:r w:rsidRPr="00F34122">
        <w:rPr>
          <w:bCs/>
        </w:rPr>
        <w:sym w:font="Symbol" w:char="002D"/>
      </w:r>
      <w:r w:rsidRPr="00F34122">
        <w:rPr>
          <w:bCs/>
        </w:rPr>
        <w:t xml:space="preserve"> </w:t>
      </w:r>
      <w:r w:rsidRPr="00F34122">
        <w:rPr>
          <w:bCs/>
          <w:i/>
          <w:iCs/>
        </w:rPr>
        <w:sym w:font="Symbol" w:char="0064"/>
      </w:r>
      <w:r w:rsidRPr="00F34122">
        <w:rPr>
          <w:bCs/>
          <w:i/>
          <w:iCs/>
        </w:rPr>
        <w:t xml:space="preserve"> </w:t>
      </w:r>
      <w:r w:rsidRPr="00F34122">
        <w:rPr>
          <w:bCs/>
        </w:rPr>
        <w:t xml:space="preserve"> = </w:t>
      </w:r>
      <w:r w:rsidRPr="00F34122">
        <w:rPr>
          <w:bCs/>
          <w:i/>
          <w:iCs/>
        </w:rPr>
        <w:t>n</w:t>
      </w:r>
      <w:r w:rsidRPr="00F34122">
        <w:rPr>
          <w:bCs/>
        </w:rPr>
        <w:t xml:space="preserve"> </w:t>
      </w:r>
    </w:p>
    <w:p w:rsidR="00F34122" w:rsidRDefault="00F34122" w:rsidP="00F34122">
      <w:pPr>
        <w:pStyle w:val="ListParagraph"/>
        <w:rPr>
          <w:bCs/>
        </w:rPr>
      </w:pPr>
    </w:p>
    <w:p w:rsidR="00F34122" w:rsidRPr="00F34122" w:rsidRDefault="00F34122" w:rsidP="00F34122">
      <w:pPr>
        <w:pStyle w:val="ListParagraph"/>
        <w:numPr>
          <w:ilvl w:val="0"/>
          <w:numId w:val="33"/>
        </w:numPr>
        <w:rPr>
          <w:bCs/>
        </w:rPr>
      </w:pPr>
      <w:r w:rsidRPr="00F34122">
        <w:rPr>
          <w:bCs/>
        </w:rPr>
        <w:t>In the Golden Rule Steady State, the marginal product of capital net of depreciation equals the population growth rate.</w:t>
      </w:r>
    </w:p>
    <w:p w:rsidR="00F34122" w:rsidRPr="00F34122" w:rsidRDefault="00F34122" w:rsidP="00F34122">
      <w:pPr>
        <w:rPr>
          <w:bCs/>
        </w:rPr>
      </w:pPr>
    </w:p>
    <w:p w:rsidR="00FE2D03" w:rsidRPr="00CD18F1" w:rsidRDefault="00B522ED" w:rsidP="0008694B">
      <w:r w:rsidRPr="00B522ED">
        <w:rPr>
          <w:b/>
          <w:bCs/>
        </w:rPr>
        <w:t>Summary</w:t>
      </w:r>
    </w:p>
    <w:p w:rsidR="00DA59E9" w:rsidRPr="00B522ED" w:rsidRDefault="00022131" w:rsidP="00B522ED">
      <w:pPr>
        <w:pStyle w:val="ListParagraph"/>
        <w:numPr>
          <w:ilvl w:val="0"/>
          <w:numId w:val="18"/>
        </w:numPr>
      </w:pPr>
      <w:r w:rsidRPr="00B522ED">
        <w:t>The Solow growth model shows that, in the long run, a country’s standard of living depends</w:t>
      </w:r>
    </w:p>
    <w:p w:rsidR="00DA59E9" w:rsidRPr="00B522ED" w:rsidRDefault="00022131" w:rsidP="00B522ED">
      <w:pPr>
        <w:numPr>
          <w:ilvl w:val="1"/>
          <w:numId w:val="19"/>
        </w:numPr>
      </w:pPr>
      <w:r w:rsidRPr="00B522ED">
        <w:t>positively on its saving rate.</w:t>
      </w:r>
    </w:p>
    <w:p w:rsidR="00DA59E9" w:rsidRPr="00B522ED" w:rsidRDefault="00022131" w:rsidP="00B522ED">
      <w:pPr>
        <w:numPr>
          <w:ilvl w:val="1"/>
          <w:numId w:val="19"/>
        </w:numPr>
      </w:pPr>
      <w:r w:rsidRPr="00B522ED">
        <w:t>negatively on its population growth rate.</w:t>
      </w:r>
    </w:p>
    <w:p w:rsidR="00EB643B" w:rsidRDefault="00EB643B" w:rsidP="00EB643B">
      <w:pPr>
        <w:pStyle w:val="ListParagraph"/>
        <w:ind w:left="1440"/>
      </w:pPr>
    </w:p>
    <w:p w:rsidR="00EB643B" w:rsidRPr="00EB643B" w:rsidRDefault="00EB643B" w:rsidP="00EB643B">
      <w:pPr>
        <w:pStyle w:val="ListParagraph"/>
        <w:numPr>
          <w:ilvl w:val="1"/>
          <w:numId w:val="22"/>
        </w:numPr>
        <w:tabs>
          <w:tab w:val="clear" w:pos="1440"/>
          <w:tab w:val="left" w:pos="720"/>
        </w:tabs>
        <w:ind w:hanging="1080"/>
      </w:pPr>
      <w:r w:rsidRPr="00EB643B">
        <w:t xml:space="preserve">An increase in the saving rate leads to </w:t>
      </w:r>
    </w:p>
    <w:p w:rsidR="00DA59E9" w:rsidRPr="00EB643B" w:rsidRDefault="00022131" w:rsidP="00EB643B">
      <w:pPr>
        <w:numPr>
          <w:ilvl w:val="1"/>
          <w:numId w:val="23"/>
        </w:numPr>
      </w:pPr>
      <w:r w:rsidRPr="00EB643B">
        <w:t>higher output in the long run</w:t>
      </w:r>
    </w:p>
    <w:p w:rsidR="00DA59E9" w:rsidRPr="00EB643B" w:rsidRDefault="00022131" w:rsidP="00EB643B">
      <w:pPr>
        <w:numPr>
          <w:ilvl w:val="1"/>
          <w:numId w:val="23"/>
        </w:numPr>
      </w:pPr>
      <w:r w:rsidRPr="00EB643B">
        <w:t xml:space="preserve">faster growth temporarily </w:t>
      </w:r>
    </w:p>
    <w:p w:rsidR="00DA59E9" w:rsidRPr="00EB643B" w:rsidRDefault="00022131" w:rsidP="00EB643B">
      <w:pPr>
        <w:numPr>
          <w:ilvl w:val="1"/>
          <w:numId w:val="23"/>
        </w:numPr>
      </w:pPr>
      <w:r w:rsidRPr="00EB643B">
        <w:t>but not faster steady state growth.</w:t>
      </w:r>
    </w:p>
    <w:p w:rsidR="0008694B" w:rsidRPr="00812213" w:rsidRDefault="0008694B" w:rsidP="00454EC7"/>
    <w:sectPr w:rsidR="0008694B" w:rsidRPr="00812213" w:rsidSect="00B37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525"/>
    <w:multiLevelType w:val="hybridMultilevel"/>
    <w:tmpl w:val="0D44421C"/>
    <w:lvl w:ilvl="0" w:tplc="7B285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325C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78B3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FE5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AC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9ABC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DE91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363F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F21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3FE5B7A"/>
    <w:multiLevelType w:val="hybridMultilevel"/>
    <w:tmpl w:val="557860CC"/>
    <w:lvl w:ilvl="0" w:tplc="05C46E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32B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BAA8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6C9F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C4B3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98D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6030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8A1E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9C4A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48D4541"/>
    <w:multiLevelType w:val="hybridMultilevel"/>
    <w:tmpl w:val="43186B12"/>
    <w:lvl w:ilvl="0" w:tplc="24EE01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0250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766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E60F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92F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86B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BA5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C292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144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76D03BD"/>
    <w:multiLevelType w:val="hybridMultilevel"/>
    <w:tmpl w:val="0BC28C8A"/>
    <w:lvl w:ilvl="0" w:tplc="0C1A8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6C96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D623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5C5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ACD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102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7684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5A2E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2C04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9135D8D"/>
    <w:multiLevelType w:val="hybridMultilevel"/>
    <w:tmpl w:val="A4B65018"/>
    <w:lvl w:ilvl="0" w:tplc="6E74CA0A">
      <w:start w:val="1177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5808D0"/>
    <w:multiLevelType w:val="hybridMultilevel"/>
    <w:tmpl w:val="834444CC"/>
    <w:lvl w:ilvl="0" w:tplc="C0D66D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701E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E01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0837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64D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8032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A24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165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5625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0C34572E"/>
    <w:multiLevelType w:val="hybridMultilevel"/>
    <w:tmpl w:val="69D485BC"/>
    <w:lvl w:ilvl="0" w:tplc="6E74CA0A">
      <w:start w:val="1177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DBF17E3"/>
    <w:multiLevelType w:val="hybridMultilevel"/>
    <w:tmpl w:val="0764FBC2"/>
    <w:lvl w:ilvl="0" w:tplc="6E74CA0A">
      <w:start w:val="1177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6E74CA0A">
      <w:start w:val="1177"/>
      <w:numFmt w:val="bullet"/>
      <w:lvlText w:val="•"/>
      <w:lvlJc w:val="left"/>
      <w:pPr>
        <w:ind w:left="2160" w:hanging="360"/>
      </w:pPr>
      <w:rPr>
        <w:rFonts w:ascii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FB417FA"/>
    <w:multiLevelType w:val="hybridMultilevel"/>
    <w:tmpl w:val="FE3CD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97403D"/>
    <w:multiLevelType w:val="hybridMultilevel"/>
    <w:tmpl w:val="65249C64"/>
    <w:lvl w:ilvl="0" w:tplc="551C6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50D6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023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141C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70B9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E2DD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38F6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1C1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1E2D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9784517"/>
    <w:multiLevelType w:val="hybridMultilevel"/>
    <w:tmpl w:val="6E24F0A8"/>
    <w:lvl w:ilvl="0" w:tplc="088E7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249AA8">
      <w:start w:val="117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222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D86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8E7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C64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D6B3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F0A8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34C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252621F"/>
    <w:multiLevelType w:val="hybridMultilevel"/>
    <w:tmpl w:val="F170DCBA"/>
    <w:lvl w:ilvl="0" w:tplc="6310D4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F039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F09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2AA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7490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1AA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F4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F61B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442E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36D55B4"/>
    <w:multiLevelType w:val="hybridMultilevel"/>
    <w:tmpl w:val="5CA81162"/>
    <w:lvl w:ilvl="0" w:tplc="43CEA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823B62">
      <w:start w:val="60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28B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CAE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1018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16B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0CB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B67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5E9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BD308A8"/>
    <w:multiLevelType w:val="hybridMultilevel"/>
    <w:tmpl w:val="BCB02714"/>
    <w:lvl w:ilvl="0" w:tplc="166EE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0C79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EE3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107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5476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DC3D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425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BCAD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4EF1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DD50F16"/>
    <w:multiLevelType w:val="hybridMultilevel"/>
    <w:tmpl w:val="E98E8D7C"/>
    <w:lvl w:ilvl="0" w:tplc="3D9033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A09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F2B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D2D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BE2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FEE5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605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A40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0AED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2E7A3341"/>
    <w:multiLevelType w:val="hybridMultilevel"/>
    <w:tmpl w:val="EC8438BC"/>
    <w:lvl w:ilvl="0" w:tplc="F27C2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C639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FEEF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AD2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1C6E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A86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FD0A0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648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4E46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30EB6530"/>
    <w:multiLevelType w:val="hybridMultilevel"/>
    <w:tmpl w:val="5D0E423E"/>
    <w:lvl w:ilvl="0" w:tplc="166EE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834125"/>
    <w:multiLevelType w:val="hybridMultilevel"/>
    <w:tmpl w:val="E44233EA"/>
    <w:lvl w:ilvl="0" w:tplc="F1284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8E68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0620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D6E0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F0A6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0C5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AA7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FC62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524BE8"/>
    <w:multiLevelType w:val="hybridMultilevel"/>
    <w:tmpl w:val="A342A806"/>
    <w:lvl w:ilvl="0" w:tplc="5EB23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1A7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906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3EF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4A4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364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2C8C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42DF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46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E812808"/>
    <w:multiLevelType w:val="hybridMultilevel"/>
    <w:tmpl w:val="00DEB7D8"/>
    <w:lvl w:ilvl="0" w:tplc="4DD0A1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7688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BC8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2291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944D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AA7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F653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200F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9C0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45DE0C8D"/>
    <w:multiLevelType w:val="hybridMultilevel"/>
    <w:tmpl w:val="522A7C12"/>
    <w:lvl w:ilvl="0" w:tplc="32B81A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EAB2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7E5B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4E7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90F9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4AB0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0C1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895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AFD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7A4E5D"/>
    <w:multiLevelType w:val="hybridMultilevel"/>
    <w:tmpl w:val="618A6932"/>
    <w:lvl w:ilvl="0" w:tplc="6E74CA0A">
      <w:start w:val="1177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AA0DC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48A1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E7A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CFA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56DA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62B1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44E9B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0012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AB101A"/>
    <w:multiLevelType w:val="hybridMultilevel"/>
    <w:tmpl w:val="F49A4132"/>
    <w:lvl w:ilvl="0" w:tplc="6E74CA0A">
      <w:start w:val="1177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D63A97"/>
    <w:multiLevelType w:val="hybridMultilevel"/>
    <w:tmpl w:val="CBD89C7E"/>
    <w:lvl w:ilvl="0" w:tplc="3B06E0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DC9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D0B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348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B840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D00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8AB3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040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9E4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47A2022"/>
    <w:multiLevelType w:val="hybridMultilevel"/>
    <w:tmpl w:val="E934ED6C"/>
    <w:lvl w:ilvl="0" w:tplc="FCAA884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1265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E2CC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FA5F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DCDC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EAA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42C2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16F9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E263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866FE7"/>
    <w:multiLevelType w:val="hybridMultilevel"/>
    <w:tmpl w:val="82824060"/>
    <w:lvl w:ilvl="0" w:tplc="0AAEEF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84A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FA5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D29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1A7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C9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C483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704E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60E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595F5C28"/>
    <w:multiLevelType w:val="hybridMultilevel"/>
    <w:tmpl w:val="5A341752"/>
    <w:lvl w:ilvl="0" w:tplc="2E3AB0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F4E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5A10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A6C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7AA5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E0A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D80C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641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9C5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5B0471F6"/>
    <w:multiLevelType w:val="hybridMultilevel"/>
    <w:tmpl w:val="89420F88"/>
    <w:lvl w:ilvl="0" w:tplc="41827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9E88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E63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2CC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262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24E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822E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76E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144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5CBC5A0F"/>
    <w:multiLevelType w:val="hybridMultilevel"/>
    <w:tmpl w:val="63C262B8"/>
    <w:lvl w:ilvl="0" w:tplc="817C0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D6D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EA3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523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FE3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547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241A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D05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9EB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D48633C"/>
    <w:multiLevelType w:val="hybridMultilevel"/>
    <w:tmpl w:val="68226102"/>
    <w:lvl w:ilvl="0" w:tplc="0D167A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9809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C80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001B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066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F245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EEF2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263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043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64322943"/>
    <w:multiLevelType w:val="hybridMultilevel"/>
    <w:tmpl w:val="548E2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877282"/>
    <w:multiLevelType w:val="hybridMultilevel"/>
    <w:tmpl w:val="E8F834C4"/>
    <w:lvl w:ilvl="0" w:tplc="F1284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74CA0A">
      <w:start w:val="117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8E68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0620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D6E0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F0A6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0C5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AA7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FC62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9675858"/>
    <w:multiLevelType w:val="hybridMultilevel"/>
    <w:tmpl w:val="F6CCA3BC"/>
    <w:lvl w:ilvl="0" w:tplc="E6027F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8A4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B481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1C0B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4C88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F4D1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569A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3CB9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A48B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42E586E"/>
    <w:multiLevelType w:val="hybridMultilevel"/>
    <w:tmpl w:val="8792538A"/>
    <w:lvl w:ilvl="0" w:tplc="48FA18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3E0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CA3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3CC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AE03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5C9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765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92D7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9034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7925489A"/>
    <w:multiLevelType w:val="hybridMultilevel"/>
    <w:tmpl w:val="F2066926"/>
    <w:lvl w:ilvl="0" w:tplc="539AA5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D0E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6EAF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F0A9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4203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909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EAF2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8E9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4EBB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C5E7FB9"/>
    <w:multiLevelType w:val="hybridMultilevel"/>
    <w:tmpl w:val="439E6A5A"/>
    <w:lvl w:ilvl="0" w:tplc="6FD812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92D90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40DB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5C6B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924E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D4FC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C81B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40ED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D823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15"/>
  </w:num>
  <w:num w:numId="4">
    <w:abstractNumId w:val="9"/>
  </w:num>
  <w:num w:numId="5">
    <w:abstractNumId w:val="12"/>
  </w:num>
  <w:num w:numId="6">
    <w:abstractNumId w:val="20"/>
  </w:num>
  <w:num w:numId="7">
    <w:abstractNumId w:val="24"/>
  </w:num>
  <w:num w:numId="8">
    <w:abstractNumId w:val="32"/>
  </w:num>
  <w:num w:numId="9">
    <w:abstractNumId w:val="3"/>
  </w:num>
  <w:num w:numId="10">
    <w:abstractNumId w:val="27"/>
  </w:num>
  <w:num w:numId="11">
    <w:abstractNumId w:val="33"/>
  </w:num>
  <w:num w:numId="12">
    <w:abstractNumId w:val="11"/>
  </w:num>
  <w:num w:numId="13">
    <w:abstractNumId w:val="1"/>
  </w:num>
  <w:num w:numId="14">
    <w:abstractNumId w:val="14"/>
  </w:num>
  <w:num w:numId="15">
    <w:abstractNumId w:val="26"/>
  </w:num>
  <w:num w:numId="16">
    <w:abstractNumId w:val="29"/>
  </w:num>
  <w:num w:numId="17">
    <w:abstractNumId w:val="8"/>
  </w:num>
  <w:num w:numId="18">
    <w:abstractNumId w:val="30"/>
  </w:num>
  <w:num w:numId="19">
    <w:abstractNumId w:val="31"/>
  </w:num>
  <w:num w:numId="20">
    <w:abstractNumId w:val="35"/>
  </w:num>
  <w:num w:numId="21">
    <w:abstractNumId w:val="6"/>
  </w:num>
  <w:num w:numId="22">
    <w:abstractNumId w:val="17"/>
  </w:num>
  <w:num w:numId="23">
    <w:abstractNumId w:val="7"/>
  </w:num>
  <w:num w:numId="24">
    <w:abstractNumId w:val="28"/>
  </w:num>
  <w:num w:numId="25">
    <w:abstractNumId w:val="23"/>
  </w:num>
  <w:num w:numId="26">
    <w:abstractNumId w:val="0"/>
  </w:num>
  <w:num w:numId="27">
    <w:abstractNumId w:val="10"/>
  </w:num>
  <w:num w:numId="28">
    <w:abstractNumId w:val="4"/>
  </w:num>
  <w:num w:numId="29">
    <w:abstractNumId w:val="22"/>
  </w:num>
  <w:num w:numId="30">
    <w:abstractNumId w:val="2"/>
  </w:num>
  <w:num w:numId="31">
    <w:abstractNumId w:val="18"/>
  </w:num>
  <w:num w:numId="32">
    <w:abstractNumId w:val="21"/>
  </w:num>
  <w:num w:numId="33">
    <w:abstractNumId w:val="13"/>
  </w:num>
  <w:num w:numId="34">
    <w:abstractNumId w:val="16"/>
  </w:num>
  <w:num w:numId="35">
    <w:abstractNumId w:val="34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D695A"/>
    <w:rsid w:val="00000428"/>
    <w:rsid w:val="00022131"/>
    <w:rsid w:val="0002358A"/>
    <w:rsid w:val="0008694B"/>
    <w:rsid w:val="000B6D51"/>
    <w:rsid w:val="0011492F"/>
    <w:rsid w:val="00114A3F"/>
    <w:rsid w:val="00192231"/>
    <w:rsid w:val="001D03B6"/>
    <w:rsid w:val="001E745F"/>
    <w:rsid w:val="00221B46"/>
    <w:rsid w:val="0025733E"/>
    <w:rsid w:val="002D550D"/>
    <w:rsid w:val="00307D13"/>
    <w:rsid w:val="00347345"/>
    <w:rsid w:val="003B07E3"/>
    <w:rsid w:val="003B19BE"/>
    <w:rsid w:val="004240F0"/>
    <w:rsid w:val="00454EC7"/>
    <w:rsid w:val="00466B0D"/>
    <w:rsid w:val="00492046"/>
    <w:rsid w:val="004C6E07"/>
    <w:rsid w:val="004D433F"/>
    <w:rsid w:val="004E005A"/>
    <w:rsid w:val="00513AD5"/>
    <w:rsid w:val="00523690"/>
    <w:rsid w:val="00530369"/>
    <w:rsid w:val="00597C4C"/>
    <w:rsid w:val="005A5CB7"/>
    <w:rsid w:val="005E4716"/>
    <w:rsid w:val="005F13AE"/>
    <w:rsid w:val="006771F1"/>
    <w:rsid w:val="00684B39"/>
    <w:rsid w:val="006855DD"/>
    <w:rsid w:val="006A37ED"/>
    <w:rsid w:val="006C2EE4"/>
    <w:rsid w:val="006E132C"/>
    <w:rsid w:val="006F18DB"/>
    <w:rsid w:val="007233AD"/>
    <w:rsid w:val="007235AE"/>
    <w:rsid w:val="00734BE8"/>
    <w:rsid w:val="0076035C"/>
    <w:rsid w:val="00812213"/>
    <w:rsid w:val="00822203"/>
    <w:rsid w:val="008933C6"/>
    <w:rsid w:val="0089554B"/>
    <w:rsid w:val="008A7A36"/>
    <w:rsid w:val="008C6532"/>
    <w:rsid w:val="008F6651"/>
    <w:rsid w:val="00954D34"/>
    <w:rsid w:val="00965412"/>
    <w:rsid w:val="009900E3"/>
    <w:rsid w:val="009C31DE"/>
    <w:rsid w:val="009F2961"/>
    <w:rsid w:val="009F68C3"/>
    <w:rsid w:val="00A16DA5"/>
    <w:rsid w:val="00A5062B"/>
    <w:rsid w:val="00AB48D0"/>
    <w:rsid w:val="00AF6792"/>
    <w:rsid w:val="00B374D1"/>
    <w:rsid w:val="00B522ED"/>
    <w:rsid w:val="00B57EE9"/>
    <w:rsid w:val="00B70A15"/>
    <w:rsid w:val="00C6003D"/>
    <w:rsid w:val="00CB4D79"/>
    <w:rsid w:val="00CD0A8F"/>
    <w:rsid w:val="00CD18F1"/>
    <w:rsid w:val="00D006EB"/>
    <w:rsid w:val="00D244E6"/>
    <w:rsid w:val="00D57856"/>
    <w:rsid w:val="00D809CA"/>
    <w:rsid w:val="00DA59E9"/>
    <w:rsid w:val="00DD695A"/>
    <w:rsid w:val="00E72497"/>
    <w:rsid w:val="00EB0F6A"/>
    <w:rsid w:val="00EB643B"/>
    <w:rsid w:val="00F34122"/>
    <w:rsid w:val="00FA6D61"/>
    <w:rsid w:val="00FE2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4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1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2D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5764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9563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6401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6636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4252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932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6606">
          <w:marLeft w:val="547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003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4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8763">
          <w:marLeft w:val="547"/>
          <w:marRight w:val="0"/>
          <w:marTop w:val="2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7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720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57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6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9074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295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6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3267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000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7220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803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18411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500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668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65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30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03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15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16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9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6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2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536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7349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9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6291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18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403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273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02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50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121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11192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7594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7299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7805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42304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4694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2076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19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25447">
          <w:marLeft w:val="965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2697">
          <w:marLeft w:val="965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75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778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926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3808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576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626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8660">
          <w:marLeft w:val="965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945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178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7888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5739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wmf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5" Type="http://schemas.openxmlformats.org/officeDocument/2006/relationships/image" Target="media/image1.png"/><Relationship Id="rId15" Type="http://schemas.openxmlformats.org/officeDocument/2006/relationships/image" Target="media/image11.wmf"/><Relationship Id="rId23" Type="http://schemas.openxmlformats.org/officeDocument/2006/relationships/image" Target="media/image17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1123</Words>
  <Characters>6403</Characters>
  <Application>Microsoft Office Word</Application>
  <DocSecurity>0</DocSecurity>
  <Lines>53</Lines>
  <Paragraphs>15</Paragraphs>
  <ScaleCrop>false</ScaleCrop>
  <Company/>
  <LinksUpToDate>false</LinksUpToDate>
  <CharactersWithSpaces>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5</cp:revision>
  <dcterms:created xsi:type="dcterms:W3CDTF">2013-01-09T07:13:00Z</dcterms:created>
  <dcterms:modified xsi:type="dcterms:W3CDTF">2013-01-21T09:40:00Z</dcterms:modified>
</cp:coreProperties>
</file>