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4B3" w:rsidRDefault="008814B3" w:rsidP="008814B3">
      <w:pPr>
        <w:jc w:val="center"/>
        <w:rPr>
          <w:rFonts w:asciiTheme="majorHAnsi" w:hAnsiTheme="majorHAnsi" w:cs="Arial"/>
          <w:b/>
          <w:i/>
          <w:sz w:val="28"/>
        </w:rPr>
      </w:pPr>
      <w:r>
        <w:rPr>
          <w:rFonts w:asciiTheme="majorHAnsi" w:hAnsiTheme="majorHAnsi" w:cs="Arial"/>
          <w:b/>
          <w:i/>
          <w:sz w:val="28"/>
        </w:rPr>
        <w:t>COMSATS Virtual campus</w:t>
      </w:r>
    </w:p>
    <w:p w:rsidR="008814B3" w:rsidRDefault="008814B3" w:rsidP="008814B3">
      <w:pPr>
        <w:jc w:val="center"/>
        <w:rPr>
          <w:rFonts w:asciiTheme="majorHAnsi" w:hAnsiTheme="majorHAnsi" w:cs="Arial"/>
          <w:b/>
          <w:i/>
          <w:sz w:val="28"/>
        </w:rPr>
      </w:pPr>
      <w:r>
        <w:rPr>
          <w:rFonts w:asciiTheme="majorHAnsi" w:hAnsiTheme="majorHAnsi" w:cs="Arial"/>
          <w:b/>
          <w:i/>
          <w:sz w:val="28"/>
        </w:rPr>
        <w:t>Islamabad</w:t>
      </w:r>
    </w:p>
    <w:p w:rsidR="008814B3" w:rsidRDefault="008814B3" w:rsidP="008814B3">
      <w:pPr>
        <w:spacing w:before="100" w:beforeAutospacing="1" w:after="100" w:afterAutospacing="1"/>
        <w:jc w:val="center"/>
        <w:rPr>
          <w:rFonts w:asciiTheme="majorHAnsi" w:hAnsiTheme="majorHAnsi" w:cs="Arial"/>
          <w:b/>
          <w:i/>
          <w:sz w:val="28"/>
          <w:szCs w:val="24"/>
        </w:rPr>
      </w:pPr>
      <w:r>
        <w:rPr>
          <w:rFonts w:asciiTheme="majorHAnsi" w:hAnsiTheme="majorHAnsi" w:cs="Arial"/>
          <w:b/>
          <w:i/>
          <w:sz w:val="28"/>
          <w:szCs w:val="24"/>
        </w:rPr>
        <w:t>Formal Methods in Software Engineering</w:t>
      </w:r>
    </w:p>
    <w:p w:rsidR="006E715B" w:rsidRDefault="006E715B" w:rsidP="008814B3">
      <w:pPr>
        <w:jc w:val="right"/>
        <w:rPr>
          <w:sz w:val="22"/>
          <w:szCs w:val="22"/>
        </w:rPr>
      </w:pPr>
    </w:p>
    <w:p w:rsidR="006E715B" w:rsidRDefault="006E715B">
      <w:pPr>
        <w:jc w:val="right"/>
        <w:rPr>
          <w:sz w:val="22"/>
        </w:rPr>
      </w:pPr>
    </w:p>
    <w:p w:rsidR="006E715B" w:rsidRDefault="006E715B">
      <w:pPr>
        <w:jc w:val="right"/>
        <w:rPr>
          <w:sz w:val="22"/>
        </w:rPr>
      </w:pPr>
    </w:p>
    <w:p w:rsidR="006E715B" w:rsidRDefault="006E715B">
      <w:pPr>
        <w:jc w:val="right"/>
        <w:rPr>
          <w:sz w:val="22"/>
        </w:rPr>
      </w:pPr>
    </w:p>
    <w:p w:rsidR="006E715B" w:rsidRDefault="00032E57">
      <w:pPr>
        <w:pStyle w:val="Heading3"/>
      </w:pPr>
      <w:r>
        <w:t xml:space="preserve">Properties </w:t>
      </w:r>
      <w:proofErr w:type="gramStart"/>
      <w:r>
        <w:t xml:space="preserve">of  </w:t>
      </w:r>
      <w:proofErr w:type="gramEnd"/>
      <w:r>
        <w:rPr>
          <w:szCs w:val="28"/>
        </w:rPr>
        <w:sym w:font="Symbol" w:char="F06C"/>
      </w:r>
      <w:r>
        <w:t>-calculus</w:t>
      </w:r>
    </w:p>
    <w:p w:rsidR="006E715B" w:rsidRDefault="006E715B">
      <w:pPr>
        <w:jc w:val="right"/>
      </w:pPr>
    </w:p>
    <w:p w:rsidR="006E715B" w:rsidRDefault="006E715B">
      <w:pPr>
        <w:jc w:val="right"/>
      </w:pPr>
    </w:p>
    <w:p w:rsidR="006E715B" w:rsidRDefault="00032E57">
      <w:pPr>
        <w:pStyle w:val="BodyText"/>
      </w:pPr>
      <w:r>
        <w:t xml:space="preserve"> We will use the given above axioms as rewriting rules. Please notice that </w:t>
      </w:r>
      <w:proofErr w:type="gramStart"/>
      <w:r>
        <w:t xml:space="preserve">the </w:t>
      </w:r>
      <w:r>
        <w:rPr>
          <w:szCs w:val="22"/>
        </w:rPr>
        <w:sym w:font="Symbol" w:char="F061"/>
      </w:r>
      <w:r>
        <w:t xml:space="preserve"> and</w:t>
      </w:r>
      <w:proofErr w:type="gramEnd"/>
      <w:r>
        <w:t xml:space="preserve"> the </w:t>
      </w:r>
      <w:r>
        <w:rPr>
          <w:szCs w:val="22"/>
        </w:rPr>
        <w:sym w:font="Symbol" w:char="F068"/>
      </w:r>
      <w:r>
        <w:t xml:space="preserve"> rules are trivial in the sense that their application will affect at most one sub-structure of a </w:t>
      </w:r>
      <w:r>
        <w:rPr>
          <w:szCs w:val="22"/>
        </w:rPr>
        <w:sym w:font="Symbol" w:char="F06C"/>
      </w:r>
      <w:r>
        <w:t>-term at a time, therefore not changing the structure of the whole term.</w:t>
      </w:r>
    </w:p>
    <w:p w:rsidR="006E715B" w:rsidRDefault="006E715B">
      <w:pPr>
        <w:jc w:val="right"/>
        <w:rPr>
          <w:sz w:val="22"/>
        </w:rPr>
      </w:pPr>
      <w:r w:rsidRPr="006E715B">
        <w:rPr>
          <w:noProof/>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margin-left:90pt;margin-top:47.25pt;width:207.05pt;height:14.4pt;z-index:251657728" o:allowincell="f">
            <v:imagedata r:id="rId4" o:title=""/>
            <w10:wrap type="topAndBottom"/>
          </v:shape>
          <o:OLEObject Type="Embed" ProgID="Equation.3" ShapeID="_x0000_s1041" DrawAspect="Content" ObjectID="_1483345817" r:id="rId5"/>
        </w:pict>
      </w:r>
      <w:r w:rsidR="00032E57">
        <w:rPr>
          <w:sz w:val="22"/>
        </w:rPr>
        <w:t xml:space="preserve">Indeed, the most interesting rewriting rule will be </w:t>
      </w:r>
      <w:r w:rsidR="00032E57">
        <w:rPr>
          <w:sz w:val="22"/>
          <w:szCs w:val="22"/>
        </w:rPr>
        <w:sym w:font="Symbol" w:char="F062"/>
      </w:r>
      <w:r w:rsidR="00032E57">
        <w:rPr>
          <w:sz w:val="22"/>
        </w:rPr>
        <w:t xml:space="preserve">-rule, also called </w:t>
      </w:r>
      <w:r w:rsidR="00032E57">
        <w:rPr>
          <w:sz w:val="22"/>
          <w:szCs w:val="22"/>
        </w:rPr>
        <w:sym w:font="Symbol" w:char="F062"/>
      </w:r>
      <w:r w:rsidR="00032E57">
        <w:rPr>
          <w:sz w:val="22"/>
        </w:rPr>
        <w:t xml:space="preserve">-reduction rule, since it’s application involves several sub-expressions of the </w:t>
      </w:r>
      <w:r w:rsidR="00032E57">
        <w:rPr>
          <w:sz w:val="22"/>
          <w:szCs w:val="22"/>
        </w:rPr>
        <w:sym w:font="Symbol" w:char="F06C"/>
      </w:r>
      <w:r w:rsidR="00032E57">
        <w:rPr>
          <w:sz w:val="22"/>
        </w:rPr>
        <w:t xml:space="preserve">-term.  The </w:t>
      </w:r>
      <w:r w:rsidR="00032E57">
        <w:rPr>
          <w:sz w:val="22"/>
          <w:szCs w:val="22"/>
        </w:rPr>
        <w:sym w:font="Symbol" w:char="F062"/>
      </w:r>
      <w:r w:rsidR="00032E57">
        <w:rPr>
          <w:sz w:val="22"/>
        </w:rPr>
        <w:t xml:space="preserve">-reduction rule is: </w:t>
      </w:r>
    </w:p>
    <w:p w:rsidR="006E715B" w:rsidRDefault="006E715B">
      <w:pPr>
        <w:jc w:val="right"/>
        <w:rPr>
          <w:sz w:val="22"/>
        </w:rPr>
      </w:pPr>
    </w:p>
    <w:p w:rsidR="006E715B" w:rsidRDefault="006E715B">
      <w:pPr>
        <w:jc w:val="right"/>
        <w:rPr>
          <w:sz w:val="22"/>
        </w:rPr>
      </w:pPr>
    </w:p>
    <w:p w:rsidR="006E715B" w:rsidRDefault="00032E57">
      <w:pPr>
        <w:jc w:val="right"/>
        <w:rPr>
          <w:sz w:val="22"/>
        </w:rPr>
      </w:pPr>
      <w:proofErr w:type="gramStart"/>
      <w:r>
        <w:rPr>
          <w:sz w:val="22"/>
        </w:rPr>
        <w:t>For every term A, B and variable v.</w:t>
      </w:r>
      <w:proofErr w:type="gramEnd"/>
    </w:p>
    <w:p w:rsidR="006E715B" w:rsidRDefault="006E715B">
      <w:pPr>
        <w:jc w:val="right"/>
        <w:rPr>
          <w:sz w:val="22"/>
        </w:rPr>
      </w:pPr>
    </w:p>
    <w:p w:rsidR="006E715B" w:rsidRDefault="006E715B">
      <w:pPr>
        <w:jc w:val="right"/>
        <w:rPr>
          <w:sz w:val="22"/>
        </w:rPr>
      </w:pPr>
    </w:p>
    <w:p w:rsidR="006E715B" w:rsidRDefault="00032E57">
      <w:pPr>
        <w:jc w:val="right"/>
        <w:rPr>
          <w:sz w:val="22"/>
        </w:rPr>
      </w:pPr>
      <w:r>
        <w:rPr>
          <w:sz w:val="22"/>
        </w:rPr>
        <w:t xml:space="preserve">We will prove some properties of a rewrite system that includes </w:t>
      </w:r>
      <w:r>
        <w:rPr>
          <w:sz w:val="22"/>
          <w:szCs w:val="22"/>
        </w:rPr>
        <w:sym w:font="Symbol" w:char="F062"/>
      </w:r>
      <w:r>
        <w:rPr>
          <w:sz w:val="22"/>
        </w:rPr>
        <w:t xml:space="preserve">-reduction solely, however our conclusions can be easily extended to the whole </w:t>
      </w:r>
      <w:r>
        <w:rPr>
          <w:sz w:val="22"/>
          <w:szCs w:val="22"/>
        </w:rPr>
        <w:sym w:font="Symbol" w:char="F06C"/>
      </w:r>
      <w:r>
        <w:rPr>
          <w:sz w:val="22"/>
        </w:rPr>
        <w:t xml:space="preserve">-rewriting system, and we encourage the readers to prove the following properties for </w:t>
      </w:r>
      <w:r>
        <w:rPr>
          <w:sz w:val="22"/>
          <w:szCs w:val="22"/>
        </w:rPr>
        <w:sym w:font="Symbol" w:char="F061"/>
      </w:r>
      <w:r>
        <w:rPr>
          <w:sz w:val="22"/>
        </w:rPr>
        <w:t xml:space="preserve"> and </w:t>
      </w:r>
      <w:r>
        <w:rPr>
          <w:sz w:val="22"/>
          <w:szCs w:val="22"/>
        </w:rPr>
        <w:sym w:font="Symbol" w:char="F068"/>
      </w:r>
      <w:r>
        <w:rPr>
          <w:sz w:val="22"/>
        </w:rPr>
        <w:t xml:space="preserve"> rules as well. The use of similar techniques as in our proofs for </w:t>
      </w:r>
      <w:r>
        <w:rPr>
          <w:sz w:val="22"/>
          <w:szCs w:val="22"/>
        </w:rPr>
        <w:sym w:font="Symbol" w:char="F062"/>
      </w:r>
      <w:r>
        <w:rPr>
          <w:sz w:val="22"/>
        </w:rPr>
        <w:t xml:space="preserve"> will suffice. </w:t>
      </w:r>
    </w:p>
    <w:p w:rsidR="006E715B" w:rsidRDefault="00032E57">
      <w:pPr>
        <w:jc w:val="right"/>
        <w:rPr>
          <w:sz w:val="22"/>
        </w:rPr>
      </w:pPr>
      <w:r>
        <w:rPr>
          <w:sz w:val="22"/>
        </w:rPr>
        <w:t xml:space="preserve"> </w:t>
      </w:r>
      <w:r>
        <w:rPr>
          <w:i/>
          <w:iCs/>
          <w:sz w:val="22"/>
          <w:u w:val="single"/>
        </w:rPr>
        <w:t>Theorem 2.21:</w:t>
      </w:r>
      <w:r>
        <w:rPr>
          <w:sz w:val="22"/>
        </w:rPr>
        <w:t xml:space="preserve"> The </w:t>
      </w:r>
      <w:r>
        <w:rPr>
          <w:sz w:val="22"/>
          <w:szCs w:val="22"/>
        </w:rPr>
        <w:sym w:font="Symbol" w:char="F06C"/>
      </w:r>
      <w:r>
        <w:rPr>
          <w:sz w:val="22"/>
        </w:rPr>
        <w:t xml:space="preserve"> rewrite system is Church-Rosser.</w:t>
      </w:r>
    </w:p>
    <w:p w:rsidR="006E715B" w:rsidRDefault="00032E57">
      <w:pPr>
        <w:jc w:val="right"/>
        <w:rPr>
          <w:sz w:val="22"/>
        </w:rPr>
      </w:pPr>
      <w:r>
        <w:rPr>
          <w:sz w:val="22"/>
        </w:rPr>
        <w:t xml:space="preserve">Proof: </w:t>
      </w:r>
    </w:p>
    <w:p w:rsidR="006E715B" w:rsidRDefault="00032E57">
      <w:pPr>
        <w:jc w:val="right"/>
        <w:rPr>
          <w:sz w:val="22"/>
        </w:rPr>
      </w:pPr>
      <w:r>
        <w:rPr>
          <w:sz w:val="22"/>
        </w:rPr>
        <w:t>Let us first prove the following lemma.</w:t>
      </w:r>
    </w:p>
    <w:p w:rsidR="006E715B" w:rsidRDefault="00032E57">
      <w:pPr>
        <w:jc w:val="right"/>
        <w:rPr>
          <w:sz w:val="22"/>
        </w:rPr>
      </w:pPr>
      <w:r>
        <w:rPr>
          <w:sz w:val="22"/>
        </w:rPr>
        <w:t xml:space="preserve">  [</w:t>
      </w:r>
      <w:r>
        <w:rPr>
          <w:i/>
          <w:iCs/>
          <w:sz w:val="22"/>
          <w:u w:val="single"/>
        </w:rPr>
        <w:t xml:space="preserve">Lemma 2.22: </w:t>
      </w:r>
      <w:r>
        <w:rPr>
          <w:sz w:val="22"/>
        </w:rPr>
        <w:t xml:space="preserve">The  </w:t>
      </w:r>
      <w:r>
        <w:rPr>
          <w:sz w:val="22"/>
          <w:szCs w:val="22"/>
        </w:rPr>
        <w:sym w:font="Symbol" w:char="F06C"/>
      </w:r>
      <w:r>
        <w:rPr>
          <w:sz w:val="22"/>
        </w:rPr>
        <w:t xml:space="preserve"> rewrite system is confluent.</w:t>
      </w:r>
    </w:p>
    <w:p w:rsidR="006E715B" w:rsidRDefault="00032E57">
      <w:pPr>
        <w:jc w:val="right"/>
        <w:rPr>
          <w:sz w:val="22"/>
        </w:rPr>
      </w:pPr>
      <w:r>
        <w:rPr>
          <w:sz w:val="22"/>
          <w:rtl/>
        </w:rPr>
        <w:tab/>
      </w:r>
      <w:r>
        <w:rPr>
          <w:sz w:val="22"/>
          <w:rtl/>
        </w:rPr>
        <w:tab/>
      </w:r>
      <w:r>
        <w:rPr>
          <w:sz w:val="22"/>
        </w:rPr>
        <w:t xml:space="preserve">   Proof: Let us remember some definitions and notations from the previous </w:t>
      </w:r>
    </w:p>
    <w:p w:rsidR="006E715B" w:rsidRDefault="00032E57">
      <w:pPr>
        <w:jc w:val="right"/>
        <w:rPr>
          <w:sz w:val="22"/>
        </w:rPr>
      </w:pPr>
      <w:proofErr w:type="gramStart"/>
      <w:r>
        <w:rPr>
          <w:sz w:val="22"/>
        </w:rPr>
        <w:t>lecture</w:t>
      </w:r>
      <w:proofErr w:type="gramEnd"/>
      <w:r>
        <w:rPr>
          <w:sz w:val="22"/>
        </w:rPr>
        <w:t>. In the following sub-paragraphs u, s, t and w will denote terms.</w:t>
      </w:r>
    </w:p>
    <w:p w:rsidR="006E715B" w:rsidRDefault="00032E57">
      <w:pPr>
        <w:jc w:val="right"/>
        <w:rPr>
          <w:sz w:val="22"/>
        </w:rPr>
      </w:pPr>
      <w:r>
        <w:rPr>
          <w:sz w:val="22"/>
        </w:rPr>
        <w:t xml:space="preserve">1) We said that if s is a result of a single application of a rewrite rule to s then s </w:t>
      </w:r>
      <w:proofErr w:type="gramStart"/>
      <w:r>
        <w:rPr>
          <w:sz w:val="22"/>
        </w:rPr>
        <w:t>derives  t</w:t>
      </w:r>
      <w:proofErr w:type="gramEnd"/>
      <w:r>
        <w:rPr>
          <w:sz w:val="22"/>
        </w:rPr>
        <w:t xml:space="preserve"> and t derives from s and denoted this relation as s </w:t>
      </w:r>
      <w:r>
        <w:rPr>
          <w:sz w:val="22"/>
          <w:szCs w:val="22"/>
        </w:rPr>
        <w:sym w:font="Symbol" w:char="F0AE"/>
      </w:r>
      <w:r>
        <w:rPr>
          <w:sz w:val="22"/>
        </w:rPr>
        <w:t xml:space="preserve">  t.</w:t>
      </w:r>
    </w:p>
    <w:p w:rsidR="006E715B" w:rsidRDefault="00032E57">
      <w:pPr>
        <w:jc w:val="right"/>
        <w:rPr>
          <w:sz w:val="22"/>
        </w:rPr>
      </w:pPr>
      <w:r>
        <w:rPr>
          <w:sz w:val="22"/>
        </w:rPr>
        <w:t xml:space="preserve">2) </w:t>
      </w:r>
      <w:proofErr w:type="gramStart"/>
      <w:r>
        <w:rPr>
          <w:sz w:val="22"/>
        </w:rPr>
        <w:t>s</w:t>
      </w:r>
      <w:proofErr w:type="gramEnd"/>
      <w:r>
        <w:rPr>
          <w:sz w:val="22"/>
        </w:rPr>
        <w:t xml:space="preserve"> </w:t>
      </w:r>
      <w:r>
        <w:rPr>
          <w:sz w:val="22"/>
          <w:szCs w:val="22"/>
        </w:rPr>
        <w:sym w:font="Symbol" w:char="F0AB"/>
      </w:r>
      <w:r>
        <w:rPr>
          <w:sz w:val="22"/>
        </w:rPr>
        <w:t xml:space="preserve">t if and only if s </w:t>
      </w:r>
      <w:r>
        <w:rPr>
          <w:sz w:val="22"/>
          <w:szCs w:val="22"/>
        </w:rPr>
        <w:sym w:font="Symbol" w:char="F0AE"/>
      </w:r>
      <w:r>
        <w:rPr>
          <w:sz w:val="22"/>
        </w:rPr>
        <w:t xml:space="preserve"> t or t </w:t>
      </w:r>
      <w:r>
        <w:rPr>
          <w:sz w:val="22"/>
          <w:szCs w:val="22"/>
        </w:rPr>
        <w:sym w:font="Symbol" w:char="F0AE"/>
      </w:r>
      <w:r>
        <w:rPr>
          <w:sz w:val="22"/>
        </w:rPr>
        <w:t xml:space="preserve"> s.</w:t>
      </w:r>
    </w:p>
    <w:p w:rsidR="006E715B" w:rsidRDefault="006E715B">
      <w:pPr>
        <w:jc w:val="right"/>
        <w:rPr>
          <w:sz w:val="22"/>
        </w:rPr>
      </w:pPr>
      <w:r w:rsidRPr="006E715B">
        <w:rPr>
          <w:noProof/>
          <w:lang w:bidi="ar-SA"/>
        </w:rPr>
        <w:pict>
          <v:shape id="_x0000_s1042" type="#_x0000_t75" style="position:absolute;margin-left:176.4pt;margin-top:26.85pt;width:43.2pt;height:21.6pt;z-index:251658752" o:allowincell="f">
            <v:imagedata r:id="rId6" o:title=""/>
            <w10:wrap type="topAndBottom"/>
          </v:shape>
          <o:OLEObject Type="Embed" ProgID="Equation.3" ShapeID="_x0000_s1042" DrawAspect="Content" ObjectID="_1483345818" r:id="rId7"/>
        </w:pict>
      </w:r>
      <w:r w:rsidR="00032E57">
        <w:rPr>
          <w:sz w:val="22"/>
        </w:rPr>
        <w:t xml:space="preserve">3) We defined derivation as an execution of zero or more rewriting rules and </w:t>
      </w:r>
      <w:proofErr w:type="gramStart"/>
      <w:r w:rsidR="00032E57">
        <w:rPr>
          <w:sz w:val="22"/>
        </w:rPr>
        <w:t>denoted  the</w:t>
      </w:r>
      <w:proofErr w:type="gramEnd"/>
      <w:r w:rsidR="00032E57">
        <w:rPr>
          <w:sz w:val="22"/>
        </w:rPr>
        <w:t xml:space="preserve"> relation as:</w:t>
      </w:r>
    </w:p>
    <w:p w:rsidR="006E715B" w:rsidRDefault="006E715B">
      <w:pPr>
        <w:jc w:val="right"/>
        <w:rPr>
          <w:sz w:val="22"/>
        </w:rPr>
      </w:pPr>
    </w:p>
    <w:p w:rsidR="006E715B" w:rsidRDefault="00032E57">
      <w:pPr>
        <w:jc w:val="right"/>
        <w:rPr>
          <w:sz w:val="22"/>
        </w:rPr>
      </w:pPr>
      <w:r>
        <w:rPr>
          <w:sz w:val="22"/>
        </w:rPr>
        <w:t xml:space="preserve">4)  </w:t>
      </w:r>
      <w:proofErr w:type="gramStart"/>
      <w:r>
        <w:rPr>
          <w:sz w:val="22"/>
        </w:rPr>
        <w:t>s</w:t>
      </w:r>
      <w:proofErr w:type="gramEnd"/>
      <w:r>
        <w:rPr>
          <w:sz w:val="22"/>
        </w:rPr>
        <w:t xml:space="preserve"> and t were said to be convertible if </w:t>
      </w:r>
    </w:p>
    <w:p w:rsidR="006E715B" w:rsidRDefault="006E715B">
      <w:pPr>
        <w:jc w:val="right"/>
        <w:rPr>
          <w:sz w:val="22"/>
          <w:rtl/>
        </w:rPr>
      </w:pPr>
      <w:r w:rsidRPr="006E715B">
        <w:rPr>
          <w:noProof/>
          <w:rtl/>
          <w:lang w:bidi="ar-SA"/>
        </w:rPr>
        <w:pict>
          <v:shape id="_x0000_s1043" type="#_x0000_t75" style="position:absolute;margin-left:169.2pt;margin-top:10.7pt;width:57.6pt;height:21.45pt;z-index:251659776" o:allowincell="f">
            <v:imagedata r:id="rId8" o:title=""/>
            <w10:wrap type="topAndBottom"/>
          </v:shape>
          <o:OLEObject Type="Embed" ProgID="Equation.3" ShapeID="_x0000_s1043" DrawAspect="Content" ObjectID="_1483345819" r:id="rId9"/>
        </w:pict>
      </w:r>
    </w:p>
    <w:p w:rsidR="006E715B" w:rsidRDefault="00032E57">
      <w:pPr>
        <w:jc w:val="right"/>
        <w:rPr>
          <w:sz w:val="22"/>
        </w:rPr>
      </w:pPr>
      <w:r>
        <w:rPr>
          <w:sz w:val="22"/>
        </w:rPr>
        <w:t>5) And finally, a rewrite system is confluent if for every term u if s and t are derived from u then there exists a common v such as v can be derived both from s and from t.</w:t>
      </w:r>
    </w:p>
    <w:p w:rsidR="006E715B" w:rsidRDefault="00032E57">
      <w:pPr>
        <w:jc w:val="right"/>
        <w:rPr>
          <w:sz w:val="22"/>
        </w:rPr>
      </w:pPr>
      <w:r>
        <w:rPr>
          <w:sz w:val="22"/>
          <w:rtl/>
        </w:rPr>
        <w:t xml:space="preserve">  </w:t>
      </w:r>
      <w:r>
        <w:rPr>
          <w:sz w:val="22"/>
        </w:rPr>
        <w:t xml:space="preserve">                                          </w:t>
      </w:r>
      <w:proofErr w:type="gramStart"/>
      <w:r>
        <w:rPr>
          <w:sz w:val="22"/>
        </w:rPr>
        <w:t>u</w:t>
      </w:r>
      <w:proofErr w:type="gramEnd"/>
    </w:p>
    <w:p w:rsidR="006E715B" w:rsidRDefault="006E715B">
      <w:pPr>
        <w:rPr>
          <w:szCs w:val="24"/>
          <w:rtl/>
        </w:rPr>
      </w:pPr>
      <w:r w:rsidRPr="006E715B">
        <w:rPr>
          <w:noProof/>
          <w:rtl/>
          <w:lang w:bidi="ar-SA"/>
        </w:rPr>
        <w:pict>
          <v:line id="_x0000_s1044" style="position:absolute;left:0;text-align:left;flip:x;z-index:251661824;mso-position-horizontal-relative:page" from="172.8pt,5.4pt" to="208.8pt,41.4pt" o:allowincell="f">
            <v:stroke endarrow="block"/>
            <w10:wrap anchorx="page"/>
          </v:line>
        </w:pict>
      </w:r>
      <w:r w:rsidRPr="006E715B">
        <w:rPr>
          <w:noProof/>
          <w:rtl/>
          <w:lang w:bidi="ar-SA"/>
        </w:rPr>
        <w:pict>
          <v:line id="_x0000_s1045" style="position:absolute;left:0;text-align:left;z-index:251660800;mso-position-horizontal-relative:page" from="208.8pt,5.4pt" to="244.8pt,41.4pt" o:allowincell="f">
            <v:stroke endarrow="block"/>
            <w10:wrap anchorx="page"/>
          </v:line>
        </w:pict>
      </w:r>
      <w:r w:rsidR="00032E57">
        <w:rPr>
          <w:szCs w:val="24"/>
          <w:rtl/>
        </w:rPr>
        <w:t xml:space="preserve"> </w:t>
      </w:r>
    </w:p>
    <w:p w:rsidR="006E715B" w:rsidRDefault="006E715B">
      <w:pPr>
        <w:rPr>
          <w:rtl/>
        </w:rPr>
      </w:pPr>
    </w:p>
    <w:p w:rsidR="006E715B" w:rsidRDefault="00032E57">
      <w:pPr>
        <w:rPr>
          <w:rtl/>
        </w:rPr>
      </w:pPr>
      <w:r>
        <w:rPr>
          <w:rtl/>
        </w:rPr>
        <w:t xml:space="preserve">                                                                                                  *              *</w:t>
      </w:r>
    </w:p>
    <w:p w:rsidR="006E715B" w:rsidRDefault="006E715B">
      <w:pPr>
        <w:rPr>
          <w:rtl/>
        </w:rPr>
      </w:pPr>
      <w:r>
        <w:rPr>
          <w:noProof/>
          <w:rtl/>
          <w:lang w:bidi="ar-SA"/>
        </w:rPr>
        <w:pict>
          <v:line id="_x0000_s1046" style="position:absolute;left:0;text-align:left;flip:x;z-index:251663872;mso-position-horizontal-relative:page" from="208.8pt,8.75pt" to="244.8pt,37.55pt" o:allowincell="f">
            <v:stroke endarrow="block"/>
            <w10:wrap anchorx="page"/>
          </v:line>
        </w:pict>
      </w:r>
      <w:r>
        <w:rPr>
          <w:noProof/>
          <w:rtl/>
          <w:lang w:bidi="ar-SA"/>
        </w:rPr>
        <w:pict>
          <v:line id="_x0000_s1047" style="position:absolute;left:0;text-align:left;z-index:251662848;mso-position-horizontal-relative:page" from="172.8pt,8.75pt" to="208.8pt,37.55pt" o:allowincell="f">
            <v:stroke endarrow="block"/>
            <w10:wrap anchorx="page"/>
          </v:line>
        </w:pict>
      </w:r>
      <w:r w:rsidR="00032E57">
        <w:rPr>
          <w:rtl/>
        </w:rPr>
        <w:t xml:space="preserve">                                                                                            </w:t>
      </w:r>
      <w:proofErr w:type="gramStart"/>
      <w:r w:rsidR="00032E57">
        <w:t>s</w:t>
      </w:r>
      <w:proofErr w:type="gramEnd"/>
      <w:r w:rsidR="00032E57">
        <w:rPr>
          <w:rtl/>
        </w:rPr>
        <w:t xml:space="preserve">                            </w:t>
      </w:r>
      <w:r w:rsidR="00032E57">
        <w:t>t</w:t>
      </w:r>
      <w:r w:rsidR="00032E57">
        <w:rPr>
          <w:rtl/>
        </w:rPr>
        <w:t xml:space="preserve">   </w:t>
      </w:r>
    </w:p>
    <w:p w:rsidR="006E715B" w:rsidRDefault="00032E57">
      <w:pPr>
        <w:rPr>
          <w:rtl/>
        </w:rPr>
      </w:pPr>
      <w:r>
        <w:rPr>
          <w:rtl/>
        </w:rPr>
        <w:t xml:space="preserve">                                                                                             </w:t>
      </w:r>
    </w:p>
    <w:p w:rsidR="006E715B" w:rsidRDefault="00032E57">
      <w:pPr>
        <w:rPr>
          <w:rtl/>
        </w:rPr>
      </w:pPr>
      <w:r>
        <w:rPr>
          <w:rtl/>
        </w:rPr>
        <w:t xml:space="preserve">                                                                                                 *                *</w:t>
      </w:r>
    </w:p>
    <w:p w:rsidR="006E715B" w:rsidRDefault="00032E57">
      <w:pPr>
        <w:jc w:val="right"/>
      </w:pPr>
      <w:r>
        <w:rPr>
          <w:rtl/>
        </w:rPr>
        <w:t xml:space="preserve">       </w:t>
      </w:r>
      <w:r>
        <w:t xml:space="preserve">                                              </w:t>
      </w:r>
    </w:p>
    <w:p w:rsidR="006E715B" w:rsidRDefault="00032E57">
      <w:pPr>
        <w:jc w:val="right"/>
        <w:rPr>
          <w:rtl/>
        </w:rPr>
      </w:pPr>
      <w:r>
        <w:lastRenderedPageBreak/>
        <w:t xml:space="preserve">                                             </w:t>
      </w:r>
      <w:proofErr w:type="gramStart"/>
      <w:r>
        <w:t>v</w:t>
      </w:r>
      <w:proofErr w:type="gramEnd"/>
    </w:p>
    <w:p w:rsidR="006E715B" w:rsidRDefault="006E715B">
      <w:pPr>
        <w:rPr>
          <w:rtl/>
        </w:rPr>
      </w:pPr>
    </w:p>
    <w:p w:rsidR="006E715B" w:rsidRDefault="006E715B">
      <w:pPr>
        <w:jc w:val="right"/>
        <w:rPr>
          <w:sz w:val="22"/>
          <w:rtl/>
        </w:rPr>
      </w:pPr>
    </w:p>
    <w:p w:rsidR="006E715B" w:rsidRDefault="00032E57">
      <w:pPr>
        <w:jc w:val="right"/>
        <w:rPr>
          <w:sz w:val="22"/>
        </w:rPr>
      </w:pPr>
      <w:r>
        <w:rPr>
          <w:sz w:val="22"/>
        </w:rPr>
        <w:t xml:space="preserve">So, why is our system confluent? </w:t>
      </w:r>
    </w:p>
    <w:p w:rsidR="006E715B" w:rsidRDefault="00032E57">
      <w:pPr>
        <w:jc w:val="right"/>
        <w:rPr>
          <w:sz w:val="22"/>
        </w:rPr>
      </w:pPr>
      <w:r>
        <w:rPr>
          <w:sz w:val="22"/>
        </w:rPr>
        <w:t xml:space="preserve">Let us look at the structure of the </w:t>
      </w:r>
      <w:r>
        <w:rPr>
          <w:sz w:val="22"/>
          <w:szCs w:val="22"/>
        </w:rPr>
        <w:sym w:font="Symbol" w:char="F062"/>
      </w:r>
      <w:r>
        <w:rPr>
          <w:sz w:val="22"/>
        </w:rPr>
        <w:t>-reduction rule:</w:t>
      </w:r>
    </w:p>
    <w:p w:rsidR="006E715B" w:rsidRDefault="006E715B">
      <w:pPr>
        <w:jc w:val="right"/>
        <w:rPr>
          <w:sz w:val="22"/>
        </w:rPr>
      </w:pPr>
      <w:r w:rsidRPr="006E715B">
        <w:rPr>
          <w:noProof/>
          <w:lang w:bidi="ar-SA"/>
        </w:rPr>
        <w:pict>
          <v:shape id="_x0000_s1048" type="#_x0000_t75" style="position:absolute;margin-left:10.8pt;margin-top:8.15pt;width:207.05pt;height:20.15pt;z-index:251664896" o:allowincell="f">
            <v:imagedata r:id="rId4" o:title=""/>
            <w10:wrap type="topAndBottom"/>
          </v:shape>
          <o:OLEObject Type="Embed" ProgID="Equation.3" ShapeID="_x0000_s1048" DrawAspect="Content" ObjectID="_1483345820" r:id="rId10"/>
        </w:pict>
      </w:r>
      <w:r w:rsidR="00032E57">
        <w:rPr>
          <w:sz w:val="22"/>
        </w:rPr>
        <w:t xml:space="preserve">In every application of the rule on a </w:t>
      </w:r>
      <w:r w:rsidR="00032E57">
        <w:rPr>
          <w:sz w:val="22"/>
          <w:szCs w:val="22"/>
        </w:rPr>
        <w:sym w:font="Symbol" w:char="F06C"/>
      </w:r>
      <w:r w:rsidR="00032E57">
        <w:rPr>
          <w:sz w:val="22"/>
        </w:rPr>
        <w:t>-term of the form (</w:t>
      </w:r>
      <w:r w:rsidR="00032E57">
        <w:rPr>
          <w:sz w:val="22"/>
          <w:szCs w:val="22"/>
        </w:rPr>
        <w:sym w:font="Symbol" w:char="F06C"/>
      </w:r>
      <w:proofErr w:type="spellStart"/>
      <w:r w:rsidR="00032E57">
        <w:rPr>
          <w:sz w:val="22"/>
        </w:rPr>
        <w:t>v.A</w:t>
      </w:r>
      <w:proofErr w:type="spellEnd"/>
      <w:proofErr w:type="gramStart"/>
      <w:r w:rsidR="00032E57">
        <w:rPr>
          <w:sz w:val="22"/>
        </w:rPr>
        <w:t>)B</w:t>
      </w:r>
      <w:proofErr w:type="gramEnd"/>
      <w:r w:rsidR="00032E57">
        <w:rPr>
          <w:sz w:val="22"/>
        </w:rPr>
        <w:t xml:space="preserve"> we will distinguish between  3, and only 3, possibilities.</w:t>
      </w:r>
    </w:p>
    <w:p w:rsidR="006E715B" w:rsidRDefault="00032E57">
      <w:pPr>
        <w:jc w:val="right"/>
        <w:rPr>
          <w:sz w:val="22"/>
        </w:rPr>
      </w:pPr>
      <w:r>
        <w:rPr>
          <w:sz w:val="22"/>
        </w:rPr>
        <w:t xml:space="preserve">1) The rule is applied on the </w:t>
      </w:r>
      <w:proofErr w:type="gramStart"/>
      <w:r>
        <w:rPr>
          <w:sz w:val="22"/>
        </w:rPr>
        <w:t xml:space="preserve">outermost </w:t>
      </w:r>
      <w:proofErr w:type="gramEnd"/>
      <w:r>
        <w:rPr>
          <w:sz w:val="22"/>
          <w:szCs w:val="22"/>
        </w:rPr>
        <w:sym w:font="Symbol" w:char="F06C"/>
      </w:r>
      <w:r>
        <w:rPr>
          <w:sz w:val="22"/>
        </w:rPr>
        <w:t>, i.e. the result of the application is A after the substitution of all free occurrences of v in it with B.</w:t>
      </w:r>
    </w:p>
    <w:p w:rsidR="006E715B" w:rsidRDefault="00032E57">
      <w:pPr>
        <w:jc w:val="right"/>
        <w:rPr>
          <w:sz w:val="22"/>
        </w:rPr>
      </w:pPr>
      <w:r>
        <w:rPr>
          <w:sz w:val="22"/>
        </w:rPr>
        <w:t>2) The rule is applied “inside A", i.e. to a sub-term of A, thus leaving the general pattern of the whole term the same – if the result of the application in A is A` then the whole term will</w:t>
      </w:r>
    </w:p>
    <w:p w:rsidR="006E715B" w:rsidRDefault="00032E57">
      <w:pPr>
        <w:jc w:val="right"/>
        <w:rPr>
          <w:sz w:val="22"/>
        </w:rPr>
      </w:pPr>
      <w:proofErr w:type="gramStart"/>
      <w:r>
        <w:rPr>
          <w:sz w:val="22"/>
        </w:rPr>
        <w:t>have</w:t>
      </w:r>
      <w:proofErr w:type="gramEnd"/>
      <w:r>
        <w:rPr>
          <w:sz w:val="22"/>
        </w:rPr>
        <w:t xml:space="preserve"> the form (</w:t>
      </w:r>
      <w:r>
        <w:rPr>
          <w:sz w:val="22"/>
          <w:szCs w:val="22"/>
        </w:rPr>
        <w:sym w:font="Symbol" w:char="F06C"/>
      </w:r>
      <w:proofErr w:type="spellStart"/>
      <w:r>
        <w:rPr>
          <w:sz w:val="22"/>
        </w:rPr>
        <w:t>v.A</w:t>
      </w:r>
      <w:proofErr w:type="spellEnd"/>
      <w:r>
        <w:rPr>
          <w:sz w:val="22"/>
        </w:rPr>
        <w:t>`)B</w:t>
      </w:r>
    </w:p>
    <w:p w:rsidR="006E715B" w:rsidRDefault="00032E57">
      <w:pPr>
        <w:jc w:val="right"/>
        <w:rPr>
          <w:sz w:val="22"/>
        </w:rPr>
      </w:pPr>
      <w:r>
        <w:rPr>
          <w:sz w:val="22"/>
        </w:rPr>
        <w:t>3) The rule is applied to a sub-expression of B, thus yielding an expression (</w:t>
      </w:r>
      <w:r>
        <w:rPr>
          <w:sz w:val="22"/>
          <w:szCs w:val="22"/>
        </w:rPr>
        <w:sym w:font="Symbol" w:char="F06C"/>
      </w:r>
      <w:proofErr w:type="spellStart"/>
      <w:r>
        <w:rPr>
          <w:sz w:val="22"/>
        </w:rPr>
        <w:t>v.A</w:t>
      </w:r>
      <w:proofErr w:type="spellEnd"/>
      <w:proofErr w:type="gramStart"/>
      <w:r>
        <w:rPr>
          <w:sz w:val="22"/>
        </w:rPr>
        <w:t>)B</w:t>
      </w:r>
      <w:proofErr w:type="gramEnd"/>
      <w:r>
        <w:rPr>
          <w:sz w:val="22"/>
        </w:rPr>
        <w:t>`, as earlier the general pattern of the whole term remains the same.</w:t>
      </w:r>
    </w:p>
    <w:p w:rsidR="006E715B" w:rsidRDefault="006E715B">
      <w:pPr>
        <w:jc w:val="right"/>
        <w:rPr>
          <w:sz w:val="22"/>
        </w:rPr>
      </w:pPr>
    </w:p>
    <w:p w:rsidR="006E715B" w:rsidRDefault="00032E57">
      <w:pPr>
        <w:jc w:val="right"/>
        <w:rPr>
          <w:sz w:val="22"/>
        </w:rPr>
      </w:pPr>
      <w:r>
        <w:rPr>
          <w:sz w:val="22"/>
        </w:rPr>
        <w:t xml:space="preserve">Since the different </w:t>
      </w:r>
      <w:proofErr w:type="gramStart"/>
      <w:r>
        <w:rPr>
          <w:sz w:val="22"/>
        </w:rPr>
        <w:t>rewriting  rules</w:t>
      </w:r>
      <w:proofErr w:type="gramEnd"/>
      <w:r>
        <w:rPr>
          <w:sz w:val="22"/>
        </w:rPr>
        <w:t xml:space="preserve"> do not overlap, the order of the application of the rules , where  the application is possible, does not affect the outcome which is the same. We will show that if we will denote by the ordered pair (1,3) the application of case no.1 and then case no.3 as explained above, we will receive the same outcome as we would have received from applying (3, 1), the other cases can be shown similarly.</w:t>
      </w:r>
    </w:p>
    <w:p w:rsidR="006E715B" w:rsidRDefault="006E715B">
      <w:pPr>
        <w:jc w:val="right"/>
        <w:rPr>
          <w:sz w:val="22"/>
        </w:rPr>
      </w:pPr>
    </w:p>
    <w:p w:rsidR="006E715B" w:rsidRDefault="006E715B">
      <w:pPr>
        <w:jc w:val="right"/>
        <w:rPr>
          <w:sz w:val="22"/>
        </w:rPr>
      </w:pPr>
    </w:p>
    <w:p w:rsidR="006E715B" w:rsidRDefault="006E715B">
      <w:pPr>
        <w:jc w:val="right"/>
        <w:rPr>
          <w:sz w:val="22"/>
        </w:rPr>
      </w:pPr>
    </w:p>
    <w:p w:rsidR="006E715B" w:rsidRDefault="00032E57">
      <w:pPr>
        <w:jc w:val="right"/>
        <w:rPr>
          <w:sz w:val="22"/>
        </w:rPr>
      </w:pPr>
      <w:r>
        <w:rPr>
          <w:sz w:val="22"/>
        </w:rPr>
        <w:t xml:space="preserve">And indeed, the order of appliance does not matter, since the substitution of all the free </w:t>
      </w:r>
    </w:p>
    <w:p w:rsidR="006E715B" w:rsidRDefault="00032E57">
      <w:pPr>
        <w:jc w:val="right"/>
        <w:rPr>
          <w:sz w:val="22"/>
        </w:rPr>
      </w:pPr>
      <w:r>
        <w:rPr>
          <w:sz w:val="22"/>
        </w:rPr>
        <w:t xml:space="preserve">occurrences of v in A with B does not affect B, so it does not matter if we first perform the substitution and then apply </w:t>
      </w:r>
      <w:r>
        <w:rPr>
          <w:sz w:val="22"/>
          <w:szCs w:val="22"/>
        </w:rPr>
        <w:sym w:font="Symbol" w:char="F062"/>
      </w:r>
      <w:r>
        <w:rPr>
          <w:sz w:val="22"/>
        </w:rPr>
        <w:t>-reduction in B, or otherwise.</w:t>
      </w:r>
    </w:p>
    <w:p w:rsidR="006E715B" w:rsidRDefault="00032E57">
      <w:pPr>
        <w:jc w:val="right"/>
        <w:rPr>
          <w:sz w:val="22"/>
        </w:rPr>
      </w:pPr>
      <w:r>
        <w:rPr>
          <w:sz w:val="22"/>
        </w:rPr>
        <w:t xml:space="preserve"> Why does this observation help us? </w:t>
      </w:r>
      <w:proofErr w:type="gramStart"/>
      <w:r>
        <w:rPr>
          <w:sz w:val="22"/>
        </w:rPr>
        <w:t>Because this is the exact structure of a confluent system.</w:t>
      </w:r>
      <w:proofErr w:type="gramEnd"/>
      <w:r>
        <w:rPr>
          <w:sz w:val="22"/>
        </w:rPr>
        <w:t xml:space="preserve"> If from a single term u, by applying </w:t>
      </w:r>
      <w:r>
        <w:rPr>
          <w:sz w:val="22"/>
          <w:szCs w:val="22"/>
        </w:rPr>
        <w:sym w:font="Symbol" w:char="F062"/>
      </w:r>
      <w:r>
        <w:rPr>
          <w:sz w:val="22"/>
        </w:rPr>
        <w:t xml:space="preserve">-reductions in different places of the term, we can derive two different terms, t and s, then what we have just seen – the fact that the order of appliance of </w:t>
      </w:r>
      <w:r>
        <w:rPr>
          <w:sz w:val="22"/>
          <w:szCs w:val="22"/>
        </w:rPr>
        <w:sym w:font="Symbol" w:char="F062"/>
      </w:r>
      <w:r>
        <w:rPr>
          <w:sz w:val="22"/>
        </w:rPr>
        <w:t xml:space="preserve">-reductions is inconsequential, with the help of induction on the number of  </w:t>
      </w:r>
      <w:r>
        <w:rPr>
          <w:sz w:val="22"/>
          <w:szCs w:val="22"/>
        </w:rPr>
        <w:sym w:font="Symbol" w:char="F062"/>
      </w:r>
      <w:r>
        <w:rPr>
          <w:sz w:val="22"/>
        </w:rPr>
        <w:t xml:space="preserve">-reductions, will yield our claim. We will live the exact formulation of the induction as an exercise to the reader. This completes the poof of lemma </w:t>
      </w:r>
      <w:proofErr w:type="gramStart"/>
      <w:r>
        <w:rPr>
          <w:sz w:val="22"/>
        </w:rPr>
        <w:t xml:space="preserve">2.12 </w:t>
      </w:r>
      <w:proofErr w:type="gramEnd"/>
      <w:r>
        <w:rPr>
          <w:sz w:val="22"/>
          <w:szCs w:val="22"/>
        </w:rPr>
        <w:sym w:font="Symbol" w:char="F0F0"/>
      </w:r>
      <w:r>
        <w:rPr>
          <w:sz w:val="22"/>
        </w:rPr>
        <w:t>]</w:t>
      </w:r>
    </w:p>
    <w:p w:rsidR="006E715B" w:rsidRDefault="00032E57">
      <w:pPr>
        <w:pStyle w:val="BodyText"/>
      </w:pPr>
      <w:r>
        <w:t>In order to complete the proof of Theorem 2.11 it is sufficient to use a claim from the previous lecture, stating that every confluent system is Church-Rosser.</w:t>
      </w:r>
      <w:r>
        <w:rPr>
          <w:szCs w:val="22"/>
        </w:rPr>
        <w:sym w:font="Symbol" w:char="F0F0"/>
      </w:r>
      <w:r>
        <w:t xml:space="preserve">  </w:t>
      </w:r>
    </w:p>
    <w:p w:rsidR="006E715B" w:rsidRDefault="00032E57">
      <w:pPr>
        <w:pStyle w:val="BodyText"/>
      </w:pPr>
      <w:r>
        <w:t xml:space="preserve">  </w:t>
      </w:r>
    </w:p>
    <w:sectPr w:rsidR="006E715B" w:rsidSect="006E715B">
      <w:pgSz w:w="11906" w:h="16838"/>
      <w:pgMar w:top="1440" w:right="1440" w:bottom="1440" w:left="1440" w:header="709" w:footer="709" w:gutter="0"/>
      <w:cols w:space="709"/>
      <w:bidi/>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5205DB"/>
    <w:rsid w:val="00032E57"/>
    <w:rsid w:val="005205DB"/>
    <w:rsid w:val="006E715B"/>
    <w:rsid w:val="008814B3"/>
    <w:rsid w:val="009F53CF"/>
    <w:rsid w:val="00C03D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15B"/>
    <w:pPr>
      <w:autoSpaceDE w:val="0"/>
      <w:autoSpaceDN w:val="0"/>
      <w:bidi/>
      <w:spacing w:after="0" w:line="240" w:lineRule="auto"/>
    </w:pPr>
    <w:rPr>
      <w:rFonts w:ascii="Times New Roman" w:hAnsi="Times New Roman" w:cs="Miriam"/>
      <w:sz w:val="20"/>
      <w:szCs w:val="20"/>
      <w:lang w:bidi="he-IL"/>
    </w:rPr>
  </w:style>
  <w:style w:type="paragraph" w:styleId="Heading1">
    <w:name w:val="heading 1"/>
    <w:basedOn w:val="Normal"/>
    <w:next w:val="Normal"/>
    <w:link w:val="Heading1Char"/>
    <w:uiPriority w:val="99"/>
    <w:qFormat/>
    <w:rsid w:val="006E715B"/>
    <w:pPr>
      <w:keepNext/>
      <w:jc w:val="center"/>
      <w:outlineLvl w:val="0"/>
    </w:pPr>
    <w:rPr>
      <w:sz w:val="22"/>
      <w:szCs w:val="36"/>
    </w:rPr>
  </w:style>
  <w:style w:type="paragraph" w:styleId="Heading2">
    <w:name w:val="heading 2"/>
    <w:basedOn w:val="Normal"/>
    <w:next w:val="Normal"/>
    <w:link w:val="Heading2Char"/>
    <w:uiPriority w:val="99"/>
    <w:qFormat/>
    <w:rsid w:val="006E715B"/>
    <w:pPr>
      <w:keepNext/>
      <w:jc w:val="right"/>
      <w:outlineLvl w:val="1"/>
    </w:pPr>
    <w:rPr>
      <w:sz w:val="24"/>
      <w:szCs w:val="22"/>
    </w:rPr>
  </w:style>
  <w:style w:type="paragraph" w:styleId="Heading3">
    <w:name w:val="heading 3"/>
    <w:basedOn w:val="Normal"/>
    <w:next w:val="Normal"/>
    <w:link w:val="Heading3Char"/>
    <w:uiPriority w:val="99"/>
    <w:qFormat/>
    <w:rsid w:val="006E715B"/>
    <w:pPr>
      <w:keepNext/>
      <w:jc w:val="center"/>
      <w:outlineLvl w:val="2"/>
    </w:pPr>
    <w:rPr>
      <w:sz w:val="28"/>
    </w:rPr>
  </w:style>
  <w:style w:type="paragraph" w:styleId="Heading4">
    <w:name w:val="heading 4"/>
    <w:basedOn w:val="Normal"/>
    <w:next w:val="Normal"/>
    <w:link w:val="Heading4Char"/>
    <w:uiPriority w:val="99"/>
    <w:qFormat/>
    <w:rsid w:val="006E715B"/>
    <w:pPr>
      <w:keepNext/>
      <w:jc w:val="right"/>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15B"/>
    <w:rPr>
      <w:rFonts w:asciiTheme="majorHAnsi" w:eastAsiaTheme="majorEastAsia" w:hAnsiTheme="majorHAnsi" w:cstheme="majorBidi"/>
      <w:b/>
      <w:bCs/>
      <w:kern w:val="32"/>
      <w:sz w:val="32"/>
      <w:szCs w:val="32"/>
      <w:lang w:bidi="he-IL"/>
    </w:rPr>
  </w:style>
  <w:style w:type="character" w:customStyle="1" w:styleId="Heading2Char">
    <w:name w:val="Heading 2 Char"/>
    <w:basedOn w:val="DefaultParagraphFont"/>
    <w:link w:val="Heading2"/>
    <w:uiPriority w:val="9"/>
    <w:semiHidden/>
    <w:rsid w:val="006E715B"/>
    <w:rPr>
      <w:rFonts w:asciiTheme="majorHAnsi" w:eastAsiaTheme="majorEastAsia" w:hAnsiTheme="majorHAnsi" w:cstheme="majorBidi"/>
      <w:b/>
      <w:bCs/>
      <w:i/>
      <w:iCs/>
      <w:sz w:val="28"/>
      <w:szCs w:val="28"/>
      <w:lang w:bidi="he-IL"/>
    </w:rPr>
  </w:style>
  <w:style w:type="character" w:customStyle="1" w:styleId="Heading3Char">
    <w:name w:val="Heading 3 Char"/>
    <w:basedOn w:val="DefaultParagraphFont"/>
    <w:link w:val="Heading3"/>
    <w:uiPriority w:val="9"/>
    <w:semiHidden/>
    <w:rsid w:val="006E715B"/>
    <w:rPr>
      <w:rFonts w:asciiTheme="majorHAnsi" w:eastAsiaTheme="majorEastAsia" w:hAnsiTheme="majorHAnsi" w:cstheme="majorBidi"/>
      <w:b/>
      <w:bCs/>
      <w:sz w:val="26"/>
      <w:szCs w:val="26"/>
      <w:lang w:bidi="he-IL"/>
    </w:rPr>
  </w:style>
  <w:style w:type="character" w:customStyle="1" w:styleId="Heading4Char">
    <w:name w:val="Heading 4 Char"/>
    <w:basedOn w:val="DefaultParagraphFont"/>
    <w:link w:val="Heading4"/>
    <w:uiPriority w:val="9"/>
    <w:semiHidden/>
    <w:rsid w:val="006E715B"/>
    <w:rPr>
      <w:b/>
      <w:bCs/>
      <w:sz w:val="28"/>
      <w:szCs w:val="28"/>
      <w:lang w:bidi="he-IL"/>
    </w:rPr>
  </w:style>
  <w:style w:type="paragraph" w:styleId="BodyText">
    <w:name w:val="Body Text"/>
    <w:basedOn w:val="Normal"/>
    <w:link w:val="BodyTextChar"/>
    <w:uiPriority w:val="99"/>
    <w:rsid w:val="006E715B"/>
    <w:pPr>
      <w:jc w:val="right"/>
    </w:pPr>
    <w:rPr>
      <w:sz w:val="22"/>
    </w:rPr>
  </w:style>
  <w:style w:type="character" w:customStyle="1" w:styleId="BodyTextChar">
    <w:name w:val="Body Text Char"/>
    <w:basedOn w:val="DefaultParagraphFont"/>
    <w:link w:val="BodyText"/>
    <w:uiPriority w:val="99"/>
    <w:semiHidden/>
    <w:rsid w:val="006E715B"/>
    <w:rPr>
      <w:rFonts w:ascii="Times New Roman" w:hAnsi="Times New Roman" w:cs="Miriam"/>
      <w:sz w:val="20"/>
      <w:szCs w:val="20"/>
      <w:lang w:bidi="he-IL"/>
    </w:rPr>
  </w:style>
</w:styles>
</file>

<file path=word/webSettings.xml><?xml version="1.0" encoding="utf-8"?>
<w:webSettings xmlns:r="http://schemas.openxmlformats.org/officeDocument/2006/relationships" xmlns:w="http://schemas.openxmlformats.org/wordprocessingml/2006/main">
  <w:divs>
    <w:div w:id="157196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oleObject" Target="embeddings/oleObject1.bin"/><Relationship Id="rId10" Type="http://schemas.openxmlformats.org/officeDocument/2006/relationships/oleObject" Target="embeddings/oleObject4.bin"/><Relationship Id="rId4" Type="http://schemas.openxmlformats.org/officeDocument/2006/relationships/image" Target="media/image1.wmf"/><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methods: lecture notes no</dc:title>
  <dc:creator>Boris Rosin</dc:creator>
  <cp:lastModifiedBy>User</cp:lastModifiedBy>
  <cp:revision>2</cp:revision>
  <dcterms:created xsi:type="dcterms:W3CDTF">2015-01-21T06:44:00Z</dcterms:created>
  <dcterms:modified xsi:type="dcterms:W3CDTF">2015-01-21T06:44:00Z</dcterms:modified>
</cp:coreProperties>
</file>