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ED4" w:rsidRPr="000E42F8" w:rsidRDefault="00CB1ED4" w:rsidP="00CB1ED4">
      <w:pPr>
        <w:jc w:val="center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GB"/>
        </w:rPr>
        <w:t>Software Quality Engineering</w:t>
      </w:r>
    </w:p>
    <w:p w:rsidR="00CB1ED4" w:rsidRPr="000E42F8" w:rsidRDefault="00CB1ED4" w:rsidP="00CB1ED4">
      <w:pPr>
        <w:jc w:val="center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GB"/>
        </w:rPr>
        <w:t>Lecture No. 32</w:t>
      </w:r>
    </w:p>
    <w:p w:rsidR="00CB1ED4" w:rsidRDefault="00CB1ED4" w:rsidP="00CB1ED4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Revision of the course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  <w:b/>
        </w:rPr>
      </w:pPr>
      <w:r w:rsidRPr="006F4608">
        <w:rPr>
          <w:rFonts w:ascii="Times New Roman" w:hAnsi="Times New Roman" w:cs="Times New Roman"/>
          <w:b/>
          <w:lang w:val="en-US"/>
        </w:rPr>
        <w:t>Test Planning and Preparation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Major testing activities: </w:t>
      </w:r>
    </w:p>
    <w:p w:rsidR="00CB1ED4" w:rsidRPr="006F4608" w:rsidRDefault="00CB1ED4" w:rsidP="00CB1ED4">
      <w:pPr>
        <w:pStyle w:val="ListParagraph"/>
        <w:numPr>
          <w:ilvl w:val="2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test planning and preparation </w:t>
      </w:r>
    </w:p>
    <w:p w:rsidR="00CB1ED4" w:rsidRPr="006F4608" w:rsidRDefault="00CB1ED4" w:rsidP="00CB1ED4">
      <w:pPr>
        <w:pStyle w:val="ListParagraph"/>
        <w:numPr>
          <w:ilvl w:val="2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execution (testing) </w:t>
      </w:r>
    </w:p>
    <w:p w:rsidR="00CB1ED4" w:rsidRPr="006F4608" w:rsidRDefault="00CB1ED4" w:rsidP="00CB1ED4">
      <w:pPr>
        <w:pStyle w:val="ListParagraph"/>
        <w:numPr>
          <w:ilvl w:val="2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analysis and follow-up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Test planning: </w:t>
      </w:r>
    </w:p>
    <w:p w:rsidR="00CB1ED4" w:rsidRPr="006F4608" w:rsidRDefault="00CB1ED4" w:rsidP="00CB1ED4">
      <w:pPr>
        <w:pStyle w:val="ListParagraph"/>
        <w:numPr>
          <w:ilvl w:val="2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goal setting </w:t>
      </w:r>
    </w:p>
    <w:p w:rsidR="00CB1ED4" w:rsidRPr="006F4608" w:rsidRDefault="00CB1ED4" w:rsidP="00CB1ED4">
      <w:pPr>
        <w:pStyle w:val="ListParagraph"/>
        <w:numPr>
          <w:ilvl w:val="2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overall strategy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Test preparation: </w:t>
      </w:r>
    </w:p>
    <w:p w:rsidR="00CB1ED4" w:rsidRPr="006F4608" w:rsidRDefault="00CB1ED4" w:rsidP="00CB1ED4">
      <w:pPr>
        <w:pStyle w:val="ListParagraph"/>
        <w:numPr>
          <w:ilvl w:val="2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preparing test cases &amp;  test suite(s) (systematic:  model-based; our focus) </w:t>
      </w:r>
    </w:p>
    <w:p w:rsidR="00CB1ED4" w:rsidRPr="006F4608" w:rsidRDefault="00CB1ED4" w:rsidP="00CB1ED4">
      <w:pPr>
        <w:pStyle w:val="ListParagraph"/>
        <w:numPr>
          <w:ilvl w:val="2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preparing test procedure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Applications of Testing Techniques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Major testing techniques covered so far: </w:t>
      </w:r>
    </w:p>
    <w:p w:rsidR="00CB1ED4" w:rsidRPr="006F4608" w:rsidRDefault="00CB1ED4" w:rsidP="00CB1ED4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Ad hoc (non-systematic) testing. </w:t>
      </w:r>
    </w:p>
    <w:p w:rsidR="00CB1ED4" w:rsidRPr="006F4608" w:rsidRDefault="00CB1ED4" w:rsidP="00CB1ED4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Checklist-based testing. </w:t>
      </w:r>
    </w:p>
    <w:p w:rsidR="00CB1ED4" w:rsidRPr="006F4608" w:rsidRDefault="00CB1ED4" w:rsidP="00CB1ED4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Partition-based coverage testing. </w:t>
      </w:r>
    </w:p>
    <w:p w:rsidR="00CB1ED4" w:rsidRPr="006F4608" w:rsidRDefault="00CB1ED4" w:rsidP="00CB1ED4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Musa’s OP for UBST. </w:t>
      </w:r>
    </w:p>
    <w:p w:rsidR="00CB1ED4" w:rsidRPr="006F4608" w:rsidRDefault="00CB1ED4" w:rsidP="00CB1ED4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. Boundary testing (BT).</w:t>
      </w:r>
    </w:p>
    <w:p w:rsidR="00CB1ED4" w:rsidRPr="006F4608" w:rsidRDefault="00CB1ED4" w:rsidP="00CB1ED4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Control flow testing (CFT). </w:t>
      </w:r>
    </w:p>
    <w:p w:rsidR="00CB1ED4" w:rsidRPr="006F4608" w:rsidRDefault="00CB1ED4" w:rsidP="00CB1ED4">
      <w:pPr>
        <w:pStyle w:val="ListParagraph"/>
        <w:numPr>
          <w:ilvl w:val="0"/>
          <w:numId w:val="17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. Data flow testing (DFT)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Application and adaptation issues: </w:t>
      </w:r>
    </w:p>
    <w:p w:rsidR="00CB1ED4" w:rsidRPr="006F4608" w:rsidRDefault="00CB1ED4" w:rsidP="00CB1ED4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. For different purposes/goals.</w:t>
      </w:r>
    </w:p>
    <w:p w:rsidR="00CB1ED4" w:rsidRPr="006F4608" w:rsidRDefault="00CB1ED4" w:rsidP="00CB1ED4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. In different environments/sub-phases.</w:t>
      </w:r>
    </w:p>
    <w:p w:rsidR="00CB1ED4" w:rsidRPr="006F4608" w:rsidRDefault="00CB1ED4" w:rsidP="00CB1ED4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. Existing techniques: select/adapt.</w:t>
      </w:r>
    </w:p>
    <w:p w:rsidR="00CB1ED4" w:rsidRPr="006F4608" w:rsidRDefault="00CB1ED4" w:rsidP="00CB1ED4">
      <w:pPr>
        <w:pStyle w:val="ListParagraph"/>
        <w:numPr>
          <w:ilvl w:val="0"/>
          <w:numId w:val="174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. May need new or specialized techniques.</w:t>
      </w:r>
    </w:p>
    <w:p w:rsidR="00CB1ED4" w:rsidRDefault="00CB1ED4" w:rsidP="00CB1ED4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Testing Sub-Phases: V-Model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02222B04" wp14:editId="73D8E389">
            <wp:extent cx="5731510" cy="4295571"/>
            <wp:effectExtent l="19050" t="0" r="2540" b="0"/>
            <wp:docPr id="36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6F4608" w:rsidRDefault="00CB1ED4" w:rsidP="00CB1ED4">
      <w:pPr>
        <w:jc w:val="center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Testing sub-phases associated with the V-Model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Testing Levels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Unit Testing </w:t>
      </w:r>
    </w:p>
    <w:p w:rsidR="00CB1ED4" w:rsidRPr="006F4608" w:rsidRDefault="00CB1ED4" w:rsidP="00CB1ED4">
      <w:pPr>
        <w:numPr>
          <w:ilvl w:val="0"/>
          <w:numId w:val="168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Programs will be tested at unit level</w:t>
      </w:r>
    </w:p>
    <w:p w:rsidR="00CB1ED4" w:rsidRPr="006F4608" w:rsidRDefault="00CB1ED4" w:rsidP="00CB1ED4">
      <w:pPr>
        <w:numPr>
          <w:ilvl w:val="0"/>
          <w:numId w:val="168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The same developer will do the test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Integration  Testing </w:t>
      </w:r>
    </w:p>
    <w:p w:rsidR="00CB1ED4" w:rsidRPr="006F4608" w:rsidRDefault="00CB1ED4" w:rsidP="00CB1ED4">
      <w:pPr>
        <w:numPr>
          <w:ilvl w:val="0"/>
          <w:numId w:val="16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When all the individual program units are tested in the  unit testing phase and all units are clear of any known bugs, the interfaces between those modules will  be  tested </w:t>
      </w:r>
    </w:p>
    <w:p w:rsidR="00CB1ED4" w:rsidRPr="006F4608" w:rsidRDefault="00CB1ED4" w:rsidP="00CB1ED4">
      <w:pPr>
        <w:numPr>
          <w:ilvl w:val="0"/>
          <w:numId w:val="16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Ensure that data flows from one piece to another piece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System  Testing </w:t>
      </w:r>
    </w:p>
    <w:p w:rsidR="00CB1ED4" w:rsidRPr="006F4608" w:rsidRDefault="00CB1ED4" w:rsidP="00CB1ED4">
      <w:pPr>
        <w:numPr>
          <w:ilvl w:val="0"/>
          <w:numId w:val="170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After  all  the  interfaces  are  tested  between  multiple  modules,  the  whole set of software is tested to establish that all modules work together correctly as an application.</w:t>
      </w:r>
    </w:p>
    <w:p w:rsidR="00CB1ED4" w:rsidRPr="006F4608" w:rsidRDefault="00CB1ED4" w:rsidP="00CB1ED4">
      <w:pPr>
        <w:numPr>
          <w:ilvl w:val="0"/>
          <w:numId w:val="170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Put all pieces together and test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Acceptance  Testing</w:t>
      </w:r>
    </w:p>
    <w:p w:rsidR="00CB1ED4" w:rsidRPr="006F4608" w:rsidRDefault="00CB1ED4" w:rsidP="00CB1ED4">
      <w:pPr>
        <w:numPr>
          <w:ilvl w:val="0"/>
          <w:numId w:val="171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The client will test it, in their place, in a near-real-time or simulated environment.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  <w:b/>
        </w:rPr>
      </w:pPr>
      <w:r w:rsidRPr="006F4608">
        <w:rPr>
          <w:rFonts w:ascii="Times New Roman" w:hAnsi="Times New Roman" w:cs="Times New Roman"/>
          <w:b/>
          <w:bCs/>
          <w:lang w:val="en-US"/>
        </w:rPr>
        <w:lastRenderedPageBreak/>
        <w:t xml:space="preserve">Testing  Vs  Debugging </w:t>
      </w:r>
    </w:p>
    <w:p w:rsidR="00CB1ED4" w:rsidRPr="006F4608" w:rsidRDefault="00CB1ED4" w:rsidP="00CB1ED4">
      <w:pPr>
        <w:numPr>
          <w:ilvl w:val="0"/>
          <w:numId w:val="17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Testing  is  focused  on  identifying  the  problems  in  the  product </w:t>
      </w:r>
    </w:p>
    <w:p w:rsidR="00CB1ED4" w:rsidRPr="006F4608" w:rsidRDefault="00CB1ED4" w:rsidP="00CB1ED4">
      <w:pPr>
        <w:numPr>
          <w:ilvl w:val="0"/>
          <w:numId w:val="17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Done by Tester</w:t>
      </w:r>
    </w:p>
    <w:p w:rsidR="00CB1ED4" w:rsidRPr="006F4608" w:rsidRDefault="00CB1ED4" w:rsidP="00CB1ED4">
      <w:pPr>
        <w:numPr>
          <w:ilvl w:val="0"/>
          <w:numId w:val="17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Need not know the source code</w:t>
      </w:r>
    </w:p>
    <w:p w:rsidR="00CB1ED4" w:rsidRPr="006F4608" w:rsidRDefault="00CB1ED4" w:rsidP="00CB1ED4">
      <w:pPr>
        <w:numPr>
          <w:ilvl w:val="0"/>
          <w:numId w:val="17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Debugging is to make sure that the bugs are removed or fixed </w:t>
      </w:r>
    </w:p>
    <w:p w:rsidR="00CB1ED4" w:rsidRPr="006F4608" w:rsidRDefault="00CB1ED4" w:rsidP="00CB1ED4">
      <w:pPr>
        <w:numPr>
          <w:ilvl w:val="0"/>
          <w:numId w:val="17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Done by Developer</w:t>
      </w:r>
    </w:p>
    <w:p w:rsidR="00CB1ED4" w:rsidRPr="006F4608" w:rsidRDefault="00CB1ED4" w:rsidP="00CB1ED4">
      <w:pPr>
        <w:numPr>
          <w:ilvl w:val="0"/>
          <w:numId w:val="17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Need to know the source Code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QA Alternatives                    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Defect and QA: </w:t>
      </w:r>
    </w:p>
    <w:p w:rsidR="00CB1ED4" w:rsidRPr="006F4608" w:rsidRDefault="00CB1ED4" w:rsidP="00CB1ED4">
      <w:pPr>
        <w:pStyle w:val="ListParagraph"/>
        <w:numPr>
          <w:ilvl w:val="0"/>
          <w:numId w:val="17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Defect: error/fault/failure. </w:t>
      </w:r>
    </w:p>
    <w:p w:rsidR="00CB1ED4" w:rsidRPr="006F4608" w:rsidRDefault="00CB1ED4" w:rsidP="00CB1ED4">
      <w:pPr>
        <w:pStyle w:val="ListParagraph"/>
        <w:numPr>
          <w:ilvl w:val="0"/>
          <w:numId w:val="17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Defect prevention/removal/containment. </w:t>
      </w:r>
    </w:p>
    <w:p w:rsidR="00CB1ED4" w:rsidRPr="006F4608" w:rsidRDefault="00CB1ED4" w:rsidP="00CB1ED4">
      <w:pPr>
        <w:pStyle w:val="ListParagraph"/>
        <w:numPr>
          <w:ilvl w:val="0"/>
          <w:numId w:val="17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Map to major QA activities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Defect prevention:</w:t>
      </w:r>
    </w:p>
    <w:p w:rsidR="00CB1ED4" w:rsidRPr="006F4608" w:rsidRDefault="00CB1ED4" w:rsidP="00CB1ED4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Error source removal &amp; error blocking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Defect removal: Inspection/testing/etc.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Defect containment: Fault tolerance and failure containment (safety assurance).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Generic Ways for Defect Prevention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Error blocking </w:t>
      </w:r>
    </w:p>
    <w:p w:rsidR="00CB1ED4" w:rsidRPr="006F4608" w:rsidRDefault="00CB1ED4" w:rsidP="00CB1ED4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Error: missing/incorrect actions </w:t>
      </w:r>
    </w:p>
    <w:p w:rsidR="00CB1ED4" w:rsidRPr="006F4608" w:rsidRDefault="00CB1ED4" w:rsidP="00CB1ED4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Direct intervention </w:t>
      </w:r>
    </w:p>
    <w:p w:rsidR="00CB1ED4" w:rsidRPr="006F4608" w:rsidRDefault="00CB1ED4" w:rsidP="00CB1ED4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Error blocked </w:t>
      </w:r>
      <w:r w:rsidRPr="006F4608">
        <w:rPr>
          <w:rFonts w:ascii="Cambria Math" w:hAnsi="Cambria Math" w:cs="Cambria Math"/>
          <w:bCs/>
          <w:lang w:val="en-US"/>
        </w:rPr>
        <w:t>⇒</w:t>
      </w:r>
      <w:r w:rsidRPr="006F4608">
        <w:rPr>
          <w:rFonts w:ascii="Times New Roman" w:hAnsi="Times New Roman" w:cs="Times New Roman"/>
          <w:bCs/>
          <w:lang w:val="en-US"/>
        </w:rPr>
        <w:t xml:space="preserve"> fault injections prevented (or errors tolerated) </w:t>
      </w:r>
    </w:p>
    <w:p w:rsidR="00CB1ED4" w:rsidRPr="006F4608" w:rsidRDefault="00CB1ED4" w:rsidP="00CB1ED4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Rely on technology/tools/etc.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Error source removal </w:t>
      </w:r>
    </w:p>
    <w:p w:rsidR="00CB1ED4" w:rsidRPr="006F4608" w:rsidRDefault="00CB1ED4" w:rsidP="00CB1ED4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Root cause analysis </w:t>
      </w:r>
      <w:r w:rsidRPr="006F4608">
        <w:rPr>
          <w:rFonts w:ascii="Cambria Math" w:hAnsi="Cambria Math" w:cs="Cambria Math"/>
          <w:bCs/>
          <w:lang w:val="en-US"/>
        </w:rPr>
        <w:t>⇒</w:t>
      </w:r>
      <w:r w:rsidRPr="006F4608">
        <w:rPr>
          <w:rFonts w:ascii="Times New Roman" w:hAnsi="Times New Roman" w:cs="Times New Roman"/>
          <w:bCs/>
          <w:lang w:val="en-US"/>
        </w:rPr>
        <w:t xml:space="preserve"> identify error sources </w:t>
      </w:r>
    </w:p>
    <w:p w:rsidR="00CB1ED4" w:rsidRPr="006F4608" w:rsidRDefault="00CB1ED4" w:rsidP="00CB1ED4">
      <w:pPr>
        <w:pStyle w:val="ListParagraph"/>
        <w:numPr>
          <w:ilvl w:val="0"/>
          <w:numId w:val="16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. Removal through education/training/etc.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Inspection as Part of QA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Throughout the software process </w:t>
      </w:r>
    </w:p>
    <w:p w:rsidR="00CB1ED4" w:rsidRPr="006F4608" w:rsidRDefault="00CB1ED4" w:rsidP="00CB1ED4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Coding phase: code inspection </w:t>
      </w:r>
    </w:p>
    <w:p w:rsidR="00CB1ED4" w:rsidRPr="006F4608" w:rsidRDefault="00CB1ED4" w:rsidP="00CB1ED4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Design phase: design inspection </w:t>
      </w:r>
    </w:p>
    <w:p w:rsidR="00CB1ED4" w:rsidRPr="006F4608" w:rsidRDefault="00CB1ED4" w:rsidP="00CB1ED4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Inspection in other phases and at transitions from one phase to another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Many different software artifacts: </w:t>
      </w:r>
    </w:p>
    <w:p w:rsidR="00CB1ED4" w:rsidRPr="006F4608" w:rsidRDefault="00CB1ED4" w:rsidP="00CB1ED4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program code, typically </w:t>
      </w:r>
    </w:p>
    <w:p w:rsidR="00CB1ED4" w:rsidRPr="006F4608" w:rsidRDefault="00CB1ED4" w:rsidP="00CB1ED4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requirement/design/other documents </w:t>
      </w:r>
    </w:p>
    <w:p w:rsidR="00CB1ED4" w:rsidRPr="006F4608" w:rsidRDefault="00CB1ED4" w:rsidP="00CB1ED4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charts/models/diagrams/tables/etc.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Other characteristics: </w:t>
      </w:r>
    </w:p>
    <w:p w:rsidR="00CB1ED4" w:rsidRPr="006F4608" w:rsidRDefault="00CB1ED4" w:rsidP="00CB1ED4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People focus. </w:t>
      </w:r>
    </w:p>
    <w:p w:rsidR="00CB1ED4" w:rsidRPr="006F4608" w:rsidRDefault="00CB1ED4" w:rsidP="00CB1ED4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Not waiting for implemented system. </w:t>
      </w:r>
    </w:p>
    <w:p w:rsidR="00CB1ED4" w:rsidRPr="006F4608" w:rsidRDefault="00CB1ED4" w:rsidP="00CB1ED4">
      <w:pPr>
        <w:pStyle w:val="ListParagraph"/>
        <w:numPr>
          <w:ilvl w:val="0"/>
          <w:numId w:val="17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Complementary to other QA activities. </w:t>
      </w:r>
    </w:p>
    <w:p w:rsidR="00CB1ED4" w:rsidRDefault="00CB1ED4" w:rsidP="00CB1ED4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lastRenderedPageBreak/>
        <w:t xml:space="preserve">Generic Inspection Process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29DE99E" wp14:editId="5F184410">
            <wp:extent cx="5731510" cy="1406547"/>
            <wp:effectExtent l="19050" t="0" r="2540" b="0"/>
            <wp:docPr id="37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6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1. Planning and preparation (individual)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2. Collection (group/meeting) </w:t>
      </w:r>
    </w:p>
    <w:p w:rsidR="00CB1ED4" w:rsidRPr="000E42F8" w:rsidRDefault="00CB1ED4" w:rsidP="00CB1ED4">
      <w:pPr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3. Repair (follow-up) </w:t>
      </w:r>
      <w:r w:rsidRPr="000E42F8">
        <w:rPr>
          <w:rFonts w:ascii="Times New Roman" w:hAnsi="Times New Roman" w:cs="Times New Roman"/>
          <w:b/>
          <w:bCs/>
          <w:lang w:val="en-US"/>
        </w:rPr>
        <w:br/>
        <w:t xml:space="preserve">Inspection Process Variations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Overall planning: </w:t>
      </w:r>
    </w:p>
    <w:p w:rsidR="00CB1ED4" w:rsidRPr="006F4608" w:rsidRDefault="00CB1ED4" w:rsidP="00CB1ED4">
      <w:pPr>
        <w:pStyle w:val="ListParagraph"/>
        <w:numPr>
          <w:ilvl w:val="0"/>
          <w:numId w:val="177"/>
        </w:numPr>
        <w:ind w:firstLine="698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. who? team organization/size/roles/etc. .</w:t>
      </w:r>
    </w:p>
    <w:p w:rsidR="00CB1ED4" w:rsidRPr="006F4608" w:rsidRDefault="00CB1ED4" w:rsidP="00CB1ED4">
      <w:pPr>
        <w:pStyle w:val="ListParagraph"/>
        <w:numPr>
          <w:ilvl w:val="0"/>
          <w:numId w:val="177"/>
        </w:numPr>
        <w:ind w:firstLine="698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what? inspection objects </w:t>
      </w:r>
    </w:p>
    <w:p w:rsidR="00CB1ED4" w:rsidRPr="006F4608" w:rsidRDefault="00CB1ED4" w:rsidP="00CB1ED4">
      <w:pPr>
        <w:pStyle w:val="ListParagraph"/>
        <w:numPr>
          <w:ilvl w:val="0"/>
          <w:numId w:val="177"/>
        </w:numPr>
        <w:ind w:firstLine="698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objectives? </w:t>
      </w:r>
    </w:p>
    <w:p w:rsidR="00CB1ED4" w:rsidRPr="006F4608" w:rsidRDefault="00CB1ED4" w:rsidP="00CB1ED4">
      <w:pPr>
        <w:pStyle w:val="ListParagraph"/>
        <w:numPr>
          <w:ilvl w:val="0"/>
          <w:numId w:val="177"/>
        </w:numPr>
        <w:ind w:firstLine="698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number/coordination of multiple sessions?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Technique </w:t>
      </w:r>
    </w:p>
    <w:p w:rsidR="00CB1ED4" w:rsidRPr="006F4608" w:rsidRDefault="00CB1ED4" w:rsidP="00CB1ED4">
      <w:pPr>
        <w:pStyle w:val="ListParagraph"/>
        <w:numPr>
          <w:ilvl w:val="0"/>
          <w:numId w:val="177"/>
        </w:numPr>
        <w:ind w:left="2127" w:hanging="567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for preparation (individual inspection) </w:t>
      </w:r>
    </w:p>
    <w:p w:rsidR="00CB1ED4" w:rsidRPr="006F4608" w:rsidRDefault="00CB1ED4" w:rsidP="00CB1ED4">
      <w:pPr>
        <w:pStyle w:val="ListParagraph"/>
        <w:numPr>
          <w:ilvl w:val="0"/>
          <w:numId w:val="177"/>
        </w:numPr>
        <w:ind w:left="2127" w:hanging="567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. for collection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What to do with defects? </w:t>
      </w:r>
    </w:p>
    <w:p w:rsidR="00CB1ED4" w:rsidRPr="006F4608" w:rsidRDefault="00CB1ED4" w:rsidP="00CB1ED4">
      <w:pPr>
        <w:pStyle w:val="ListParagraph"/>
        <w:numPr>
          <w:ilvl w:val="0"/>
          <w:numId w:val="177"/>
        </w:numPr>
        <w:tabs>
          <w:tab w:val="left" w:pos="2127"/>
        </w:tabs>
        <w:ind w:left="1985" w:hanging="425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always: detect and confirm defects </w:t>
      </w:r>
    </w:p>
    <w:p w:rsidR="00CB1ED4" w:rsidRPr="006F4608" w:rsidRDefault="00CB1ED4" w:rsidP="00CB1ED4">
      <w:pPr>
        <w:pStyle w:val="ListParagraph"/>
        <w:numPr>
          <w:ilvl w:val="0"/>
          <w:numId w:val="177"/>
        </w:numPr>
        <w:tabs>
          <w:tab w:val="left" w:pos="2127"/>
        </w:tabs>
        <w:ind w:left="1985" w:hanging="425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classify/analyze defects for feedback? </w:t>
      </w:r>
    </w:p>
    <w:p w:rsidR="00CB1ED4" w:rsidRPr="006F4608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Use of post-collection feedback?</w:t>
      </w:r>
    </w:p>
    <w:p w:rsidR="00CB1ED4" w:rsidRDefault="00CB1ED4" w:rsidP="00CB1ED4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Fagan Inspection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• General description </w:t>
      </w:r>
    </w:p>
    <w:p w:rsidR="00CB1ED4" w:rsidRPr="006F4608" w:rsidRDefault="00CB1ED4" w:rsidP="00CB1ED4">
      <w:pPr>
        <w:pStyle w:val="ListParagraph"/>
        <w:numPr>
          <w:ilvl w:val="0"/>
          <w:numId w:val="178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Earliest, Fagan at IBM </w:t>
      </w:r>
    </w:p>
    <w:p w:rsidR="00CB1ED4" w:rsidRPr="006F4608" w:rsidRDefault="00CB1ED4" w:rsidP="00CB1ED4">
      <w:pPr>
        <w:pStyle w:val="ListParagraph"/>
        <w:numPr>
          <w:ilvl w:val="0"/>
          <w:numId w:val="178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Lead to other variations </w:t>
      </w:r>
    </w:p>
    <w:p w:rsidR="00CB1ED4" w:rsidRPr="006F4608" w:rsidRDefault="00CB1ED4" w:rsidP="00CB1ED4">
      <w:pPr>
        <w:pStyle w:val="ListParagraph"/>
        <w:numPr>
          <w:ilvl w:val="0"/>
          <w:numId w:val="178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. Generic process and steps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• Six steps of Fagan inspection: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1. Planning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2. Overview (1-to-n meeting)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3. Preparation (individual inspection)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4. Inspection (n-to-n meeting)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5. Rework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lang w:val="en-US"/>
        </w:rPr>
        <w:t xml:space="preserve">6. Follow-up.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  <w:b/>
        </w:rPr>
      </w:pPr>
      <w:r w:rsidRPr="006F4608">
        <w:rPr>
          <w:rFonts w:ascii="Times New Roman" w:hAnsi="Times New Roman" w:cs="Times New Roman"/>
          <w:b/>
          <w:bCs/>
          <w:lang w:val="en-US"/>
        </w:rPr>
        <w:lastRenderedPageBreak/>
        <w:t xml:space="preserve">Other Inspection Methods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Variations to Fagan inspection: size/scope and formality variations.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Alternative inspection techniques/processes: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Two-person inspection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Meeting-less inspections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Gilb inspection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Phased inspections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N-fold inspections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Informal check/review/walkthrough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Active design reviews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Inspection for program correctness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Code reading </w:t>
      </w:r>
    </w:p>
    <w:p w:rsidR="00CB1ED4" w:rsidRPr="006F4608" w:rsidRDefault="00CB1ED4" w:rsidP="00CB1ED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Code reading with stepwise abstraction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QA and Formal Verification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Formal methods = formal specification + formal verification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Formal specification (FS): </w:t>
      </w:r>
    </w:p>
    <w:p w:rsidR="00CB1ED4" w:rsidRPr="006F4608" w:rsidRDefault="00CB1ED4" w:rsidP="00CB1ED4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As part of defect prevention </w:t>
      </w:r>
    </w:p>
    <w:p w:rsidR="00CB1ED4" w:rsidRPr="006F4608" w:rsidRDefault="00CB1ED4" w:rsidP="00CB1ED4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Formal </w:t>
      </w:r>
      <w:r w:rsidRPr="006F4608">
        <w:rPr>
          <w:rFonts w:ascii="Cambria Math" w:hAnsi="Cambria Math" w:cs="Cambria Math"/>
          <w:bCs/>
          <w:lang w:val="en-US"/>
        </w:rPr>
        <w:t>⇒</w:t>
      </w:r>
      <w:r w:rsidRPr="006F4608">
        <w:rPr>
          <w:rFonts w:ascii="Times New Roman" w:hAnsi="Times New Roman" w:cs="Times New Roman"/>
          <w:bCs/>
          <w:lang w:val="en-US"/>
        </w:rPr>
        <w:t xml:space="preserve"> prevent/reduce defect injection due to imprecision, ambiguity, etc. </w:t>
      </w:r>
    </w:p>
    <w:p w:rsidR="00CB1ED4" w:rsidRPr="006F4608" w:rsidRDefault="00CB1ED4" w:rsidP="00CB1ED4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Briefly covered as related to FV.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Formal verification (FV): </w:t>
      </w:r>
    </w:p>
    <w:p w:rsidR="00CB1ED4" w:rsidRPr="006F4608" w:rsidRDefault="00CB1ED4" w:rsidP="00CB1ED4">
      <w:pPr>
        <w:pStyle w:val="ListParagraph"/>
        <w:numPr>
          <w:ilvl w:val="0"/>
          <w:numId w:val="180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As part of QA, but focus on positive: “Prove absence of fault” </w:t>
      </w:r>
    </w:p>
    <w:p w:rsidR="00CB1ED4" w:rsidRPr="006F4608" w:rsidRDefault="00CB1ED4" w:rsidP="00CB1ED4">
      <w:pPr>
        <w:pStyle w:val="ListParagraph"/>
        <w:numPr>
          <w:ilvl w:val="0"/>
          <w:numId w:val="180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People intensive </w:t>
      </w:r>
    </w:p>
    <w:p w:rsidR="00CB1ED4" w:rsidRPr="006F4608" w:rsidRDefault="00CB1ED4" w:rsidP="00CB1ED4">
      <w:pPr>
        <w:pStyle w:val="ListParagraph"/>
        <w:numPr>
          <w:ilvl w:val="0"/>
          <w:numId w:val="180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Several commonly used approaches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Formal Specification: Ideas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Formal specification: </w:t>
      </w:r>
    </w:p>
    <w:p w:rsidR="00CB1ED4" w:rsidRPr="006F4608" w:rsidRDefault="00CB1ED4" w:rsidP="00CB1ED4">
      <w:pPr>
        <w:pStyle w:val="ListParagraph"/>
        <w:numPr>
          <w:ilvl w:val="0"/>
          <w:numId w:val="18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Correctness focus </w:t>
      </w:r>
    </w:p>
    <w:p w:rsidR="00CB1ED4" w:rsidRPr="006F4608" w:rsidRDefault="00CB1ED4" w:rsidP="00CB1ED4">
      <w:pPr>
        <w:pStyle w:val="ListParagraph"/>
        <w:numPr>
          <w:ilvl w:val="0"/>
          <w:numId w:val="18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Different levels of details </w:t>
      </w:r>
    </w:p>
    <w:p w:rsidR="00CB1ED4" w:rsidRPr="006F4608" w:rsidRDefault="00CB1ED4" w:rsidP="00CB1ED4">
      <w:pPr>
        <w:pStyle w:val="ListParagraph"/>
        <w:numPr>
          <w:ilvl w:val="0"/>
          <w:numId w:val="18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3Cs: complete, clear, consistent </w:t>
      </w:r>
    </w:p>
    <w:p w:rsidR="00CB1ED4" w:rsidRPr="006F4608" w:rsidRDefault="00CB1ED4" w:rsidP="00CB1ED4">
      <w:pPr>
        <w:pStyle w:val="ListParagraph"/>
        <w:numPr>
          <w:ilvl w:val="0"/>
          <w:numId w:val="18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Two types: descriptive &amp; behavioral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Descriptive formal specifications: </w:t>
      </w:r>
    </w:p>
    <w:p w:rsidR="00CB1ED4" w:rsidRPr="006F4608" w:rsidRDefault="00CB1ED4" w:rsidP="00CB1ED4">
      <w:pPr>
        <w:pStyle w:val="ListParagraph"/>
        <w:numPr>
          <w:ilvl w:val="0"/>
          <w:numId w:val="18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Logic: pre-/post-conditions. </w:t>
      </w:r>
    </w:p>
    <w:p w:rsidR="00CB1ED4" w:rsidRPr="006F4608" w:rsidRDefault="00CB1ED4" w:rsidP="00CB1ED4">
      <w:pPr>
        <w:pStyle w:val="ListParagraph"/>
        <w:numPr>
          <w:ilvl w:val="0"/>
          <w:numId w:val="18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Math functions </w:t>
      </w:r>
    </w:p>
    <w:p w:rsidR="00CB1ED4" w:rsidRPr="006F4608" w:rsidRDefault="00CB1ED4" w:rsidP="00CB1ED4">
      <w:pPr>
        <w:pStyle w:val="ListParagraph"/>
        <w:numPr>
          <w:ilvl w:val="0"/>
          <w:numId w:val="18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Notations and language support: Z, VDM, etc.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Behavioral formal specifications: FSM, Petri-Net, etc.</w:t>
      </w:r>
      <w:r w:rsidRPr="000E42F8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CB1ED4" w:rsidRDefault="00CB1ED4" w:rsidP="00CB1ED4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lastRenderedPageBreak/>
        <w:t xml:space="preserve">Formal Specification: Ideas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“Testing shows the presence of errors, not their absence.” — Dijkstra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Formal verification: proof of correctness </w:t>
      </w:r>
    </w:p>
    <w:p w:rsidR="00CB1ED4" w:rsidRPr="006F4608" w:rsidRDefault="00CB1ED4" w:rsidP="00CB1ED4">
      <w:pPr>
        <w:pStyle w:val="ListParagraph"/>
        <w:numPr>
          <w:ilvl w:val="0"/>
          <w:numId w:val="18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Formal specs: as pre/post-conditions </w:t>
      </w:r>
    </w:p>
    <w:p w:rsidR="00CB1ED4" w:rsidRPr="006F4608" w:rsidRDefault="00CB1ED4" w:rsidP="00CB1ED4">
      <w:pPr>
        <w:pStyle w:val="ListParagraph"/>
        <w:numPr>
          <w:ilvl w:val="0"/>
          <w:numId w:val="18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Axioms for components or functional units </w:t>
      </w:r>
    </w:p>
    <w:p w:rsidR="00CB1ED4" w:rsidRPr="006F4608" w:rsidRDefault="00CB1ED4" w:rsidP="00CB1ED4">
      <w:pPr>
        <w:pStyle w:val="ListParagraph"/>
        <w:numPr>
          <w:ilvl w:val="0"/>
          <w:numId w:val="18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Composition (bottom-up, chaining) </w:t>
      </w:r>
    </w:p>
    <w:p w:rsidR="00CB1ED4" w:rsidRPr="006F4608" w:rsidRDefault="00CB1ED4" w:rsidP="00CB1ED4">
      <w:pPr>
        <w:pStyle w:val="ListParagraph"/>
        <w:numPr>
          <w:ilvl w:val="0"/>
          <w:numId w:val="18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Development and verification together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Other related approaches: </w:t>
      </w:r>
    </w:p>
    <w:p w:rsidR="00CB1ED4" w:rsidRPr="006F4608" w:rsidRDefault="00CB1ED4" w:rsidP="00CB1ED4">
      <w:pPr>
        <w:pStyle w:val="ListParagraph"/>
        <w:numPr>
          <w:ilvl w:val="0"/>
          <w:numId w:val="184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Semi-formal verification </w:t>
      </w:r>
    </w:p>
    <w:p w:rsidR="00CB1ED4" w:rsidRPr="006F4608" w:rsidRDefault="00CB1ED4" w:rsidP="00CB1ED4">
      <w:pPr>
        <w:pStyle w:val="ListParagraph"/>
        <w:numPr>
          <w:ilvl w:val="0"/>
          <w:numId w:val="184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Model checking </w:t>
      </w:r>
    </w:p>
    <w:p w:rsidR="00CB1ED4" w:rsidRPr="006F4608" w:rsidRDefault="00CB1ED4" w:rsidP="00CB1ED4">
      <w:pPr>
        <w:pStyle w:val="ListParagraph"/>
        <w:numPr>
          <w:ilvl w:val="0"/>
          <w:numId w:val="184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Inspection for correctness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Formal Verification Basics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Basic approaches: </w:t>
      </w:r>
    </w:p>
    <w:p w:rsidR="00CB1ED4" w:rsidRPr="006F4608" w:rsidRDefault="00CB1ED4" w:rsidP="00CB1ED4">
      <w:pPr>
        <w:pStyle w:val="ListParagraph"/>
        <w:numPr>
          <w:ilvl w:val="0"/>
          <w:numId w:val="188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Floyd/Hoare axiomatic </w:t>
      </w:r>
    </w:p>
    <w:p w:rsidR="00CB1ED4" w:rsidRPr="006F4608" w:rsidRDefault="00CB1ED4" w:rsidP="00CB1ED4">
      <w:pPr>
        <w:pStyle w:val="ListParagraph"/>
        <w:numPr>
          <w:ilvl w:val="0"/>
          <w:numId w:val="188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Dijkstra/Gries weakest precondition (WP) </w:t>
      </w:r>
    </w:p>
    <w:p w:rsidR="00CB1ED4" w:rsidRPr="006F4608" w:rsidRDefault="00CB1ED4" w:rsidP="00CB1ED4">
      <w:pPr>
        <w:pStyle w:val="ListParagraph"/>
        <w:numPr>
          <w:ilvl w:val="0"/>
          <w:numId w:val="188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Mills’ program calculus/functional approach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Basis for verification: </w:t>
      </w:r>
    </w:p>
    <w:p w:rsidR="00CB1ED4" w:rsidRPr="006F4608" w:rsidRDefault="00CB1ED4" w:rsidP="00CB1ED4">
      <w:pPr>
        <w:pStyle w:val="ListParagraph"/>
        <w:numPr>
          <w:ilvl w:val="0"/>
          <w:numId w:val="187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logic (axiomatic and WP) </w:t>
      </w:r>
    </w:p>
    <w:p w:rsidR="00CB1ED4" w:rsidRPr="006F4608" w:rsidRDefault="00CB1ED4" w:rsidP="00CB1ED4">
      <w:pPr>
        <w:pStyle w:val="ListParagraph"/>
        <w:numPr>
          <w:ilvl w:val="0"/>
          <w:numId w:val="187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mathematical function (Mills) </w:t>
      </w:r>
    </w:p>
    <w:p w:rsidR="00CB1ED4" w:rsidRPr="006F4608" w:rsidRDefault="00CB1ED4" w:rsidP="00CB1ED4">
      <w:pPr>
        <w:pStyle w:val="ListParagraph"/>
        <w:numPr>
          <w:ilvl w:val="0"/>
          <w:numId w:val="187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other formalisms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Procedures/steps used: </w:t>
      </w:r>
    </w:p>
    <w:p w:rsidR="00CB1ED4" w:rsidRPr="006F4608" w:rsidRDefault="00CB1ED4" w:rsidP="00CB1ED4">
      <w:pPr>
        <w:pStyle w:val="ListParagraph"/>
        <w:numPr>
          <w:ilvl w:val="0"/>
          <w:numId w:val="18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bottom-up (axiomatic) </w:t>
      </w:r>
    </w:p>
    <w:p w:rsidR="00CB1ED4" w:rsidRPr="006F4608" w:rsidRDefault="00CB1ED4" w:rsidP="00CB1ED4">
      <w:pPr>
        <w:pStyle w:val="ListParagraph"/>
        <w:numPr>
          <w:ilvl w:val="0"/>
          <w:numId w:val="18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backward chaining (WP) </w:t>
      </w:r>
    </w:p>
    <w:p w:rsidR="00CB1ED4" w:rsidRPr="006F4608" w:rsidRDefault="00CB1ED4" w:rsidP="00CB1ED4">
      <w:pPr>
        <w:pStyle w:val="ListParagraph"/>
        <w:numPr>
          <w:ilvl w:val="0"/>
          <w:numId w:val="186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forward composition (Mills), etc.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QA and Fault Tolerance (FT)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Fault tolerance as part of QA: </w:t>
      </w:r>
    </w:p>
    <w:p w:rsidR="00CB1ED4" w:rsidRPr="006F4608" w:rsidRDefault="00CB1ED4" w:rsidP="00CB1ED4">
      <w:pPr>
        <w:pStyle w:val="ListParagraph"/>
        <w:numPr>
          <w:ilvl w:val="0"/>
          <w:numId w:val="18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Duplication: over time or components </w:t>
      </w:r>
    </w:p>
    <w:p w:rsidR="00CB1ED4" w:rsidRPr="006F4608" w:rsidRDefault="00CB1ED4" w:rsidP="00CB1ED4">
      <w:pPr>
        <w:pStyle w:val="ListParagraph"/>
        <w:numPr>
          <w:ilvl w:val="0"/>
          <w:numId w:val="18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High cost, high reliability </w:t>
      </w:r>
    </w:p>
    <w:p w:rsidR="00CB1ED4" w:rsidRPr="006F4608" w:rsidRDefault="00CB1ED4" w:rsidP="00CB1ED4">
      <w:pPr>
        <w:pStyle w:val="ListParagraph"/>
        <w:numPr>
          <w:ilvl w:val="0"/>
          <w:numId w:val="18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Run-time/dynamic focus </w:t>
      </w:r>
    </w:p>
    <w:p w:rsidR="00CB1ED4" w:rsidRPr="006F4608" w:rsidRDefault="00CB1ED4" w:rsidP="00CB1ED4">
      <w:pPr>
        <w:pStyle w:val="ListParagraph"/>
        <w:numPr>
          <w:ilvl w:val="0"/>
          <w:numId w:val="18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FT design and implementation </w:t>
      </w:r>
    </w:p>
    <w:p w:rsidR="00CB1ED4" w:rsidRPr="006F4608" w:rsidRDefault="00CB1ED4" w:rsidP="00CB1ED4">
      <w:pPr>
        <w:pStyle w:val="ListParagraph"/>
        <w:numPr>
          <w:ilvl w:val="0"/>
          <w:numId w:val="189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Complementary to other QA activities </w:t>
      </w:r>
    </w:p>
    <w:p w:rsidR="00CB1ED4" w:rsidRPr="006F4608" w:rsidRDefault="00CB1ED4" w:rsidP="00CB1ED4">
      <w:pPr>
        <w:tabs>
          <w:tab w:val="left" w:pos="1875"/>
        </w:tabs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General idea </w:t>
      </w:r>
      <w:r>
        <w:rPr>
          <w:rFonts w:ascii="Times New Roman" w:hAnsi="Times New Roman" w:cs="Times New Roman"/>
          <w:bCs/>
          <w:lang w:val="en-US"/>
        </w:rPr>
        <w:tab/>
      </w:r>
    </w:p>
    <w:p w:rsidR="00CB1ED4" w:rsidRPr="006F4608" w:rsidRDefault="00CB1ED4" w:rsidP="00CB1ED4">
      <w:pPr>
        <w:pStyle w:val="ListParagraph"/>
        <w:numPr>
          <w:ilvl w:val="0"/>
          <w:numId w:val="190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Local faults not lead to system failures </w:t>
      </w:r>
    </w:p>
    <w:p w:rsidR="00CB1ED4" w:rsidRPr="006F4608" w:rsidRDefault="00CB1ED4" w:rsidP="00CB1ED4">
      <w:pPr>
        <w:pStyle w:val="ListParagraph"/>
        <w:numPr>
          <w:ilvl w:val="0"/>
          <w:numId w:val="190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Duplication/redundancy used </w:t>
      </w:r>
    </w:p>
    <w:p w:rsidR="00CB1ED4" w:rsidRPr="006F4608" w:rsidRDefault="00CB1ED4" w:rsidP="00CB1ED4">
      <w:pPr>
        <w:pStyle w:val="ListParagraph"/>
        <w:numPr>
          <w:ilvl w:val="0"/>
          <w:numId w:val="190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redo </w:t>
      </w:r>
      <w:r w:rsidRPr="006F4608">
        <w:rPr>
          <w:rFonts w:ascii="Cambria Math" w:hAnsi="Cambria Math" w:cs="Cambria Math"/>
          <w:bCs/>
          <w:lang w:val="en-US"/>
        </w:rPr>
        <w:t>⇒</w:t>
      </w:r>
      <w:r w:rsidRPr="006F4608">
        <w:rPr>
          <w:rFonts w:ascii="Times New Roman" w:hAnsi="Times New Roman" w:cs="Times New Roman"/>
          <w:bCs/>
          <w:lang w:val="en-US"/>
        </w:rPr>
        <w:t xml:space="preserve"> recovery block (RB) </w:t>
      </w:r>
    </w:p>
    <w:p w:rsidR="00CB1ED4" w:rsidRPr="006F4608" w:rsidRDefault="00CB1ED4" w:rsidP="00CB1ED4">
      <w:pPr>
        <w:pStyle w:val="ListParagraph"/>
        <w:numPr>
          <w:ilvl w:val="0"/>
          <w:numId w:val="190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lastRenderedPageBreak/>
        <w:t xml:space="preserve">. parallel redundancy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Cambria Math" w:hAnsi="Cambria Math" w:cs="Cambria Math"/>
          <w:bCs/>
          <w:lang w:val="en-US"/>
        </w:rPr>
        <w:t>⇒</w:t>
      </w:r>
      <w:r w:rsidRPr="006F4608">
        <w:rPr>
          <w:rFonts w:ascii="Times New Roman" w:hAnsi="Times New Roman" w:cs="Times New Roman"/>
          <w:bCs/>
          <w:lang w:val="en-US"/>
        </w:rPr>
        <w:t xml:space="preserve"> N version programming (NVP)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FT: Recovery Blocks (RB)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General idea:</w:t>
      </w:r>
    </w:p>
    <w:p w:rsidR="00CB1ED4" w:rsidRPr="006F4608" w:rsidRDefault="00CB1ED4" w:rsidP="00CB1ED4">
      <w:pPr>
        <w:pStyle w:val="ListParagraph"/>
        <w:numPr>
          <w:ilvl w:val="0"/>
          <w:numId w:val="191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Periodic check-pointing </w:t>
      </w:r>
    </w:p>
    <w:p w:rsidR="00CB1ED4" w:rsidRPr="006F4608" w:rsidRDefault="00CB1ED4" w:rsidP="00CB1ED4">
      <w:pPr>
        <w:pStyle w:val="ListParagraph"/>
        <w:numPr>
          <w:ilvl w:val="0"/>
          <w:numId w:val="191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Problem detection/acceptance test </w:t>
      </w:r>
    </w:p>
    <w:p w:rsidR="00CB1ED4" w:rsidRPr="006F4608" w:rsidRDefault="00CB1ED4" w:rsidP="00CB1ED4">
      <w:pPr>
        <w:pStyle w:val="ListParagraph"/>
        <w:numPr>
          <w:ilvl w:val="0"/>
          <w:numId w:val="191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Rollback (recovery) </w:t>
      </w:r>
    </w:p>
    <w:p w:rsidR="00CB1ED4" w:rsidRPr="006F4608" w:rsidRDefault="00CB1ED4" w:rsidP="00CB1ED4">
      <w:pPr>
        <w:pStyle w:val="ListParagraph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0F808B5" wp14:editId="0672DB01">
            <wp:extent cx="5731510" cy="2336693"/>
            <wp:effectExtent l="19050" t="0" r="2540" b="0"/>
            <wp:docPr id="38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3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FT: Recovery Blocks (RB)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Periodic check-pointing </w:t>
      </w:r>
    </w:p>
    <w:p w:rsidR="00CB1ED4" w:rsidRPr="006F4608" w:rsidRDefault="00CB1ED4" w:rsidP="00CB1ED4">
      <w:pPr>
        <w:pStyle w:val="ListParagraph"/>
        <w:numPr>
          <w:ilvl w:val="0"/>
          <w:numId w:val="19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too often: expensive check-pointing </w:t>
      </w:r>
    </w:p>
    <w:p w:rsidR="00CB1ED4" w:rsidRPr="006F4608" w:rsidRDefault="00CB1ED4" w:rsidP="00CB1ED4">
      <w:pPr>
        <w:pStyle w:val="ListParagraph"/>
        <w:numPr>
          <w:ilvl w:val="0"/>
          <w:numId w:val="19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too rare: expensive recovery </w:t>
      </w:r>
    </w:p>
    <w:p w:rsidR="00CB1ED4" w:rsidRPr="006F4608" w:rsidRDefault="00CB1ED4" w:rsidP="00CB1ED4">
      <w:pPr>
        <w:pStyle w:val="ListParagraph"/>
        <w:numPr>
          <w:ilvl w:val="0"/>
          <w:numId w:val="192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smart/incremental check-pointing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Problem detection/acceptance test </w:t>
      </w:r>
    </w:p>
    <w:p w:rsidR="00CB1ED4" w:rsidRPr="006F4608" w:rsidRDefault="00CB1ED4" w:rsidP="00CB1ED4">
      <w:pPr>
        <w:pStyle w:val="ListParagraph"/>
        <w:numPr>
          <w:ilvl w:val="0"/>
          <w:numId w:val="19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exceptions due to in/external causes </w:t>
      </w:r>
    </w:p>
    <w:p w:rsidR="00CB1ED4" w:rsidRPr="006F4608" w:rsidRDefault="00CB1ED4" w:rsidP="00CB1ED4">
      <w:pPr>
        <w:pStyle w:val="ListParagraph"/>
        <w:numPr>
          <w:ilvl w:val="0"/>
          <w:numId w:val="193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periodic vs event-triggered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• Recovery (rollback) from problems: </w:t>
      </w:r>
    </w:p>
    <w:p w:rsidR="00CB1ED4" w:rsidRPr="006F4608" w:rsidRDefault="00CB1ED4" w:rsidP="00CB1ED4">
      <w:pPr>
        <w:pStyle w:val="ListParagraph"/>
        <w:numPr>
          <w:ilvl w:val="0"/>
          <w:numId w:val="194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external disturbance: environment? </w:t>
      </w:r>
    </w:p>
    <w:p w:rsidR="00CB1ED4" w:rsidRPr="006F4608" w:rsidRDefault="00CB1ED4" w:rsidP="00CB1ED4">
      <w:pPr>
        <w:pStyle w:val="ListParagraph"/>
        <w:numPr>
          <w:ilvl w:val="0"/>
          <w:numId w:val="194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internal faults: tolerate/correct?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Fault Tolerance: N- Version Programming </w:t>
      </w:r>
    </w:p>
    <w:p w:rsidR="00CB1ED4" w:rsidRPr="006F4608" w:rsidRDefault="00CB1ED4" w:rsidP="00CB1ED4">
      <w:p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>• FT with NVP:</w:t>
      </w:r>
    </w:p>
    <w:p w:rsidR="00CB1ED4" w:rsidRPr="006F4608" w:rsidRDefault="00CB1ED4" w:rsidP="00CB1ED4">
      <w:pPr>
        <w:pStyle w:val="ListParagraph"/>
        <w:numPr>
          <w:ilvl w:val="0"/>
          <w:numId w:val="19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NVP: N-Version Programming </w:t>
      </w:r>
    </w:p>
    <w:p w:rsidR="00CB1ED4" w:rsidRPr="006F4608" w:rsidRDefault="00CB1ED4" w:rsidP="00CB1ED4">
      <w:pPr>
        <w:pStyle w:val="ListParagraph"/>
        <w:numPr>
          <w:ilvl w:val="0"/>
          <w:numId w:val="19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Multiple independent versions </w:t>
      </w:r>
    </w:p>
    <w:p w:rsidR="00CB1ED4" w:rsidRPr="006F4608" w:rsidRDefault="00CB1ED4" w:rsidP="00CB1ED4">
      <w:pPr>
        <w:pStyle w:val="ListParagraph"/>
        <w:numPr>
          <w:ilvl w:val="0"/>
          <w:numId w:val="195"/>
        </w:numPr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bCs/>
          <w:lang w:val="en-US"/>
        </w:rPr>
        <w:t xml:space="preserve">. Dynamic voting/decision </w:t>
      </w:r>
      <w:r w:rsidRPr="006F4608">
        <w:rPr>
          <w:rFonts w:ascii="Cambria Math" w:hAnsi="Cambria Math" w:cs="Cambria Math"/>
          <w:bCs/>
          <w:lang w:val="en-US"/>
        </w:rPr>
        <w:t>⇒</w:t>
      </w:r>
      <w:r w:rsidRPr="006F4608">
        <w:rPr>
          <w:rFonts w:ascii="Times New Roman" w:hAnsi="Times New Roman" w:cs="Times New Roman"/>
          <w:bCs/>
          <w:lang w:val="en-US"/>
        </w:rPr>
        <w:t xml:space="preserve"> FT.</w:t>
      </w:r>
    </w:p>
    <w:p w:rsidR="00CB1ED4" w:rsidRDefault="00CB1ED4" w:rsidP="00CB1ED4">
      <w:pPr>
        <w:pStyle w:val="ListParagraph"/>
        <w:jc w:val="both"/>
        <w:rPr>
          <w:rFonts w:ascii="Times New Roman" w:hAnsi="Times New Roman" w:cs="Times New Roman"/>
          <w:bCs/>
          <w:lang w:val="en-US"/>
        </w:rPr>
      </w:pPr>
    </w:p>
    <w:p w:rsidR="00CB1ED4" w:rsidRPr="006F4608" w:rsidRDefault="00CB1ED4" w:rsidP="00CB1ED4">
      <w:pPr>
        <w:pStyle w:val="ListParagraph"/>
        <w:jc w:val="both"/>
        <w:rPr>
          <w:rFonts w:ascii="Times New Roman" w:hAnsi="Times New Roman" w:cs="Times New Roman"/>
        </w:rPr>
      </w:pPr>
      <w:r w:rsidRPr="006F4608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7F486145" wp14:editId="16C87ED8">
            <wp:extent cx="5124450" cy="1847850"/>
            <wp:effectExtent l="19050" t="0" r="0" b="0"/>
            <wp:docPr id="39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Fault Tolerance: N- Version Programming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Multiple independent versions </w:t>
      </w:r>
    </w:p>
    <w:p w:rsidR="00CB1ED4" w:rsidRPr="00D56CF7" w:rsidRDefault="00CB1ED4" w:rsidP="00CB1ED4">
      <w:pPr>
        <w:pStyle w:val="ListParagraph"/>
        <w:numPr>
          <w:ilvl w:val="0"/>
          <w:numId w:val="19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Multiple: parallel vs backup? </w:t>
      </w:r>
    </w:p>
    <w:p w:rsidR="00CB1ED4" w:rsidRPr="00D56CF7" w:rsidRDefault="00CB1ED4" w:rsidP="00CB1ED4">
      <w:pPr>
        <w:pStyle w:val="ListParagraph"/>
        <w:numPr>
          <w:ilvl w:val="0"/>
          <w:numId w:val="19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How to ensure independence?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Support environment: </w:t>
      </w:r>
    </w:p>
    <w:p w:rsidR="00CB1ED4" w:rsidRPr="00D56CF7" w:rsidRDefault="00CB1ED4" w:rsidP="00CB1ED4">
      <w:pPr>
        <w:pStyle w:val="ListParagraph"/>
        <w:numPr>
          <w:ilvl w:val="0"/>
          <w:numId w:val="19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concurrent execution </w:t>
      </w:r>
    </w:p>
    <w:p w:rsidR="00CB1ED4" w:rsidRPr="00D56CF7" w:rsidRDefault="00CB1ED4" w:rsidP="00CB1ED4">
      <w:pPr>
        <w:pStyle w:val="ListParagraph"/>
        <w:numPr>
          <w:ilvl w:val="0"/>
          <w:numId w:val="19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switching </w:t>
      </w:r>
    </w:p>
    <w:p w:rsidR="00CB1ED4" w:rsidRPr="00D56CF7" w:rsidRDefault="00CB1ED4" w:rsidP="00CB1ED4">
      <w:pPr>
        <w:pStyle w:val="ListParagraph"/>
        <w:numPr>
          <w:ilvl w:val="0"/>
          <w:numId w:val="19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voting/decision algorithms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Correction/recovery? </w:t>
      </w:r>
    </w:p>
    <w:p w:rsidR="00CB1ED4" w:rsidRPr="00D56CF7" w:rsidRDefault="00CB1ED4" w:rsidP="00CB1ED4">
      <w:pPr>
        <w:pStyle w:val="ListParagraph"/>
        <w:numPr>
          <w:ilvl w:val="0"/>
          <w:numId w:val="19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p-out-of-n reliability </w:t>
      </w:r>
    </w:p>
    <w:p w:rsidR="00CB1ED4" w:rsidRPr="00D56CF7" w:rsidRDefault="00CB1ED4" w:rsidP="00CB1ED4">
      <w:pPr>
        <w:pStyle w:val="ListParagraph"/>
        <w:numPr>
          <w:ilvl w:val="0"/>
          <w:numId w:val="19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in conjunction with RB </w:t>
      </w:r>
    </w:p>
    <w:p w:rsidR="00CB1ED4" w:rsidRPr="00D56CF7" w:rsidRDefault="00CB1ED4" w:rsidP="00CB1ED4">
      <w:pPr>
        <w:pStyle w:val="ListParagraph"/>
        <w:numPr>
          <w:ilvl w:val="0"/>
          <w:numId w:val="19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dynamic vs. off-line correction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FT/NVP: Ensure Independence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Ways to ensure independence: </w:t>
      </w:r>
    </w:p>
    <w:p w:rsidR="00CB1ED4" w:rsidRPr="00D56CF7" w:rsidRDefault="00CB1ED4" w:rsidP="00CB1ED4">
      <w:pPr>
        <w:pStyle w:val="ListParagraph"/>
        <w:numPr>
          <w:ilvl w:val="0"/>
          <w:numId w:val="200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People diversity: type, background, training, teams, etc. . Process variations </w:t>
      </w:r>
    </w:p>
    <w:p w:rsidR="00CB1ED4" w:rsidRPr="00D56CF7" w:rsidRDefault="00CB1ED4" w:rsidP="00CB1ED4">
      <w:pPr>
        <w:pStyle w:val="ListParagraph"/>
        <w:numPr>
          <w:ilvl w:val="0"/>
          <w:numId w:val="200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Technology: methods/tools/PL/etc.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End result/product: </w:t>
      </w:r>
    </w:p>
    <w:p w:rsidR="00CB1ED4" w:rsidRPr="00D56CF7" w:rsidRDefault="00CB1ED4" w:rsidP="00CB1ED4">
      <w:pPr>
        <w:pStyle w:val="ListParagraph"/>
        <w:numPr>
          <w:ilvl w:val="0"/>
          <w:numId w:val="20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design diversity: high potential </w:t>
      </w:r>
    </w:p>
    <w:p w:rsidR="00CB1ED4" w:rsidRPr="00D56CF7" w:rsidRDefault="00CB1ED4" w:rsidP="00CB1ED4">
      <w:pPr>
        <w:pStyle w:val="ListParagraph"/>
        <w:numPr>
          <w:ilvl w:val="0"/>
          <w:numId w:val="20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implementation diversity: limited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Ways to ensure design diversity: </w:t>
      </w:r>
    </w:p>
    <w:p w:rsidR="00CB1ED4" w:rsidRPr="00D56CF7" w:rsidRDefault="00CB1ED4" w:rsidP="00CB1ED4">
      <w:pPr>
        <w:pStyle w:val="ListParagraph"/>
        <w:numPr>
          <w:ilvl w:val="0"/>
          <w:numId w:val="19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People/teams </w:t>
      </w:r>
    </w:p>
    <w:p w:rsidR="00CB1ED4" w:rsidRPr="00D56CF7" w:rsidRDefault="00CB1ED4" w:rsidP="00CB1ED4">
      <w:pPr>
        <w:pStyle w:val="ListParagraph"/>
        <w:numPr>
          <w:ilvl w:val="0"/>
          <w:numId w:val="19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Algorithm/language/data structure </w:t>
      </w:r>
    </w:p>
    <w:p w:rsidR="00CB1ED4" w:rsidRPr="00D56CF7" w:rsidRDefault="00CB1ED4" w:rsidP="00CB1ED4">
      <w:pPr>
        <w:pStyle w:val="ListParagraph"/>
        <w:numPr>
          <w:ilvl w:val="0"/>
          <w:numId w:val="19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Software development methods </w:t>
      </w:r>
    </w:p>
    <w:p w:rsidR="00CB1ED4" w:rsidRPr="00D56CF7" w:rsidRDefault="00CB1ED4" w:rsidP="00CB1ED4">
      <w:pPr>
        <w:pStyle w:val="ListParagraph"/>
        <w:numPr>
          <w:ilvl w:val="0"/>
          <w:numId w:val="19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Tools and environments </w:t>
      </w:r>
    </w:p>
    <w:p w:rsidR="00CB1ED4" w:rsidRPr="00D56CF7" w:rsidRDefault="00CB1ED4" w:rsidP="00CB1ED4">
      <w:pPr>
        <w:pStyle w:val="ListParagraph"/>
        <w:numPr>
          <w:ilvl w:val="0"/>
          <w:numId w:val="19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Testing methods and tools </w:t>
      </w:r>
    </w:p>
    <w:p w:rsidR="00CB1ED4" w:rsidRPr="00D56CF7" w:rsidRDefault="00CB1ED4" w:rsidP="00CB1ED4">
      <w:pPr>
        <w:pStyle w:val="ListParagraph"/>
        <w:numPr>
          <w:ilvl w:val="0"/>
          <w:numId w:val="19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Formal/near-formal specifications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lastRenderedPageBreak/>
        <w:t>Hazard Elimination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Hazard sources identification </w:t>
      </w:r>
      <w:r w:rsidRPr="00D56CF7">
        <w:rPr>
          <w:rFonts w:ascii="Cambria Math" w:hAnsi="Cambria Math" w:cs="Cambria Math"/>
          <w:bCs/>
          <w:lang w:val="en-US"/>
        </w:rPr>
        <w:t>⇒</w:t>
      </w:r>
      <w:r w:rsidRPr="00D56CF7">
        <w:rPr>
          <w:rFonts w:ascii="Times New Roman" w:hAnsi="Times New Roman" w:cs="Times New Roman"/>
          <w:bCs/>
          <w:lang w:val="en-US"/>
        </w:rPr>
        <w:t xml:space="preserve"> elimination (Some specific faults prevented or removed.)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Traditional QA (but with hazard focus): </w:t>
      </w:r>
    </w:p>
    <w:p w:rsidR="00CB1ED4" w:rsidRPr="00D56CF7" w:rsidRDefault="00CB1ED4" w:rsidP="00CB1ED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Fault prevention activities: </w:t>
      </w:r>
    </w:p>
    <w:p w:rsidR="00CB1ED4" w:rsidRPr="00D56CF7" w:rsidRDefault="00CB1ED4" w:rsidP="00CB1ED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education/process/technology/etc </w:t>
      </w:r>
    </w:p>
    <w:p w:rsidR="00CB1ED4" w:rsidRPr="00D56CF7" w:rsidRDefault="00CB1ED4" w:rsidP="00CB1ED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formal specification &amp; verification </w:t>
      </w:r>
    </w:p>
    <w:p w:rsidR="00CB1ED4" w:rsidRPr="00D56CF7" w:rsidRDefault="00CB1ED4" w:rsidP="00CB1ED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Fault removal activities: </w:t>
      </w:r>
    </w:p>
    <w:p w:rsidR="00CB1ED4" w:rsidRPr="00D56CF7" w:rsidRDefault="00CB1ED4" w:rsidP="00CB1ED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rigorous testing/inspection/analyses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“Safe” design: More specialized techniques: </w:t>
      </w:r>
    </w:p>
    <w:p w:rsidR="00CB1ED4" w:rsidRPr="00D56CF7" w:rsidRDefault="00CB1ED4" w:rsidP="00CB1ED4">
      <w:pPr>
        <w:pStyle w:val="ListParagraph"/>
        <w:numPr>
          <w:ilvl w:val="0"/>
          <w:numId w:val="202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Substitution, simplification, decoupling. </w:t>
      </w:r>
    </w:p>
    <w:p w:rsidR="00CB1ED4" w:rsidRPr="00D56CF7" w:rsidRDefault="00CB1ED4" w:rsidP="00CB1ED4">
      <w:pPr>
        <w:pStyle w:val="ListParagraph"/>
        <w:numPr>
          <w:ilvl w:val="0"/>
          <w:numId w:val="202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Human error elimination. </w:t>
      </w:r>
    </w:p>
    <w:p w:rsidR="00CB1ED4" w:rsidRPr="00D56CF7" w:rsidRDefault="00CB1ED4" w:rsidP="00CB1ED4">
      <w:pPr>
        <w:pStyle w:val="ListParagraph"/>
        <w:numPr>
          <w:ilvl w:val="0"/>
          <w:numId w:val="202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Hazardous material/conditions↓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Hazard Reduction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Hazard identification </w:t>
      </w:r>
      <w:r w:rsidRPr="00D56CF7">
        <w:rPr>
          <w:rFonts w:ascii="Cambria Math" w:hAnsi="Cambria Math" w:cs="Cambria Math"/>
          <w:bCs/>
          <w:lang w:val="en-US"/>
        </w:rPr>
        <w:t>⇒</w:t>
      </w:r>
      <w:r w:rsidRPr="00D56CF7">
        <w:rPr>
          <w:rFonts w:ascii="Times New Roman" w:hAnsi="Times New Roman" w:cs="Times New Roman"/>
          <w:bCs/>
          <w:lang w:val="en-US"/>
        </w:rPr>
        <w:t xml:space="preserve"> reduction (Some specific system failures prevented or tolerated.)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Traditional QA (but with hazard focus): </w:t>
      </w:r>
    </w:p>
    <w:p w:rsidR="00CB1ED4" w:rsidRPr="00D56CF7" w:rsidRDefault="00CB1ED4" w:rsidP="00CB1ED4">
      <w:pPr>
        <w:pStyle w:val="ListParagraph"/>
        <w:numPr>
          <w:ilvl w:val="0"/>
          <w:numId w:val="205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Fault tolerance </w:t>
      </w:r>
    </w:p>
    <w:p w:rsidR="00CB1ED4" w:rsidRPr="00D56CF7" w:rsidRDefault="00CB1ED4" w:rsidP="00CB1ED4">
      <w:pPr>
        <w:pStyle w:val="ListParagraph"/>
        <w:numPr>
          <w:ilvl w:val="0"/>
          <w:numId w:val="205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Other redundancy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“Safe” design: More specialized techniques: </w:t>
      </w:r>
    </w:p>
    <w:p w:rsidR="00CB1ED4" w:rsidRPr="00D56CF7" w:rsidRDefault="00CB1ED4" w:rsidP="00CB1ED4">
      <w:pPr>
        <w:pStyle w:val="ListParagraph"/>
        <w:numPr>
          <w:ilvl w:val="0"/>
          <w:numId w:val="20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Creating hazard barriers </w:t>
      </w:r>
    </w:p>
    <w:p w:rsidR="00CB1ED4" w:rsidRPr="00D56CF7" w:rsidRDefault="00CB1ED4" w:rsidP="00CB1ED4">
      <w:pPr>
        <w:pStyle w:val="ListParagraph"/>
        <w:numPr>
          <w:ilvl w:val="0"/>
          <w:numId w:val="20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Safety margins and safety constraints </w:t>
      </w:r>
    </w:p>
    <w:p w:rsidR="00CB1ED4" w:rsidRPr="00D56CF7" w:rsidRDefault="00CB1ED4" w:rsidP="00CB1ED4">
      <w:pPr>
        <w:pStyle w:val="ListParagraph"/>
        <w:numPr>
          <w:ilvl w:val="0"/>
          <w:numId w:val="20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Locking devices </w:t>
      </w:r>
    </w:p>
    <w:p w:rsidR="00CB1ED4" w:rsidRPr="00D56CF7" w:rsidRDefault="00CB1ED4" w:rsidP="00CB1ED4">
      <w:pPr>
        <w:pStyle w:val="ListParagraph"/>
        <w:numPr>
          <w:ilvl w:val="0"/>
          <w:numId w:val="20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Reducing hazard likelihood </w:t>
      </w:r>
    </w:p>
    <w:p w:rsidR="00CB1ED4" w:rsidRPr="00D56CF7" w:rsidRDefault="00CB1ED4" w:rsidP="00CB1ED4">
      <w:pPr>
        <w:pStyle w:val="ListParagraph"/>
        <w:numPr>
          <w:ilvl w:val="0"/>
          <w:numId w:val="20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Minimizing failure probability </w:t>
      </w:r>
    </w:p>
    <w:p w:rsidR="00CB1ED4" w:rsidRPr="00D56CF7" w:rsidRDefault="00CB1ED4" w:rsidP="00CB1ED4">
      <w:pPr>
        <w:pStyle w:val="ListParagraph"/>
        <w:numPr>
          <w:ilvl w:val="0"/>
          <w:numId w:val="20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Mostly “passive” or “reactive”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Hazard Control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Hazard identification </w:t>
      </w:r>
      <w:r w:rsidRPr="00D56CF7">
        <w:rPr>
          <w:rFonts w:ascii="Cambria Math" w:hAnsi="Cambria Math" w:cs="Cambria Math"/>
          <w:bCs/>
          <w:lang w:val="en-US"/>
        </w:rPr>
        <w:t>⇒</w:t>
      </w:r>
      <w:r w:rsidRPr="00D56CF7">
        <w:rPr>
          <w:rFonts w:ascii="Times New Roman" w:hAnsi="Times New Roman" w:cs="Times New Roman"/>
          <w:bCs/>
          <w:lang w:val="en-US"/>
        </w:rPr>
        <w:t xml:space="preserve"> control </w:t>
      </w:r>
    </w:p>
    <w:p w:rsidR="00CB1ED4" w:rsidRPr="00D56CF7" w:rsidRDefault="00CB1ED4" w:rsidP="00CB1ED4">
      <w:pPr>
        <w:pStyle w:val="ListParagraph"/>
        <w:numPr>
          <w:ilvl w:val="0"/>
          <w:numId w:val="20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Key: failure severity reduction. </w:t>
      </w:r>
    </w:p>
    <w:p w:rsidR="00CB1ED4" w:rsidRPr="00D56CF7" w:rsidRDefault="00CB1ED4" w:rsidP="00CB1ED4">
      <w:pPr>
        <w:pStyle w:val="ListParagraph"/>
        <w:numPr>
          <w:ilvl w:val="0"/>
          <w:numId w:val="20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Post-failure actions. </w:t>
      </w:r>
    </w:p>
    <w:p w:rsidR="00CB1ED4" w:rsidRPr="00D56CF7" w:rsidRDefault="00CB1ED4" w:rsidP="00CB1ED4">
      <w:pPr>
        <w:pStyle w:val="ListParagraph"/>
        <w:numPr>
          <w:ilvl w:val="0"/>
          <w:numId w:val="20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Failure-accident link weakened. </w:t>
      </w:r>
    </w:p>
    <w:p w:rsidR="00CB1ED4" w:rsidRPr="00D56CF7" w:rsidRDefault="00CB1ED4" w:rsidP="00CB1ED4">
      <w:pPr>
        <w:pStyle w:val="ListParagraph"/>
        <w:numPr>
          <w:ilvl w:val="0"/>
          <w:numId w:val="20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Traditional QA: not much, but good design principles may help.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“Safe” design: More specialized techniques: </w:t>
      </w:r>
    </w:p>
    <w:p w:rsidR="00CB1ED4" w:rsidRPr="00D56CF7" w:rsidRDefault="00CB1ED4" w:rsidP="00CB1ED4">
      <w:pPr>
        <w:pStyle w:val="ListParagraph"/>
        <w:numPr>
          <w:ilvl w:val="0"/>
          <w:numId w:val="20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Isolation and containment </w:t>
      </w:r>
    </w:p>
    <w:p w:rsidR="00CB1ED4" w:rsidRPr="00D56CF7" w:rsidRDefault="00CB1ED4" w:rsidP="00CB1ED4">
      <w:pPr>
        <w:pStyle w:val="ListParagraph"/>
        <w:numPr>
          <w:ilvl w:val="0"/>
          <w:numId w:val="20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Fail-safe design &amp; hazard scope↓ </w:t>
      </w:r>
    </w:p>
    <w:p w:rsidR="00CB1ED4" w:rsidRPr="00D56CF7" w:rsidRDefault="00CB1ED4" w:rsidP="00CB1ED4">
      <w:pPr>
        <w:pStyle w:val="ListParagraph"/>
        <w:numPr>
          <w:ilvl w:val="0"/>
          <w:numId w:val="20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Protection system . More “active” than “passive” </w:t>
      </w:r>
    </w:p>
    <w:p w:rsidR="00CB1ED4" w:rsidRPr="00D56CF7" w:rsidRDefault="00CB1ED4" w:rsidP="00CB1ED4">
      <w:pPr>
        <w:pStyle w:val="ListParagraph"/>
        <w:numPr>
          <w:ilvl w:val="0"/>
          <w:numId w:val="20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Similar techniques to hazard reduction, </w:t>
      </w:r>
    </w:p>
    <w:p w:rsidR="00CB1ED4" w:rsidRPr="00D56CF7" w:rsidRDefault="00CB1ED4" w:rsidP="00CB1ED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lastRenderedPageBreak/>
        <w:t>but focus on post-failure severity↓ vs. pre-failure hazard likelihood↓.</w:t>
      </w:r>
      <w:r w:rsidRPr="00D56CF7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Software Safety Program (SSP)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Leveson’s approach (Leveson, 1995) — Software safety program (SSP)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Process and technology integration </w:t>
      </w:r>
    </w:p>
    <w:p w:rsidR="00CB1ED4" w:rsidRPr="00D56CF7" w:rsidRDefault="00CB1ED4" w:rsidP="00CB1ED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Limited goals </w:t>
      </w:r>
    </w:p>
    <w:p w:rsidR="00CB1ED4" w:rsidRPr="00D56CF7" w:rsidRDefault="00CB1ED4" w:rsidP="00CB1ED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Formal verification/inspection based </w:t>
      </w:r>
    </w:p>
    <w:p w:rsidR="00CB1ED4" w:rsidRPr="00D56CF7" w:rsidRDefault="00CB1ED4" w:rsidP="00CB1ED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But restricted to safety risks </w:t>
      </w:r>
    </w:p>
    <w:p w:rsidR="00CB1ED4" w:rsidRPr="00D56CF7" w:rsidRDefault="00CB1ED4" w:rsidP="00CB1ED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Based on hazard analyses results </w:t>
      </w:r>
    </w:p>
    <w:p w:rsidR="00CB1ED4" w:rsidRPr="00D56CF7" w:rsidRDefault="00CB1ED4" w:rsidP="00CB1ED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Safety analysis and hazard resolution </w:t>
      </w:r>
    </w:p>
    <w:p w:rsidR="00CB1ED4" w:rsidRPr="00D56CF7" w:rsidRDefault="00CB1ED4" w:rsidP="00CB1ED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Safety verification: </w:t>
      </w:r>
    </w:p>
    <w:p w:rsidR="00CB1ED4" w:rsidRPr="00D56CF7" w:rsidRDefault="00CB1ED4" w:rsidP="00CB1ED4">
      <w:pPr>
        <w:pStyle w:val="ListParagraph"/>
        <w:numPr>
          <w:ilvl w:val="1"/>
          <w:numId w:val="20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few things carried over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Software Safety Program (SSP) </w:t>
      </w:r>
    </w:p>
    <w:p w:rsidR="00CB1ED4" w:rsidRPr="00D56CF7" w:rsidRDefault="00CB1ED4" w:rsidP="00CB1ED4">
      <w:pPr>
        <w:pStyle w:val="ListParagraph"/>
        <w:numPr>
          <w:ilvl w:val="1"/>
          <w:numId w:val="109"/>
        </w:numPr>
        <w:tabs>
          <w:tab w:val="left" w:pos="709"/>
        </w:tabs>
        <w:ind w:left="567" w:hanging="141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In overall development process: </w:t>
      </w:r>
    </w:p>
    <w:p w:rsidR="00CB1ED4" w:rsidRPr="00D56CF7" w:rsidRDefault="00CB1ED4" w:rsidP="00CB1ED4">
      <w:pPr>
        <w:pStyle w:val="ListParagraph"/>
        <w:numPr>
          <w:ilvl w:val="0"/>
          <w:numId w:val="209"/>
        </w:numPr>
        <w:ind w:left="1418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Safety as part of the requirement </w:t>
      </w:r>
    </w:p>
    <w:p w:rsidR="00CB1ED4" w:rsidRPr="00D56CF7" w:rsidRDefault="00CB1ED4" w:rsidP="00CB1ED4">
      <w:pPr>
        <w:pStyle w:val="ListParagraph"/>
        <w:numPr>
          <w:ilvl w:val="0"/>
          <w:numId w:val="209"/>
        </w:numPr>
        <w:ind w:left="1418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Safety constraints at different levels/phases </w:t>
      </w:r>
    </w:p>
    <w:p w:rsidR="00CB1ED4" w:rsidRPr="00D56CF7" w:rsidRDefault="00CB1ED4" w:rsidP="00CB1ED4">
      <w:pPr>
        <w:pStyle w:val="ListParagraph"/>
        <w:numPr>
          <w:ilvl w:val="0"/>
          <w:numId w:val="209"/>
        </w:numPr>
        <w:ind w:left="1418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Verification/refinement activities </w:t>
      </w:r>
    </w:p>
    <w:p w:rsidR="00CB1ED4" w:rsidRPr="00D56CF7" w:rsidRDefault="00CB1ED4" w:rsidP="00CB1ED4">
      <w:pPr>
        <w:pStyle w:val="ListParagraph"/>
        <w:numPr>
          <w:ilvl w:val="0"/>
          <w:numId w:val="209"/>
        </w:numPr>
        <w:ind w:left="1418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Distribution over the whole process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TFM: Two-Frame-Model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TFM: Two-Frame-Model </w:t>
      </w:r>
    </w:p>
    <w:p w:rsidR="00CB1ED4" w:rsidRPr="00D56CF7" w:rsidRDefault="00CB1ED4" w:rsidP="00CB1ED4">
      <w:pPr>
        <w:pStyle w:val="ListParagraph"/>
        <w:numPr>
          <w:ilvl w:val="0"/>
          <w:numId w:val="21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Physical frame </w:t>
      </w:r>
    </w:p>
    <w:p w:rsidR="00CB1ED4" w:rsidRPr="00D56CF7" w:rsidRDefault="00CB1ED4" w:rsidP="00CB1ED4">
      <w:pPr>
        <w:pStyle w:val="ListParagraph"/>
        <w:numPr>
          <w:ilvl w:val="0"/>
          <w:numId w:val="21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Logical frame </w:t>
      </w:r>
    </w:p>
    <w:p w:rsidR="00CB1ED4" w:rsidRPr="00D56CF7" w:rsidRDefault="00CB1ED4" w:rsidP="00CB1ED4">
      <w:pPr>
        <w:pStyle w:val="ListParagraph"/>
        <w:numPr>
          <w:ilvl w:val="0"/>
          <w:numId w:val="21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Sensors: physical </w:t>
      </w:r>
      <w:r w:rsidRPr="00D56CF7">
        <w:rPr>
          <w:rFonts w:ascii="Cambria Math" w:hAnsi="Cambria Math" w:cs="Cambria Math"/>
          <w:bCs/>
          <w:lang w:val="en-US"/>
        </w:rPr>
        <w:t>⇒</w:t>
      </w:r>
      <w:r w:rsidRPr="00D56CF7">
        <w:rPr>
          <w:rFonts w:ascii="Times New Roman" w:hAnsi="Times New Roman" w:cs="Times New Roman"/>
          <w:bCs/>
          <w:lang w:val="en-US"/>
        </w:rPr>
        <w:t xml:space="preserve"> logical </w:t>
      </w:r>
    </w:p>
    <w:p w:rsidR="00CB1ED4" w:rsidRPr="00D56CF7" w:rsidRDefault="00CB1ED4" w:rsidP="00CB1ED4">
      <w:pPr>
        <w:pStyle w:val="ListParagraph"/>
        <w:numPr>
          <w:ilvl w:val="0"/>
          <w:numId w:val="21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Actuators: logical </w:t>
      </w:r>
      <w:r w:rsidRPr="00D56CF7">
        <w:rPr>
          <w:rFonts w:ascii="Cambria Math" w:hAnsi="Cambria Math" w:cs="Cambria Math"/>
          <w:bCs/>
          <w:lang w:val="en-US"/>
        </w:rPr>
        <w:t>⇒</w:t>
      </w:r>
      <w:r w:rsidRPr="00D56CF7">
        <w:rPr>
          <w:rFonts w:ascii="Times New Roman" w:hAnsi="Times New Roman" w:cs="Times New Roman"/>
          <w:bCs/>
          <w:lang w:val="en-US"/>
        </w:rPr>
        <w:t xml:space="preserve"> physical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TFM characteristics and comparison: </w:t>
      </w:r>
    </w:p>
    <w:p w:rsidR="00CB1ED4" w:rsidRPr="00D56CF7" w:rsidRDefault="00CB1ED4" w:rsidP="00CB1ED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Interaction between the two frames </w:t>
      </w:r>
    </w:p>
    <w:p w:rsidR="00CB1ED4" w:rsidRPr="00D56CF7" w:rsidRDefault="00CB1ED4" w:rsidP="00CB1ED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Nondeterministic state transitions and encoding/decoding functions </w:t>
      </w:r>
    </w:p>
    <w:p w:rsidR="00CB1ED4" w:rsidRPr="00D56CF7" w:rsidRDefault="00CB1ED4" w:rsidP="00CB1ED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. Focuses on symmetry/consistency between the two frames.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Comparison of the QA Alternatives: Applicability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Objects QA activities applied on: </w:t>
      </w:r>
    </w:p>
    <w:p w:rsidR="00CB1ED4" w:rsidRPr="00D56CF7" w:rsidRDefault="00CB1ED4" w:rsidP="00CB1ED4">
      <w:pPr>
        <w:pStyle w:val="ListParagraph"/>
        <w:numPr>
          <w:ilvl w:val="0"/>
          <w:numId w:val="212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Mostly on specific objects, e.g., testing executable code </w:t>
      </w:r>
    </w:p>
    <w:p w:rsidR="00CB1ED4" w:rsidRPr="00D56CF7" w:rsidRDefault="00CB1ED4" w:rsidP="00CB1ED4">
      <w:pPr>
        <w:pStyle w:val="ListParagraph"/>
        <w:numPr>
          <w:ilvl w:val="0"/>
          <w:numId w:val="212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. Exception: defect prevention on (implementation related) dev. Activities</w:t>
      </w:r>
    </w:p>
    <w:p w:rsidR="00CB1ED4" w:rsidRPr="00D56CF7" w:rsidRDefault="00CB1ED4" w:rsidP="00CB1ED4">
      <w:pPr>
        <w:pStyle w:val="ListParagraph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24B6D1CD" wp14:editId="149B7B32">
            <wp:extent cx="4981575" cy="1447800"/>
            <wp:effectExtent l="19050" t="0" r="9525" b="0"/>
            <wp:docPr id="40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6CF7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Comparison: Applicability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Applicability to development phases: </w:t>
      </w:r>
    </w:p>
    <w:p w:rsidR="00CB1ED4" w:rsidRPr="00D56CF7" w:rsidRDefault="00CB1ED4" w:rsidP="00CB1ED4">
      <w:pPr>
        <w:pStyle w:val="ListParagraph"/>
        <w:numPr>
          <w:ilvl w:val="0"/>
          <w:numId w:val="21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In waterfall or V-model: implementation (req/design/coding) &amp; testing/later. </w:t>
      </w:r>
    </w:p>
    <w:p w:rsidR="00CB1ED4" w:rsidRPr="00D56CF7" w:rsidRDefault="00CB1ED4" w:rsidP="00CB1ED4">
      <w:pPr>
        <w:pStyle w:val="ListParagraph"/>
        <w:numPr>
          <w:ilvl w:val="0"/>
          <w:numId w:val="21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Inspection in all phases. </w:t>
      </w:r>
    </w:p>
    <w:p w:rsidR="00CB1ED4" w:rsidRPr="00D56CF7" w:rsidRDefault="00CB1ED4" w:rsidP="00CB1ED4">
      <w:pPr>
        <w:pStyle w:val="ListParagraph"/>
        <w:numPr>
          <w:ilvl w:val="0"/>
          <w:numId w:val="21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Other QA in specific sets of phases. </w:t>
      </w:r>
    </w:p>
    <w:p w:rsidR="00CB1ED4" w:rsidRPr="00D56CF7" w:rsidRDefault="00CB1ED4" w:rsidP="00CB1ED4">
      <w:pPr>
        <w:pStyle w:val="ListParagraph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BD1D8D9" wp14:editId="2C78D2B4">
            <wp:extent cx="5457825" cy="1676400"/>
            <wp:effectExtent l="19050" t="0" r="9525" b="0"/>
            <wp:docPr id="41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8855" cy="167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Comparison: Applicability/Expertise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General expertise levels: mostly in ranges, depending on specific techniques used.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• Specific background knowledge</w:t>
      </w:r>
    </w:p>
    <w:p w:rsidR="00CB1ED4" w:rsidRDefault="00CB1ED4" w:rsidP="00CB1ED4">
      <w:pPr>
        <w:jc w:val="both"/>
        <w:rPr>
          <w:rFonts w:ascii="Times New Roman" w:hAnsi="Times New Roman" w:cs="Times New Roman"/>
          <w:bCs/>
          <w:lang w:val="en-US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Required expertise and background knowledge for people to perform different QA Alternatives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237FD03" wp14:editId="28F229B8">
            <wp:extent cx="5731510" cy="2107065"/>
            <wp:effectExtent l="19050" t="0" r="2540" b="0"/>
            <wp:docPr id="42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Comparison: Effectiveness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Defect specifics or perspectives: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lastRenderedPageBreak/>
        <w:t xml:space="preserve">. Dealing with errors/faults/failures?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Direct action vs follow-up action: may deal with different defect perspectives. </w:t>
      </w:r>
    </w:p>
    <w:p w:rsidR="00CB1ED4" w:rsidRDefault="00CB1ED4" w:rsidP="00CB1ED4">
      <w:pPr>
        <w:jc w:val="both"/>
        <w:rPr>
          <w:rFonts w:ascii="Times New Roman" w:hAnsi="Times New Roman" w:cs="Times New Roman"/>
          <w:bCs/>
          <w:lang w:val="en-US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Example: failures detected in testing but (failure-causing) faults fixed in follow-up.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D373236" wp14:editId="798E2E8F">
            <wp:extent cx="5731510" cy="1969288"/>
            <wp:effectExtent l="19050" t="0" r="2540" b="0"/>
            <wp:docPr id="43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6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Comparison: Effectiveness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Problem or defect types: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errors/faults/failures of different types or characteristics </w:t>
      </w:r>
    </w:p>
    <w:p w:rsidR="00CB1ED4" w:rsidRDefault="00CB1ED4" w:rsidP="00CB1ED4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56CF7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5E9D2859" wp14:editId="4E21B6AC">
            <wp:extent cx="5731510" cy="2456099"/>
            <wp:effectExtent l="19050" t="0" r="2540" b="0"/>
            <wp:docPr id="44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5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Comparison: Effectiveness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Ease of result interpretation </w:t>
      </w:r>
    </w:p>
    <w:p w:rsidR="00CB1ED4" w:rsidRDefault="00CB1ED4" w:rsidP="00CB1ED4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56CF7">
        <w:rPr>
          <w:rFonts w:ascii="Times New Roman" w:hAnsi="Times New Roman" w:cs="Times New Roman"/>
          <w:bCs/>
          <w:lang w:val="en-US"/>
        </w:rPr>
        <w:t>Specific info/measurement</w:t>
      </w:r>
      <w:r w:rsidRPr="000E42F8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7E69C43D" wp14:editId="3A9A5D9C">
            <wp:extent cx="5731510" cy="1999293"/>
            <wp:effectExtent l="19050" t="0" r="2540" b="0"/>
            <wp:docPr id="45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9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Comparison: Cost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Overall cost comparison: </w:t>
      </w:r>
    </w:p>
    <w:p w:rsidR="00CB1ED4" w:rsidRPr="00D56CF7" w:rsidRDefault="00CB1ED4" w:rsidP="00CB1ED4">
      <w:pPr>
        <w:pStyle w:val="ListParagraph"/>
        <w:numPr>
          <w:ilvl w:val="0"/>
          <w:numId w:val="21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rough values and ranges </w:t>
      </w:r>
    </w:p>
    <w:p w:rsidR="00CB1ED4" w:rsidRPr="00D56CF7" w:rsidRDefault="00CB1ED4" w:rsidP="00CB1ED4">
      <w:pPr>
        <w:pStyle w:val="ListParagraph"/>
        <w:numPr>
          <w:ilvl w:val="0"/>
          <w:numId w:val="21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multiple factors but focus on performing the specific QA activities </w:t>
      </w:r>
    </w:p>
    <w:p w:rsidR="00CB1ED4" w:rsidRPr="00D56CF7" w:rsidRDefault="00CB1ED4" w:rsidP="00CB1ED4">
      <w:pPr>
        <w:pStyle w:val="ListParagraph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F05F07B" wp14:editId="31E76B1D">
            <wp:extent cx="4267200" cy="1952625"/>
            <wp:effectExtent l="19050" t="0" r="0" b="0"/>
            <wp:docPr id="46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Importance of Feedback Loop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All QA activities covered in Part II and Part III need additional support: </w:t>
      </w:r>
    </w:p>
    <w:p w:rsidR="00CB1ED4" w:rsidRPr="00D56CF7" w:rsidRDefault="00CB1ED4" w:rsidP="00CB1ED4">
      <w:pPr>
        <w:pStyle w:val="ListParagraph"/>
        <w:numPr>
          <w:ilvl w:val="0"/>
          <w:numId w:val="215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. Planning and goal setting</w:t>
      </w:r>
    </w:p>
    <w:p w:rsidR="00CB1ED4" w:rsidRPr="00D56CF7" w:rsidRDefault="00CB1ED4" w:rsidP="00CB1ED4">
      <w:pPr>
        <w:pStyle w:val="ListParagraph"/>
        <w:numPr>
          <w:ilvl w:val="0"/>
          <w:numId w:val="215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Management via feedback loop: </w:t>
      </w:r>
    </w:p>
    <w:p w:rsidR="00CB1ED4" w:rsidRPr="00D56CF7" w:rsidRDefault="00CB1ED4" w:rsidP="00CB1ED4">
      <w:pPr>
        <w:pStyle w:val="ListParagraph"/>
        <w:numPr>
          <w:ilvl w:val="1"/>
          <w:numId w:val="215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When to stop?</w:t>
      </w:r>
    </w:p>
    <w:p w:rsidR="00CB1ED4" w:rsidRPr="00D56CF7" w:rsidRDefault="00CB1ED4" w:rsidP="00CB1ED4">
      <w:pPr>
        <w:pStyle w:val="ListParagraph"/>
        <w:numPr>
          <w:ilvl w:val="1"/>
          <w:numId w:val="215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Adjustment and improvement, etc.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  <w:bCs/>
          <w:lang w:val="en-US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All based on assessments/predictions 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Importance of Feedback Loop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Feedback loop for quantification/improvement: </w:t>
      </w:r>
    </w:p>
    <w:p w:rsidR="00CB1ED4" w:rsidRPr="00D56CF7" w:rsidRDefault="00CB1ED4" w:rsidP="00CB1ED4">
      <w:pPr>
        <w:pStyle w:val="ListParagraph"/>
        <w:numPr>
          <w:ilvl w:val="0"/>
          <w:numId w:val="21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Focus of Part IV chapters . </w:t>
      </w:r>
    </w:p>
    <w:p w:rsidR="00CB1ED4" w:rsidRPr="00D56CF7" w:rsidRDefault="00CB1ED4" w:rsidP="00CB1ED4">
      <w:pPr>
        <w:pStyle w:val="ListParagraph"/>
        <w:numPr>
          <w:ilvl w:val="1"/>
          <w:numId w:val="21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mechanism and implementation. </w:t>
      </w:r>
    </w:p>
    <w:p w:rsidR="00CB1ED4" w:rsidRPr="00D56CF7" w:rsidRDefault="00CB1ED4" w:rsidP="00CB1ED4">
      <w:pPr>
        <w:pStyle w:val="ListParagraph"/>
        <w:numPr>
          <w:ilvl w:val="1"/>
          <w:numId w:val="21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models and measurements. </w:t>
      </w:r>
    </w:p>
    <w:p w:rsidR="00CB1ED4" w:rsidRPr="00D56CF7" w:rsidRDefault="00CB1ED4" w:rsidP="00CB1ED4">
      <w:pPr>
        <w:pStyle w:val="ListParagraph"/>
        <w:numPr>
          <w:ilvl w:val="1"/>
          <w:numId w:val="21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defect analyses and techniques. </w:t>
      </w:r>
    </w:p>
    <w:p w:rsidR="00CB1ED4" w:rsidRPr="00D56CF7" w:rsidRDefault="00CB1ED4" w:rsidP="00CB1ED4">
      <w:pPr>
        <w:pStyle w:val="ListParagraph"/>
        <w:numPr>
          <w:ilvl w:val="1"/>
          <w:numId w:val="21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risk identification techniques. </w:t>
      </w:r>
    </w:p>
    <w:p w:rsidR="00CB1ED4" w:rsidRPr="00D56CF7" w:rsidRDefault="00CB1ED4" w:rsidP="00CB1ED4">
      <w:pPr>
        <w:pStyle w:val="ListParagraph"/>
        <w:numPr>
          <w:ilvl w:val="1"/>
          <w:numId w:val="21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software reliability engineering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lastRenderedPageBreak/>
        <w:t>QE Activities and Process Review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Major activities: </w:t>
      </w:r>
    </w:p>
    <w:p w:rsidR="00CB1ED4" w:rsidRPr="00D56CF7" w:rsidRDefault="00CB1ED4" w:rsidP="00CB1ED4">
      <w:pPr>
        <w:pStyle w:val="ListParagraph"/>
        <w:numPr>
          <w:ilvl w:val="0"/>
          <w:numId w:val="21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Pre-QA planning (earlier lectures). </w:t>
      </w:r>
    </w:p>
    <w:p w:rsidR="00CB1ED4" w:rsidRPr="00D56CF7" w:rsidRDefault="00CB1ED4" w:rsidP="00CB1ED4">
      <w:pPr>
        <w:pStyle w:val="ListParagraph"/>
        <w:numPr>
          <w:ilvl w:val="0"/>
          <w:numId w:val="21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QA (Part II and Part III). </w:t>
      </w:r>
    </w:p>
    <w:p w:rsidR="00CB1ED4" w:rsidRPr="00D56CF7" w:rsidRDefault="00CB1ED4" w:rsidP="00CB1ED4">
      <w:pPr>
        <w:pStyle w:val="ListParagraph"/>
        <w:numPr>
          <w:ilvl w:val="0"/>
          <w:numId w:val="21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Post-QA analysis &amp; feedback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Part IV (maybe parallel instead of “post-”) </w:t>
      </w:r>
    </w:p>
    <w:p w:rsidR="00CB1ED4" w:rsidRDefault="00CB1ED4" w:rsidP="00CB1ED4">
      <w:pPr>
        <w:jc w:val="both"/>
        <w:rPr>
          <w:rFonts w:ascii="Times New Roman" w:hAnsi="Times New Roman" w:cs="Times New Roman"/>
          <w:bCs/>
          <w:lang w:val="en-US"/>
        </w:rPr>
      </w:pPr>
      <w:r w:rsidRPr="00D56CF7">
        <w:rPr>
          <w:rFonts w:ascii="Times New Roman" w:hAnsi="Times New Roman" w:cs="Times New Roman"/>
          <w:bCs/>
          <w:lang w:val="en-US"/>
        </w:rPr>
        <w:t>• Overall process:– Software quality engineering (SQE)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604F581" wp14:editId="574B11A8">
            <wp:extent cx="5172075" cy="1828800"/>
            <wp:effectExtent l="19050" t="0" r="9525" b="0"/>
            <wp:docPr id="47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0743" cy="183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Quality Engg. Process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QE Activities and Process Review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Feedback loop zoom-in: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Multiple measurement sources.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Many types of analysis performed.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. Multiple feedback paths.</w:t>
      </w:r>
    </w:p>
    <w:p w:rsidR="00CB1ED4" w:rsidRDefault="00CB1ED4" w:rsidP="00CB1ED4">
      <w:pPr>
        <w:jc w:val="both"/>
        <w:rPr>
          <w:rFonts w:ascii="Times New Roman" w:hAnsi="Times New Roman" w:cs="Times New Roman"/>
          <w:bCs/>
          <w:lang w:val="en-US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Refined Quality Engineering Process: Management, Analysis and feedback for Quantifiable improvement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5F131EB" wp14:editId="4115070C">
            <wp:extent cx="5029200" cy="2343150"/>
            <wp:effectExtent l="19050" t="0" r="0" b="0"/>
            <wp:docPr id="48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lastRenderedPageBreak/>
        <w:t xml:space="preserve">Quality Models </w:t>
      </w:r>
    </w:p>
    <w:p w:rsidR="00CB1ED4" w:rsidRPr="00D56CF7" w:rsidRDefault="00CB1ED4" w:rsidP="00CB1ED4">
      <w:pPr>
        <w:pStyle w:val="ListParagraph"/>
        <w:numPr>
          <w:ilvl w:val="1"/>
          <w:numId w:val="10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Model taxonomy:</w:t>
      </w:r>
    </w:p>
    <w:p w:rsidR="00CB1ED4" w:rsidRPr="00D56CF7" w:rsidRDefault="00CB1ED4" w:rsidP="00CB1ED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Generalized: </w:t>
      </w:r>
    </w:p>
    <w:p w:rsidR="00CB1ED4" w:rsidRPr="00D56CF7" w:rsidRDefault="00CB1ED4" w:rsidP="00CB1ED4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overall, segmented, and dynamic </w:t>
      </w:r>
    </w:p>
    <w:p w:rsidR="00CB1ED4" w:rsidRPr="00D56CF7" w:rsidRDefault="00CB1ED4" w:rsidP="00CB1ED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Product-specific: </w:t>
      </w:r>
    </w:p>
    <w:p w:rsidR="00CB1ED4" w:rsidRPr="00D56CF7" w:rsidRDefault="00CB1ED4" w:rsidP="00CB1ED4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semi-customized: product history </w:t>
      </w:r>
    </w:p>
    <w:p w:rsidR="00CB1ED4" w:rsidRPr="00D56CF7" w:rsidRDefault="00CB1ED4" w:rsidP="00CB1ED4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observation-based: observations </w:t>
      </w:r>
    </w:p>
    <w:p w:rsidR="00CB1ED4" w:rsidRPr="00D56CF7" w:rsidRDefault="00CB1ED4" w:rsidP="00CB1ED4">
      <w:pPr>
        <w:pStyle w:val="ListParagraph"/>
        <w:numPr>
          <w:ilvl w:val="0"/>
          <w:numId w:val="16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measurement-driven: predictive </w:t>
      </w:r>
    </w:p>
    <w:p w:rsidR="00CB1ED4" w:rsidRPr="00D56CF7" w:rsidRDefault="00CB1ED4" w:rsidP="00CB1ED4">
      <w:pPr>
        <w:pStyle w:val="ListParagraph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EBC28CE" wp14:editId="737651AE">
            <wp:extent cx="4714875" cy="2152650"/>
            <wp:effectExtent l="19050" t="0" r="0" b="0"/>
            <wp:docPr id="49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538" cy="215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Default="00CB1ED4" w:rsidP="00CB1ED4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Quality Model Summary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D28812A" wp14:editId="35EFF2F6">
            <wp:extent cx="5731510" cy="2526518"/>
            <wp:effectExtent l="19050" t="0" r="2540" b="0"/>
            <wp:docPr id="50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Defect Analysis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Goal: (actual/potential) defect↓ or quality↑ in current and future products.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General defect analyses: </w:t>
      </w:r>
    </w:p>
    <w:p w:rsidR="00CB1ED4" w:rsidRPr="00D56CF7" w:rsidRDefault="00CB1ED4" w:rsidP="00CB1ED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Questions: what/where/when/how/why? </w:t>
      </w:r>
    </w:p>
    <w:p w:rsidR="00CB1ED4" w:rsidRPr="00D56CF7" w:rsidRDefault="00CB1ED4" w:rsidP="00CB1ED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Distribution/trend/causal analyses. </w:t>
      </w:r>
    </w:p>
    <w:p w:rsidR="00CB1ED4" w:rsidRPr="00D56CF7" w:rsidRDefault="00CB1ED4" w:rsidP="00CB1ED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Analyses of classified defect data: </w:t>
      </w:r>
    </w:p>
    <w:p w:rsidR="00CB1ED4" w:rsidRPr="00D56CF7" w:rsidRDefault="00CB1ED4" w:rsidP="00CB1ED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Prior: defect classification. </w:t>
      </w:r>
    </w:p>
    <w:p w:rsidR="00CB1ED4" w:rsidRPr="00D56CF7" w:rsidRDefault="00CB1ED4" w:rsidP="00CB1ED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Use of historical baselines. </w:t>
      </w:r>
    </w:p>
    <w:p w:rsidR="00CB1ED4" w:rsidRPr="00D56CF7" w:rsidRDefault="00CB1ED4" w:rsidP="00CB1ED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lastRenderedPageBreak/>
        <w:t xml:space="preserve">. Attribute focusing in 1-way and 2-way analyses. </w:t>
      </w:r>
    </w:p>
    <w:p w:rsidR="00CB1ED4" w:rsidRPr="00D56CF7" w:rsidRDefault="00CB1ED4" w:rsidP="00CB1ED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Tree-based defect analysis (Lecture 29)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Defect in Quality Data/Models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Defect data </w:t>
      </w:r>
      <w:r w:rsidRPr="00D56CF7">
        <w:rPr>
          <w:rFonts w:ascii="Cambria Math" w:hAnsi="Cambria Math" w:cs="Cambria Math"/>
          <w:bCs/>
          <w:lang w:val="en-US"/>
        </w:rPr>
        <w:t>⊂</w:t>
      </w:r>
      <w:r w:rsidRPr="00D56CF7">
        <w:rPr>
          <w:rFonts w:ascii="Times New Roman" w:hAnsi="Times New Roman" w:cs="Times New Roman"/>
          <w:bCs/>
          <w:lang w:val="en-US"/>
        </w:rPr>
        <w:t xml:space="preserve"> quality measurement data: </w:t>
      </w:r>
    </w:p>
    <w:p w:rsidR="00CB1ED4" w:rsidRPr="00D56CF7" w:rsidRDefault="00CB1ED4" w:rsidP="00CB1ED4">
      <w:pPr>
        <w:pStyle w:val="ListParagraph"/>
        <w:numPr>
          <w:ilvl w:val="0"/>
          <w:numId w:val="220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As part of direct Q data. </w:t>
      </w:r>
    </w:p>
    <w:p w:rsidR="00CB1ED4" w:rsidRPr="00D56CF7" w:rsidRDefault="00CB1ED4" w:rsidP="00CB1ED4">
      <w:pPr>
        <w:pStyle w:val="ListParagraph"/>
        <w:numPr>
          <w:ilvl w:val="0"/>
          <w:numId w:val="220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Extracted from defect tracking tools. </w:t>
      </w:r>
    </w:p>
    <w:p w:rsidR="00CB1ED4" w:rsidRPr="00D56CF7" w:rsidRDefault="00CB1ED4" w:rsidP="00CB1ED4">
      <w:pPr>
        <w:pStyle w:val="ListParagraph"/>
        <w:numPr>
          <w:ilvl w:val="0"/>
          <w:numId w:val="220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Additional (defect classification) data may be available.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Defect data in quality models: </w:t>
      </w:r>
    </w:p>
    <w:p w:rsidR="00CB1ED4" w:rsidRPr="00D56CF7" w:rsidRDefault="00CB1ED4" w:rsidP="00CB1ED4">
      <w:pPr>
        <w:pStyle w:val="ListParagraph"/>
        <w:numPr>
          <w:ilvl w:val="0"/>
          <w:numId w:val="21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As results in generalized models (GMs). </w:t>
      </w:r>
    </w:p>
    <w:p w:rsidR="00CB1ED4" w:rsidRPr="00D56CF7" w:rsidRDefault="00CB1ED4" w:rsidP="00CB1ED4">
      <w:pPr>
        <w:pStyle w:val="ListParagraph"/>
        <w:numPr>
          <w:ilvl w:val="0"/>
          <w:numId w:val="21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As r.v. (response/independent variable) in product specific models (PSMs). </w:t>
      </w:r>
    </w:p>
    <w:p w:rsidR="00CB1ED4" w:rsidRPr="00D56CF7" w:rsidRDefault="00CB1ED4" w:rsidP="00CB1ED4">
      <w:pPr>
        <w:pStyle w:val="ListParagraph"/>
        <w:numPr>
          <w:ilvl w:val="1"/>
          <w:numId w:val="21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semi-customized models ≈ GMs, </w:t>
      </w:r>
    </w:p>
    <w:p w:rsidR="00CB1ED4" w:rsidRPr="00D56CF7" w:rsidRDefault="00CB1ED4" w:rsidP="00CB1ED4">
      <w:pPr>
        <w:pStyle w:val="ListParagraph"/>
        <w:numPr>
          <w:ilvl w:val="1"/>
          <w:numId w:val="21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observation-based: r.v. in SRGMs, </w:t>
      </w:r>
    </w:p>
    <w:p w:rsidR="00CB1ED4" w:rsidRPr="00D56CF7" w:rsidRDefault="00CB1ED4" w:rsidP="00CB1ED4">
      <w:pPr>
        <w:pStyle w:val="ListParagraph"/>
        <w:numPr>
          <w:ilvl w:val="1"/>
          <w:numId w:val="21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predictive: r.v. in TBDMs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General Defect Analysis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General defect analyses: Questions </w:t>
      </w:r>
    </w:p>
    <w:p w:rsidR="00CB1ED4" w:rsidRPr="00D56CF7" w:rsidRDefault="00CB1ED4" w:rsidP="00CB1ED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What? identification (and classification). </w:t>
      </w:r>
    </w:p>
    <w:p w:rsidR="00CB1ED4" w:rsidRPr="00D56CF7" w:rsidRDefault="00CB1ED4" w:rsidP="00CB1ED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type, severity, etc., </w:t>
      </w:r>
    </w:p>
    <w:p w:rsidR="00CB1ED4" w:rsidRPr="00D56CF7" w:rsidRDefault="00CB1ED4" w:rsidP="00CB1ED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even without formal classification. </w:t>
      </w:r>
    </w:p>
    <w:p w:rsidR="00CB1ED4" w:rsidRPr="00D56CF7" w:rsidRDefault="00CB1ED4" w:rsidP="00CB1ED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Where? distribution across location. </w:t>
      </w:r>
    </w:p>
    <w:p w:rsidR="00CB1ED4" w:rsidRPr="00D56CF7" w:rsidRDefault="00CB1ED4" w:rsidP="00CB1ED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. When? discovery/observation</w:t>
      </w:r>
    </w:p>
    <w:p w:rsidR="00CB1ED4" w:rsidRPr="00D56CF7" w:rsidRDefault="00CB1ED4" w:rsidP="00CB1ED4">
      <w:pPr>
        <w:pStyle w:val="ListParagraph"/>
        <w:numPr>
          <w:ilvl w:val="0"/>
          <w:numId w:val="21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what about when injection? harder </w:t>
      </w:r>
    </w:p>
    <w:p w:rsidR="00CB1ED4" w:rsidRPr="00D56CF7" w:rsidRDefault="00CB1ED4" w:rsidP="00CB1ED4">
      <w:pPr>
        <w:pStyle w:val="ListParagraph"/>
        <w:numPr>
          <w:ilvl w:val="0"/>
          <w:numId w:val="21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pre-release: more data </w:t>
      </w:r>
    </w:p>
    <w:p w:rsidR="00CB1ED4" w:rsidRPr="00D56CF7" w:rsidRDefault="00CB1ED4" w:rsidP="00CB1ED4">
      <w:pPr>
        <w:pStyle w:val="ListParagraph"/>
        <w:numPr>
          <w:ilvl w:val="0"/>
          <w:numId w:val="21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post-release: more meaningful/sensitive </w:t>
      </w:r>
    </w:p>
    <w:p w:rsidR="00CB1ED4" w:rsidRPr="00D56CF7" w:rsidRDefault="00CB1ED4" w:rsidP="00CB1ED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. How/why? related to injection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ab/>
      </w:r>
      <w:r w:rsidRPr="00D56CF7">
        <w:rPr>
          <w:rFonts w:ascii="Times New Roman" w:hAnsi="Times New Roman" w:cs="Times New Roman"/>
          <w:bCs/>
          <w:lang w:val="en-US"/>
        </w:rPr>
        <w:tab/>
        <w:t xml:space="preserve"> </w:t>
      </w:r>
      <w:r w:rsidRPr="00D56CF7">
        <w:rPr>
          <w:rFonts w:ascii="Cambria Math" w:hAnsi="Cambria Math" w:cs="Cambria Math"/>
          <w:bCs/>
          <w:lang w:val="en-US"/>
        </w:rPr>
        <w:t>⇒</w:t>
      </w:r>
      <w:r w:rsidRPr="00D56CF7">
        <w:rPr>
          <w:rFonts w:ascii="Times New Roman" w:hAnsi="Times New Roman" w:cs="Times New Roman"/>
          <w:bCs/>
          <w:lang w:val="en-US"/>
        </w:rPr>
        <w:t xml:space="preserve"> use in future defect prevention.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Risk Identification: Why?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Observations and empirical evidences: </w:t>
      </w:r>
    </w:p>
    <w:p w:rsidR="00CB1ED4" w:rsidRPr="00D56CF7" w:rsidRDefault="00CB1ED4" w:rsidP="00CB1ED4">
      <w:pPr>
        <w:pStyle w:val="ListParagraph"/>
        <w:numPr>
          <w:ilvl w:val="0"/>
          <w:numId w:val="22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80:20 rule: non-uniform distribution: </w:t>
      </w:r>
    </w:p>
    <w:p w:rsidR="00CB1ED4" w:rsidRPr="00D56CF7" w:rsidRDefault="00CB1ED4" w:rsidP="00CB1ED4">
      <w:pPr>
        <w:pStyle w:val="ListParagraph"/>
        <w:numPr>
          <w:ilvl w:val="0"/>
          <w:numId w:val="22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20% of the modules/parts/etc. contribute to </w:t>
      </w:r>
    </w:p>
    <w:p w:rsidR="00CB1ED4" w:rsidRPr="00D56CF7" w:rsidRDefault="00CB1ED4" w:rsidP="00CB1ED4">
      <w:pPr>
        <w:pStyle w:val="ListParagraph"/>
        <w:numPr>
          <w:ilvl w:val="0"/>
          <w:numId w:val="22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80% of the defects/effort/etc. </w:t>
      </w:r>
    </w:p>
    <w:p w:rsidR="00CB1ED4" w:rsidRPr="00D56CF7" w:rsidRDefault="00CB1ED4" w:rsidP="00CB1ED4">
      <w:pPr>
        <w:pStyle w:val="ListParagraph"/>
        <w:numPr>
          <w:ilvl w:val="0"/>
          <w:numId w:val="221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implication: non-uniform attention – risk identification – risk management/resolution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Risk Identification in SQE: </w:t>
      </w:r>
    </w:p>
    <w:p w:rsidR="00CB1ED4" w:rsidRPr="00D56CF7" w:rsidRDefault="00CB1ED4" w:rsidP="00CB1ED4">
      <w:pPr>
        <w:pStyle w:val="ListParagraph"/>
        <w:numPr>
          <w:ilvl w:val="0"/>
          <w:numId w:val="222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80:20 rule as implicit hypothesis </w:t>
      </w:r>
    </w:p>
    <w:p w:rsidR="00CB1ED4" w:rsidRPr="00D56CF7" w:rsidRDefault="00CB1ED4" w:rsidP="00CB1ED4">
      <w:pPr>
        <w:pStyle w:val="ListParagraph"/>
        <w:numPr>
          <w:ilvl w:val="0"/>
          <w:numId w:val="222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. focus: techniques and applications</w:t>
      </w:r>
      <w:r w:rsidRPr="00D56CF7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Risk Identification: How?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Qualitative and subjective techniques: </w:t>
      </w:r>
    </w:p>
    <w:p w:rsidR="00CB1ED4" w:rsidRPr="00D56CF7" w:rsidRDefault="00CB1ED4" w:rsidP="00CB1ED4">
      <w:pPr>
        <w:pStyle w:val="ListParagraph"/>
        <w:numPr>
          <w:ilvl w:val="0"/>
          <w:numId w:val="225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lastRenderedPageBreak/>
        <w:t xml:space="preserve">. Causal analysis </w:t>
      </w:r>
    </w:p>
    <w:p w:rsidR="00CB1ED4" w:rsidRPr="00D56CF7" w:rsidRDefault="00CB1ED4" w:rsidP="00CB1ED4">
      <w:pPr>
        <w:pStyle w:val="ListParagraph"/>
        <w:numPr>
          <w:ilvl w:val="0"/>
          <w:numId w:val="225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Delphi and other subjective methods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Traditional statistical techniques: </w:t>
      </w:r>
    </w:p>
    <w:p w:rsidR="00CB1ED4" w:rsidRPr="00D56CF7" w:rsidRDefault="00CB1ED4" w:rsidP="00CB1ED4">
      <w:pPr>
        <w:pStyle w:val="ListParagraph"/>
        <w:numPr>
          <w:ilvl w:val="0"/>
          <w:numId w:val="22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Correlation analysis </w:t>
      </w:r>
    </w:p>
    <w:p w:rsidR="00CB1ED4" w:rsidRPr="00D56CF7" w:rsidRDefault="00CB1ED4" w:rsidP="00CB1ED4">
      <w:pPr>
        <w:pStyle w:val="ListParagraph"/>
        <w:numPr>
          <w:ilvl w:val="0"/>
          <w:numId w:val="22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Regression models: </w:t>
      </w:r>
    </w:p>
    <w:p w:rsidR="00CB1ED4" w:rsidRPr="00D56CF7" w:rsidRDefault="00CB1ED4" w:rsidP="00CB1ED4">
      <w:pPr>
        <w:pStyle w:val="ListParagraph"/>
        <w:numPr>
          <w:ilvl w:val="0"/>
          <w:numId w:val="224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linear, non-linear, logistic, etc.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Newer (more effective) techniques: </w:t>
      </w:r>
    </w:p>
    <w:p w:rsidR="00CB1ED4" w:rsidRPr="00D56CF7" w:rsidRDefault="00CB1ED4" w:rsidP="00CB1ED4">
      <w:pPr>
        <w:pStyle w:val="ListParagraph"/>
        <w:numPr>
          <w:ilvl w:val="0"/>
          <w:numId w:val="22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Statistical: PCA, DA, TBM </w:t>
      </w:r>
    </w:p>
    <w:p w:rsidR="00CB1ED4" w:rsidRPr="00D56CF7" w:rsidRDefault="00CB1ED4" w:rsidP="00CB1ED4">
      <w:pPr>
        <w:pStyle w:val="ListParagraph"/>
        <w:numPr>
          <w:ilvl w:val="0"/>
          <w:numId w:val="22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AI-based: NN, OSR </w:t>
      </w:r>
    </w:p>
    <w:p w:rsidR="00CB1ED4" w:rsidRPr="00D56CF7" w:rsidRDefault="00CB1ED4" w:rsidP="00CB1ED4">
      <w:pPr>
        <w:pStyle w:val="ListParagraph"/>
        <w:numPr>
          <w:ilvl w:val="0"/>
          <w:numId w:val="223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Focus of our Lecture.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Risk Identification Techniques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New statistical techniques: </w:t>
      </w:r>
    </w:p>
    <w:p w:rsidR="00CB1ED4" w:rsidRPr="00D56CF7" w:rsidRDefault="00CB1ED4" w:rsidP="00CB1ED4">
      <w:pPr>
        <w:pStyle w:val="ListParagraph"/>
        <w:numPr>
          <w:ilvl w:val="0"/>
          <w:numId w:val="22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PCA: principal component analysis </w:t>
      </w:r>
    </w:p>
    <w:p w:rsidR="00CB1ED4" w:rsidRPr="00D56CF7" w:rsidRDefault="00CB1ED4" w:rsidP="00CB1ED4">
      <w:pPr>
        <w:pStyle w:val="ListParagraph"/>
        <w:numPr>
          <w:ilvl w:val="0"/>
          <w:numId w:val="22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DA: discriminant analysis </w:t>
      </w:r>
    </w:p>
    <w:p w:rsidR="00CB1ED4" w:rsidRPr="00D56CF7" w:rsidRDefault="00CB1ED4" w:rsidP="00CB1ED4">
      <w:pPr>
        <w:pStyle w:val="ListParagraph"/>
        <w:numPr>
          <w:ilvl w:val="0"/>
          <w:numId w:val="226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TBM: tree-based modeling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AI-based new techniques: </w:t>
      </w:r>
    </w:p>
    <w:p w:rsidR="00CB1ED4" w:rsidRPr="00D56CF7" w:rsidRDefault="00CB1ED4" w:rsidP="00CB1ED4">
      <w:pPr>
        <w:pStyle w:val="ListParagraph"/>
        <w:numPr>
          <w:ilvl w:val="0"/>
          <w:numId w:val="22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NN: artificial neural networks. </w:t>
      </w:r>
    </w:p>
    <w:p w:rsidR="00CB1ED4" w:rsidRPr="00D56CF7" w:rsidRDefault="00CB1ED4" w:rsidP="00CB1ED4">
      <w:pPr>
        <w:pStyle w:val="ListParagraph"/>
        <w:numPr>
          <w:ilvl w:val="0"/>
          <w:numId w:val="22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OSR: optimal set reduction. </w:t>
      </w:r>
    </w:p>
    <w:p w:rsidR="00CB1ED4" w:rsidRPr="00D56CF7" w:rsidRDefault="00CB1ED4" w:rsidP="00CB1ED4">
      <w:pPr>
        <w:pStyle w:val="ListParagraph"/>
        <w:numPr>
          <w:ilvl w:val="0"/>
          <w:numId w:val="227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Abductive-reasoning, etc.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 xml:space="preserve">What Is SRE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Reliability: Probability of failure-free operation for a specific time period or input set under a specific environment </w:t>
      </w:r>
    </w:p>
    <w:p w:rsidR="00CB1ED4" w:rsidRPr="00D56CF7" w:rsidRDefault="00CB1ED4" w:rsidP="00CB1ED4">
      <w:pPr>
        <w:pStyle w:val="ListParagraph"/>
        <w:numPr>
          <w:ilvl w:val="0"/>
          <w:numId w:val="22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Failure: behavioral deviations </w:t>
      </w:r>
    </w:p>
    <w:p w:rsidR="00CB1ED4" w:rsidRPr="00D56CF7" w:rsidRDefault="00CB1ED4" w:rsidP="00CB1ED4">
      <w:pPr>
        <w:pStyle w:val="ListParagraph"/>
        <w:numPr>
          <w:ilvl w:val="0"/>
          <w:numId w:val="22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Time: how to measure? </w:t>
      </w:r>
    </w:p>
    <w:p w:rsidR="00CB1ED4" w:rsidRPr="00D56CF7" w:rsidRDefault="00CB1ED4" w:rsidP="00CB1ED4">
      <w:pPr>
        <w:pStyle w:val="ListParagraph"/>
        <w:numPr>
          <w:ilvl w:val="0"/>
          <w:numId w:val="228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Input state characterization and Environment: OP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• Software reliability engineering: </w:t>
      </w:r>
    </w:p>
    <w:p w:rsidR="00CB1ED4" w:rsidRPr="00D56CF7" w:rsidRDefault="00CB1ED4" w:rsidP="00CB1ED4">
      <w:pPr>
        <w:pStyle w:val="ListParagraph"/>
        <w:numPr>
          <w:ilvl w:val="0"/>
          <w:numId w:val="22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Engineering (applied science) discipline </w:t>
      </w:r>
    </w:p>
    <w:p w:rsidR="00CB1ED4" w:rsidRPr="00D56CF7" w:rsidRDefault="00CB1ED4" w:rsidP="00CB1ED4">
      <w:pPr>
        <w:pStyle w:val="ListParagraph"/>
        <w:numPr>
          <w:ilvl w:val="0"/>
          <w:numId w:val="22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Measure, predict, manage reliability </w:t>
      </w:r>
    </w:p>
    <w:p w:rsidR="00CB1ED4" w:rsidRPr="00D56CF7" w:rsidRDefault="00CB1ED4" w:rsidP="00CB1ED4">
      <w:pPr>
        <w:pStyle w:val="ListParagraph"/>
        <w:numPr>
          <w:ilvl w:val="0"/>
          <w:numId w:val="229"/>
        </w:num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Statistical modeling </w:t>
      </w:r>
    </w:p>
    <w:p w:rsidR="00CB1ED4" w:rsidRPr="00D56CF7" w:rsidRDefault="00CB1ED4" w:rsidP="00CB1ED4">
      <w:pPr>
        <w:pStyle w:val="ListParagraph"/>
        <w:numPr>
          <w:ilvl w:val="0"/>
          <w:numId w:val="229"/>
        </w:numPr>
        <w:ind w:left="426"/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. Customer perspective: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– failures vs. faults </w:t>
      </w:r>
    </w:p>
    <w:p w:rsidR="00CB1ED4" w:rsidRPr="00D56CF7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 xml:space="preserve">– meaningful time vs. development days </w:t>
      </w:r>
    </w:p>
    <w:p w:rsidR="00CB1ED4" w:rsidRPr="000E42F8" w:rsidRDefault="00CB1ED4" w:rsidP="00CB1ED4">
      <w:pPr>
        <w:jc w:val="both"/>
        <w:rPr>
          <w:rFonts w:ascii="Times New Roman" w:hAnsi="Times New Roman" w:cs="Times New Roman"/>
        </w:rPr>
      </w:pPr>
      <w:r w:rsidRPr="00D56CF7">
        <w:rPr>
          <w:rFonts w:ascii="Times New Roman" w:hAnsi="Times New Roman" w:cs="Times New Roman"/>
          <w:bCs/>
          <w:lang w:val="en-US"/>
        </w:rPr>
        <w:t>– customer operational profile</w:t>
      </w:r>
      <w:r w:rsidRPr="000E42F8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95174F" w:rsidRPr="00CB1ED4" w:rsidRDefault="00CB1ED4" w:rsidP="00CB1ED4">
      <w:pPr>
        <w:jc w:val="center"/>
        <w:rPr>
          <w:rFonts w:ascii="Times New Roman" w:hAnsi="Times New Roman" w:cs="Times New Roman"/>
        </w:rPr>
      </w:pPr>
      <w:r w:rsidRPr="000E42F8">
        <w:rPr>
          <w:rFonts w:ascii="Times New Roman" w:hAnsi="Times New Roman" w:cs="Times New Roman"/>
          <w:b/>
          <w:bCs/>
          <w:lang w:val="en-US"/>
        </w:rPr>
        <w:t>The End of the Course</w:t>
      </w:r>
      <w:bookmarkStart w:id="0" w:name="_GoBack"/>
      <w:bookmarkEnd w:id="0"/>
    </w:p>
    <w:sectPr w:rsidR="0095174F" w:rsidRPr="00CB1ED4" w:rsidSect="00951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E5FC8"/>
    <w:multiLevelType w:val="hybridMultilevel"/>
    <w:tmpl w:val="7F7066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D98"/>
    <w:multiLevelType w:val="hybridMultilevel"/>
    <w:tmpl w:val="1382A5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20A1A"/>
    <w:multiLevelType w:val="hybridMultilevel"/>
    <w:tmpl w:val="6F4636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3288C"/>
    <w:multiLevelType w:val="hybridMultilevel"/>
    <w:tmpl w:val="63681B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143C6D"/>
    <w:multiLevelType w:val="hybridMultilevel"/>
    <w:tmpl w:val="E75C48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14C33"/>
    <w:multiLevelType w:val="hybridMultilevel"/>
    <w:tmpl w:val="F2F061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8E59A2"/>
    <w:multiLevelType w:val="hybridMultilevel"/>
    <w:tmpl w:val="DE32C3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D1569A"/>
    <w:multiLevelType w:val="hybridMultilevel"/>
    <w:tmpl w:val="FF0E45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8B2DD1"/>
    <w:multiLevelType w:val="hybridMultilevel"/>
    <w:tmpl w:val="6F9E5A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BB6F3D"/>
    <w:multiLevelType w:val="hybridMultilevel"/>
    <w:tmpl w:val="7E0299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196D34"/>
    <w:multiLevelType w:val="hybridMultilevel"/>
    <w:tmpl w:val="69A2DDFC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A44105"/>
    <w:multiLevelType w:val="hybridMultilevel"/>
    <w:tmpl w:val="259AD3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BD07A0"/>
    <w:multiLevelType w:val="hybridMultilevel"/>
    <w:tmpl w:val="470C22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D239FC"/>
    <w:multiLevelType w:val="hybridMultilevel"/>
    <w:tmpl w:val="8332889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EB01E1"/>
    <w:multiLevelType w:val="hybridMultilevel"/>
    <w:tmpl w:val="8A9C1C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072913"/>
    <w:multiLevelType w:val="hybridMultilevel"/>
    <w:tmpl w:val="F3AA54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D440FD"/>
    <w:multiLevelType w:val="hybridMultilevel"/>
    <w:tmpl w:val="A560FB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0E6794"/>
    <w:multiLevelType w:val="hybridMultilevel"/>
    <w:tmpl w:val="DCFC51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B27CD0"/>
    <w:multiLevelType w:val="hybridMultilevel"/>
    <w:tmpl w:val="29006D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ED573B"/>
    <w:multiLevelType w:val="hybridMultilevel"/>
    <w:tmpl w:val="A2A668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1C4FC1"/>
    <w:multiLevelType w:val="hybridMultilevel"/>
    <w:tmpl w:val="25243C7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3B6F9C"/>
    <w:multiLevelType w:val="hybridMultilevel"/>
    <w:tmpl w:val="FDCAE1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D034E71"/>
    <w:multiLevelType w:val="hybridMultilevel"/>
    <w:tmpl w:val="FCD662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4F43C7"/>
    <w:multiLevelType w:val="hybridMultilevel"/>
    <w:tmpl w:val="9C641D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C6D1AC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A77F73"/>
    <w:multiLevelType w:val="hybridMultilevel"/>
    <w:tmpl w:val="6B44A6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E033B79"/>
    <w:multiLevelType w:val="hybridMultilevel"/>
    <w:tmpl w:val="A428047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F2243D6"/>
    <w:multiLevelType w:val="hybridMultilevel"/>
    <w:tmpl w:val="5E2C4D7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0F710BC7"/>
    <w:multiLevelType w:val="hybridMultilevel"/>
    <w:tmpl w:val="E95CEC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0680694"/>
    <w:multiLevelType w:val="hybridMultilevel"/>
    <w:tmpl w:val="1BF85FA0"/>
    <w:lvl w:ilvl="0" w:tplc="14AA2B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0019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BAAD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6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3236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5835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DCDE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18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260E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1936E34"/>
    <w:multiLevelType w:val="hybridMultilevel"/>
    <w:tmpl w:val="00A88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2131896"/>
    <w:multiLevelType w:val="hybridMultilevel"/>
    <w:tmpl w:val="C28036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8C3DA1"/>
    <w:multiLevelType w:val="hybridMultilevel"/>
    <w:tmpl w:val="2258F8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D108A8"/>
    <w:multiLevelType w:val="hybridMultilevel"/>
    <w:tmpl w:val="921CD2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34A2FA6"/>
    <w:multiLevelType w:val="hybridMultilevel"/>
    <w:tmpl w:val="F02201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6B120B"/>
    <w:multiLevelType w:val="hybridMultilevel"/>
    <w:tmpl w:val="B9C084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39E50EE"/>
    <w:multiLevelType w:val="hybridMultilevel"/>
    <w:tmpl w:val="F9F48E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40A7693"/>
    <w:multiLevelType w:val="hybridMultilevel"/>
    <w:tmpl w:val="18664D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4EC46C3"/>
    <w:multiLevelType w:val="hybridMultilevel"/>
    <w:tmpl w:val="09B026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2855B2"/>
    <w:multiLevelType w:val="hybridMultilevel"/>
    <w:tmpl w:val="AF0E5E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5EC2684"/>
    <w:multiLevelType w:val="hybridMultilevel"/>
    <w:tmpl w:val="917A7A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5F46A3E"/>
    <w:multiLevelType w:val="hybridMultilevel"/>
    <w:tmpl w:val="54DAA4A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76773FD"/>
    <w:multiLevelType w:val="hybridMultilevel"/>
    <w:tmpl w:val="12349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4420D8"/>
    <w:multiLevelType w:val="hybridMultilevel"/>
    <w:tmpl w:val="7E8898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8E248EB"/>
    <w:multiLevelType w:val="hybridMultilevel"/>
    <w:tmpl w:val="45B6B0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95B7949"/>
    <w:multiLevelType w:val="hybridMultilevel"/>
    <w:tmpl w:val="8200CB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9824126"/>
    <w:multiLevelType w:val="hybridMultilevel"/>
    <w:tmpl w:val="0598D9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9B205AD"/>
    <w:multiLevelType w:val="hybridMultilevel"/>
    <w:tmpl w:val="F90255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A376E22"/>
    <w:multiLevelType w:val="hybridMultilevel"/>
    <w:tmpl w:val="E05CDC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A6C45A3"/>
    <w:multiLevelType w:val="hybridMultilevel"/>
    <w:tmpl w:val="83609A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AAA2F1E"/>
    <w:multiLevelType w:val="hybridMultilevel"/>
    <w:tmpl w:val="A8E86EE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E160D2"/>
    <w:multiLevelType w:val="hybridMultilevel"/>
    <w:tmpl w:val="2FE6E4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AEF06F7"/>
    <w:multiLevelType w:val="hybridMultilevel"/>
    <w:tmpl w:val="C4B4E6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B2E5D73"/>
    <w:multiLevelType w:val="hybridMultilevel"/>
    <w:tmpl w:val="B208503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B6B0C15"/>
    <w:multiLevelType w:val="hybridMultilevel"/>
    <w:tmpl w:val="4E86F7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B791C5A"/>
    <w:multiLevelType w:val="hybridMultilevel"/>
    <w:tmpl w:val="AD4CC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C5F293C"/>
    <w:multiLevelType w:val="hybridMultilevel"/>
    <w:tmpl w:val="324E3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C7A3AFB"/>
    <w:multiLevelType w:val="hybridMultilevel"/>
    <w:tmpl w:val="DD06DF8E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1CBB7932"/>
    <w:multiLevelType w:val="hybridMultilevel"/>
    <w:tmpl w:val="66B0DDC0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DA03A09"/>
    <w:multiLevelType w:val="hybridMultilevel"/>
    <w:tmpl w:val="6944EA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E0A1D66"/>
    <w:multiLevelType w:val="hybridMultilevel"/>
    <w:tmpl w:val="CD0262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08912">
      <w:start w:val="5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E107C97"/>
    <w:multiLevelType w:val="hybridMultilevel"/>
    <w:tmpl w:val="53680D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E3A5339"/>
    <w:multiLevelType w:val="hybridMultilevel"/>
    <w:tmpl w:val="0966F4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E3C100F"/>
    <w:multiLevelType w:val="hybridMultilevel"/>
    <w:tmpl w:val="973A2C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EEE4980"/>
    <w:multiLevelType w:val="hybridMultilevel"/>
    <w:tmpl w:val="CB82BB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FEF5171"/>
    <w:multiLevelType w:val="hybridMultilevel"/>
    <w:tmpl w:val="6510AB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00A447A"/>
    <w:multiLevelType w:val="hybridMultilevel"/>
    <w:tmpl w:val="8410D2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051717B"/>
    <w:multiLevelType w:val="hybridMultilevel"/>
    <w:tmpl w:val="9F7A77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17078CC"/>
    <w:multiLevelType w:val="hybridMultilevel"/>
    <w:tmpl w:val="6FD84AA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2164FD3"/>
    <w:multiLevelType w:val="hybridMultilevel"/>
    <w:tmpl w:val="906039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2664ED7"/>
    <w:multiLevelType w:val="hybridMultilevel"/>
    <w:tmpl w:val="9C1E9D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2710A8B"/>
    <w:multiLevelType w:val="hybridMultilevel"/>
    <w:tmpl w:val="3D287152"/>
    <w:lvl w:ilvl="0" w:tplc="BCCC89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C466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96F3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6F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AA468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84141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BC805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A452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A8EF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4741DE1"/>
    <w:multiLevelType w:val="hybridMultilevel"/>
    <w:tmpl w:val="ECAC22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4797DDA"/>
    <w:multiLevelType w:val="hybridMultilevel"/>
    <w:tmpl w:val="6AB2AF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56B2324"/>
    <w:multiLevelType w:val="hybridMultilevel"/>
    <w:tmpl w:val="B46ACC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57D6887"/>
    <w:multiLevelType w:val="hybridMultilevel"/>
    <w:tmpl w:val="9F0C20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70A6617"/>
    <w:multiLevelType w:val="hybridMultilevel"/>
    <w:tmpl w:val="B5AAE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77E425B"/>
    <w:multiLevelType w:val="hybridMultilevel"/>
    <w:tmpl w:val="9E06E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8A90534"/>
    <w:multiLevelType w:val="hybridMultilevel"/>
    <w:tmpl w:val="8202113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8E80956"/>
    <w:multiLevelType w:val="hybridMultilevel"/>
    <w:tmpl w:val="AD7636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90A207C"/>
    <w:multiLevelType w:val="hybridMultilevel"/>
    <w:tmpl w:val="B492B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A8161D3"/>
    <w:multiLevelType w:val="hybridMultilevel"/>
    <w:tmpl w:val="3F4A5B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AA40400"/>
    <w:multiLevelType w:val="hybridMultilevel"/>
    <w:tmpl w:val="3D4C1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AA40854"/>
    <w:multiLevelType w:val="hybridMultilevel"/>
    <w:tmpl w:val="537E96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C127BEC"/>
    <w:multiLevelType w:val="hybridMultilevel"/>
    <w:tmpl w:val="D8BC23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C156734"/>
    <w:multiLevelType w:val="hybridMultilevel"/>
    <w:tmpl w:val="35161E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8CE226">
      <w:start w:val="5"/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C5620FC"/>
    <w:multiLevelType w:val="hybridMultilevel"/>
    <w:tmpl w:val="336885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D0254C1"/>
    <w:multiLevelType w:val="hybridMultilevel"/>
    <w:tmpl w:val="4D0AD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D4B490B"/>
    <w:multiLevelType w:val="hybridMultilevel"/>
    <w:tmpl w:val="D8980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D5B2D48"/>
    <w:multiLevelType w:val="hybridMultilevel"/>
    <w:tmpl w:val="B29EEE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D6C53F5"/>
    <w:multiLevelType w:val="hybridMultilevel"/>
    <w:tmpl w:val="5B927B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DCB0FFC"/>
    <w:multiLevelType w:val="hybridMultilevel"/>
    <w:tmpl w:val="C3E01B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E6A6470"/>
    <w:multiLevelType w:val="hybridMultilevel"/>
    <w:tmpl w:val="E3EA4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E9954CF"/>
    <w:multiLevelType w:val="hybridMultilevel"/>
    <w:tmpl w:val="B68A6E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EC9113E"/>
    <w:multiLevelType w:val="hybridMultilevel"/>
    <w:tmpl w:val="82742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EF63E3D"/>
    <w:multiLevelType w:val="hybridMultilevel"/>
    <w:tmpl w:val="C04A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F417B98"/>
    <w:multiLevelType w:val="hybridMultilevel"/>
    <w:tmpl w:val="4692BC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0A4381C"/>
    <w:multiLevelType w:val="hybridMultilevel"/>
    <w:tmpl w:val="B330D54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1386DDD"/>
    <w:multiLevelType w:val="hybridMultilevel"/>
    <w:tmpl w:val="1CE033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25811BD"/>
    <w:multiLevelType w:val="hybridMultilevel"/>
    <w:tmpl w:val="D480DE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26C1E91"/>
    <w:multiLevelType w:val="hybridMultilevel"/>
    <w:tmpl w:val="963E67D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3852AEA"/>
    <w:multiLevelType w:val="hybridMultilevel"/>
    <w:tmpl w:val="2BC231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3883527"/>
    <w:multiLevelType w:val="hybridMultilevel"/>
    <w:tmpl w:val="9E6031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3D065B0"/>
    <w:multiLevelType w:val="hybridMultilevel"/>
    <w:tmpl w:val="99A0216E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3F04E83"/>
    <w:multiLevelType w:val="hybridMultilevel"/>
    <w:tmpl w:val="6CE4F3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44C0FE0"/>
    <w:multiLevelType w:val="hybridMultilevel"/>
    <w:tmpl w:val="4D80AB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47701D5"/>
    <w:multiLevelType w:val="hybridMultilevel"/>
    <w:tmpl w:val="B88C6A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5430186"/>
    <w:multiLevelType w:val="hybridMultilevel"/>
    <w:tmpl w:val="335225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5692AA9"/>
    <w:multiLevelType w:val="hybridMultilevel"/>
    <w:tmpl w:val="AD2AB0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5BD576A"/>
    <w:multiLevelType w:val="hybridMultilevel"/>
    <w:tmpl w:val="6C7C69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36C31571"/>
    <w:multiLevelType w:val="hybridMultilevel"/>
    <w:tmpl w:val="73E21790"/>
    <w:lvl w:ilvl="0" w:tplc="47D893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831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ECD9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EA2A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2A91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86F5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1A20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50F2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7A96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377A121D"/>
    <w:multiLevelType w:val="hybridMultilevel"/>
    <w:tmpl w:val="4D7CDF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380B45CB"/>
    <w:multiLevelType w:val="hybridMultilevel"/>
    <w:tmpl w:val="7932DD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380D1C84"/>
    <w:multiLevelType w:val="hybridMultilevel"/>
    <w:tmpl w:val="2FB6A1B8"/>
    <w:lvl w:ilvl="0" w:tplc="ACD611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10A5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52C8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30C5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BCB2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022AD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1E52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50B3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B024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86839D8"/>
    <w:multiLevelType w:val="hybridMultilevel"/>
    <w:tmpl w:val="A816CC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38CC1F5B"/>
    <w:multiLevelType w:val="hybridMultilevel"/>
    <w:tmpl w:val="5AB07F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90F3C42"/>
    <w:multiLevelType w:val="hybridMultilevel"/>
    <w:tmpl w:val="EC145F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8000E6">
      <w:start w:val="5"/>
      <w:numFmt w:val="bullet"/>
      <w:lvlText w:val="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B2B216C"/>
    <w:multiLevelType w:val="hybridMultilevel"/>
    <w:tmpl w:val="AEAC9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3B6B298F"/>
    <w:multiLevelType w:val="hybridMultilevel"/>
    <w:tmpl w:val="383EF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3BEE6964"/>
    <w:multiLevelType w:val="hybridMultilevel"/>
    <w:tmpl w:val="BA5252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3BF5645B"/>
    <w:multiLevelType w:val="hybridMultilevel"/>
    <w:tmpl w:val="78AE25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3C455317"/>
    <w:multiLevelType w:val="hybridMultilevel"/>
    <w:tmpl w:val="BB24D8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CEB4926"/>
    <w:multiLevelType w:val="hybridMultilevel"/>
    <w:tmpl w:val="E9D64A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3E283607"/>
    <w:multiLevelType w:val="hybridMultilevel"/>
    <w:tmpl w:val="AD286F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E4A67D2"/>
    <w:multiLevelType w:val="hybridMultilevel"/>
    <w:tmpl w:val="848A0E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3E975F99"/>
    <w:multiLevelType w:val="hybridMultilevel"/>
    <w:tmpl w:val="705AC7EE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3EEF15D5"/>
    <w:multiLevelType w:val="hybridMultilevel"/>
    <w:tmpl w:val="830E18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3FE74946"/>
    <w:multiLevelType w:val="hybridMultilevel"/>
    <w:tmpl w:val="98265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0E96071"/>
    <w:multiLevelType w:val="hybridMultilevel"/>
    <w:tmpl w:val="55D8A9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14B2B78"/>
    <w:multiLevelType w:val="hybridMultilevel"/>
    <w:tmpl w:val="8D8EEC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1621D12"/>
    <w:multiLevelType w:val="hybridMultilevel"/>
    <w:tmpl w:val="DDFED4B4"/>
    <w:lvl w:ilvl="0" w:tplc="A934E1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3A3F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784A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AC9C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BAAC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7C17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9CF2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3851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6AE6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1AB0665"/>
    <w:multiLevelType w:val="hybridMultilevel"/>
    <w:tmpl w:val="F78EC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2BA1C47"/>
    <w:multiLevelType w:val="hybridMultilevel"/>
    <w:tmpl w:val="FA5EA3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2DA7873"/>
    <w:multiLevelType w:val="hybridMultilevel"/>
    <w:tmpl w:val="8A1032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3500645"/>
    <w:multiLevelType w:val="hybridMultilevel"/>
    <w:tmpl w:val="54B4FC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3F96FE6"/>
    <w:multiLevelType w:val="hybridMultilevel"/>
    <w:tmpl w:val="3B266C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442C2008"/>
    <w:multiLevelType w:val="hybridMultilevel"/>
    <w:tmpl w:val="04F0D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445B185C"/>
    <w:multiLevelType w:val="hybridMultilevel"/>
    <w:tmpl w:val="62D879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45C14BE5"/>
    <w:multiLevelType w:val="hybridMultilevel"/>
    <w:tmpl w:val="9CA8864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64F7D0B"/>
    <w:multiLevelType w:val="hybridMultilevel"/>
    <w:tmpl w:val="9FD4F1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47CA6009"/>
    <w:multiLevelType w:val="hybridMultilevel"/>
    <w:tmpl w:val="EE92E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8E839D9"/>
    <w:multiLevelType w:val="hybridMultilevel"/>
    <w:tmpl w:val="0AE40B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48FF1BDE"/>
    <w:multiLevelType w:val="hybridMultilevel"/>
    <w:tmpl w:val="9D960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49272745"/>
    <w:multiLevelType w:val="hybridMultilevel"/>
    <w:tmpl w:val="9752B3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49E634B0"/>
    <w:multiLevelType w:val="hybridMultilevel"/>
    <w:tmpl w:val="20ACC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4C2C7EDC"/>
    <w:multiLevelType w:val="hybridMultilevel"/>
    <w:tmpl w:val="01B86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4C900093"/>
    <w:multiLevelType w:val="hybridMultilevel"/>
    <w:tmpl w:val="50EE3A24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4CF64F9A"/>
    <w:multiLevelType w:val="hybridMultilevel"/>
    <w:tmpl w:val="FB8E37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D43430E"/>
    <w:multiLevelType w:val="hybridMultilevel"/>
    <w:tmpl w:val="4498D7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4D4A47BC"/>
    <w:multiLevelType w:val="hybridMultilevel"/>
    <w:tmpl w:val="528896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4E8E7485"/>
    <w:multiLevelType w:val="hybridMultilevel"/>
    <w:tmpl w:val="AB66F7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4EB25434"/>
    <w:multiLevelType w:val="hybridMultilevel"/>
    <w:tmpl w:val="06BC950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4EDE68F0"/>
    <w:multiLevelType w:val="hybridMultilevel"/>
    <w:tmpl w:val="F9225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F18245C"/>
    <w:multiLevelType w:val="hybridMultilevel"/>
    <w:tmpl w:val="360A9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4FAA7B59"/>
    <w:multiLevelType w:val="hybridMultilevel"/>
    <w:tmpl w:val="9FE0F9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01163C9"/>
    <w:multiLevelType w:val="hybridMultilevel"/>
    <w:tmpl w:val="A2EE2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05873C0"/>
    <w:multiLevelType w:val="hybridMultilevel"/>
    <w:tmpl w:val="AA96C2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510031C8"/>
    <w:multiLevelType w:val="hybridMultilevel"/>
    <w:tmpl w:val="18F86B7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2140119"/>
    <w:multiLevelType w:val="hybridMultilevel"/>
    <w:tmpl w:val="7996D3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265284A"/>
    <w:multiLevelType w:val="hybridMultilevel"/>
    <w:tmpl w:val="D26AC1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2A53F40"/>
    <w:multiLevelType w:val="hybridMultilevel"/>
    <w:tmpl w:val="911C64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2B9544E"/>
    <w:multiLevelType w:val="hybridMultilevel"/>
    <w:tmpl w:val="1D64C6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2C632BD"/>
    <w:multiLevelType w:val="hybridMultilevel"/>
    <w:tmpl w:val="8DEC27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351040F"/>
    <w:multiLevelType w:val="hybridMultilevel"/>
    <w:tmpl w:val="CCBE4F30"/>
    <w:lvl w:ilvl="0" w:tplc="50FA02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40D7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D69F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9ACF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924F3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B6F3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DE8D3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B25A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D029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3C62C66"/>
    <w:multiLevelType w:val="hybridMultilevel"/>
    <w:tmpl w:val="81AE8B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4503D47"/>
    <w:multiLevelType w:val="hybridMultilevel"/>
    <w:tmpl w:val="0BA8AA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5184F6C"/>
    <w:multiLevelType w:val="hybridMultilevel"/>
    <w:tmpl w:val="615C81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6217FDC"/>
    <w:multiLevelType w:val="hybridMultilevel"/>
    <w:tmpl w:val="C938EAB0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57AC2E08"/>
    <w:multiLevelType w:val="hybridMultilevel"/>
    <w:tmpl w:val="049C3F7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57DE2602"/>
    <w:multiLevelType w:val="hybridMultilevel"/>
    <w:tmpl w:val="A038292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9" w15:restartNumberingAfterBreak="0">
    <w:nsid w:val="586D26A7"/>
    <w:multiLevelType w:val="hybridMultilevel"/>
    <w:tmpl w:val="0AF015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59097713"/>
    <w:multiLevelType w:val="hybridMultilevel"/>
    <w:tmpl w:val="AEC2EEA4"/>
    <w:lvl w:ilvl="0" w:tplc="BD98FA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C875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423C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2CEA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FA29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1E846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3E512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4A7C5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2A5A4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AC04B96"/>
    <w:multiLevelType w:val="hybridMultilevel"/>
    <w:tmpl w:val="D6CE5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CF209A6"/>
    <w:multiLevelType w:val="hybridMultilevel"/>
    <w:tmpl w:val="C3C4C0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5D001F52"/>
    <w:multiLevelType w:val="hybridMultilevel"/>
    <w:tmpl w:val="6AD614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5D5B3877"/>
    <w:multiLevelType w:val="hybridMultilevel"/>
    <w:tmpl w:val="E64CA3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DB23263"/>
    <w:multiLevelType w:val="hybridMultilevel"/>
    <w:tmpl w:val="85F6C3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E0B09A5"/>
    <w:multiLevelType w:val="hybridMultilevel"/>
    <w:tmpl w:val="4176BE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F383BFE"/>
    <w:multiLevelType w:val="hybridMultilevel"/>
    <w:tmpl w:val="735AD2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5F7134BC"/>
    <w:multiLevelType w:val="hybridMultilevel"/>
    <w:tmpl w:val="9178327C"/>
    <w:lvl w:ilvl="0" w:tplc="16EA95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74B9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F4E9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FCC5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623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D24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7847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0F8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3035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10124B0"/>
    <w:multiLevelType w:val="hybridMultilevel"/>
    <w:tmpl w:val="7CA8C9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23F4C96"/>
    <w:multiLevelType w:val="hybridMultilevel"/>
    <w:tmpl w:val="953EF6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2866CB8"/>
    <w:multiLevelType w:val="hybridMultilevel"/>
    <w:tmpl w:val="8752FD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3587085"/>
    <w:multiLevelType w:val="hybridMultilevel"/>
    <w:tmpl w:val="5F743DB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3" w15:restartNumberingAfterBreak="0">
    <w:nsid w:val="63811D6B"/>
    <w:multiLevelType w:val="hybridMultilevel"/>
    <w:tmpl w:val="716A870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4D519BF"/>
    <w:multiLevelType w:val="hybridMultilevel"/>
    <w:tmpl w:val="F49829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653D34AE"/>
    <w:multiLevelType w:val="hybridMultilevel"/>
    <w:tmpl w:val="5FD2770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53E38BE"/>
    <w:multiLevelType w:val="hybridMultilevel"/>
    <w:tmpl w:val="4C06DB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55E0A7B"/>
    <w:multiLevelType w:val="hybridMultilevel"/>
    <w:tmpl w:val="9A44BA5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68559D5"/>
    <w:multiLevelType w:val="hybridMultilevel"/>
    <w:tmpl w:val="2778A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668D0AD6"/>
    <w:multiLevelType w:val="hybridMultilevel"/>
    <w:tmpl w:val="35C42D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9497043"/>
    <w:multiLevelType w:val="hybridMultilevel"/>
    <w:tmpl w:val="38D6F1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A8823C2"/>
    <w:multiLevelType w:val="hybridMultilevel"/>
    <w:tmpl w:val="EA1A71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B0B54E6"/>
    <w:multiLevelType w:val="hybridMultilevel"/>
    <w:tmpl w:val="9BA69832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BA866A0"/>
    <w:multiLevelType w:val="hybridMultilevel"/>
    <w:tmpl w:val="B23888B8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CD86062"/>
    <w:multiLevelType w:val="hybridMultilevel"/>
    <w:tmpl w:val="DEDAE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6D620867"/>
    <w:multiLevelType w:val="hybridMultilevel"/>
    <w:tmpl w:val="EF4AB1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6E627D0A"/>
    <w:multiLevelType w:val="hybridMultilevel"/>
    <w:tmpl w:val="8A30FD44"/>
    <w:lvl w:ilvl="0" w:tplc="D39CAF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7816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F8D0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64B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4870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7672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BE71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8A641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F6D6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F416D61"/>
    <w:multiLevelType w:val="hybridMultilevel"/>
    <w:tmpl w:val="F9A618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6FF5547C"/>
    <w:multiLevelType w:val="hybridMultilevel"/>
    <w:tmpl w:val="B298EC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0483DFA"/>
    <w:multiLevelType w:val="hybridMultilevel"/>
    <w:tmpl w:val="C68EAB84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18306E7"/>
    <w:multiLevelType w:val="hybridMultilevel"/>
    <w:tmpl w:val="1486C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1C138DE"/>
    <w:multiLevelType w:val="hybridMultilevel"/>
    <w:tmpl w:val="949253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1C60222"/>
    <w:multiLevelType w:val="hybridMultilevel"/>
    <w:tmpl w:val="F33E18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261492A"/>
    <w:multiLevelType w:val="hybridMultilevel"/>
    <w:tmpl w:val="32D43F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2F90071"/>
    <w:multiLevelType w:val="hybridMultilevel"/>
    <w:tmpl w:val="57920C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36D5C9C"/>
    <w:multiLevelType w:val="hybridMultilevel"/>
    <w:tmpl w:val="15B659D4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6" w15:restartNumberingAfterBreak="0">
    <w:nsid w:val="757B2E02"/>
    <w:multiLevelType w:val="hybridMultilevel"/>
    <w:tmpl w:val="9266E30C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5A51868"/>
    <w:multiLevelType w:val="hybridMultilevel"/>
    <w:tmpl w:val="28849C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5A76A74"/>
    <w:multiLevelType w:val="hybridMultilevel"/>
    <w:tmpl w:val="4FD4D2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5D95B57"/>
    <w:multiLevelType w:val="hybridMultilevel"/>
    <w:tmpl w:val="B008A2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61004AC"/>
    <w:multiLevelType w:val="hybridMultilevel"/>
    <w:tmpl w:val="FDCC49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6394A61"/>
    <w:multiLevelType w:val="hybridMultilevel"/>
    <w:tmpl w:val="75DA9064"/>
    <w:lvl w:ilvl="0" w:tplc="E550BB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42806C">
      <w:start w:val="1206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1039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6852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B42E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2873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E4B6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DCD5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7CB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7B93F4E"/>
    <w:multiLevelType w:val="hybridMultilevel"/>
    <w:tmpl w:val="C97C47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8A640FA"/>
    <w:multiLevelType w:val="hybridMultilevel"/>
    <w:tmpl w:val="0CAA1D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78F1023A"/>
    <w:multiLevelType w:val="hybridMultilevel"/>
    <w:tmpl w:val="31F4B7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A9930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92A1506"/>
    <w:multiLevelType w:val="hybridMultilevel"/>
    <w:tmpl w:val="639820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92D188B"/>
    <w:multiLevelType w:val="hybridMultilevel"/>
    <w:tmpl w:val="A78899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99218C3"/>
    <w:multiLevelType w:val="hybridMultilevel"/>
    <w:tmpl w:val="6938E1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79DE1587"/>
    <w:multiLevelType w:val="hybridMultilevel"/>
    <w:tmpl w:val="0CAA3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7A90444A"/>
    <w:multiLevelType w:val="hybridMultilevel"/>
    <w:tmpl w:val="2B4EA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7BF54AA1"/>
    <w:multiLevelType w:val="hybridMultilevel"/>
    <w:tmpl w:val="4EA68A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7D590407"/>
    <w:multiLevelType w:val="hybridMultilevel"/>
    <w:tmpl w:val="54D00AE6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2" w15:restartNumberingAfterBreak="0">
    <w:nsid w:val="7D83671D"/>
    <w:multiLevelType w:val="hybridMultilevel"/>
    <w:tmpl w:val="FE28ED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7DA61429"/>
    <w:multiLevelType w:val="hybridMultilevel"/>
    <w:tmpl w:val="46FA77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7E085CAF"/>
    <w:multiLevelType w:val="hybridMultilevel"/>
    <w:tmpl w:val="CE9819BA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EBD7F96"/>
    <w:multiLevelType w:val="hybridMultilevel"/>
    <w:tmpl w:val="FF2025FA"/>
    <w:lvl w:ilvl="0" w:tplc="F4CA9930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7EE452F1"/>
    <w:multiLevelType w:val="hybridMultilevel"/>
    <w:tmpl w:val="6396EF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7F5D61BC"/>
    <w:multiLevelType w:val="hybridMultilevel"/>
    <w:tmpl w:val="7C2645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7FF23E55"/>
    <w:multiLevelType w:val="hybridMultilevel"/>
    <w:tmpl w:val="AB9059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8"/>
  </w:num>
  <w:num w:numId="2">
    <w:abstractNumId w:val="164"/>
  </w:num>
  <w:num w:numId="3">
    <w:abstractNumId w:val="218"/>
  </w:num>
  <w:num w:numId="4">
    <w:abstractNumId w:val="1"/>
  </w:num>
  <w:num w:numId="5">
    <w:abstractNumId w:val="114"/>
  </w:num>
  <w:num w:numId="6">
    <w:abstractNumId w:val="228"/>
  </w:num>
  <w:num w:numId="7">
    <w:abstractNumId w:val="0"/>
  </w:num>
  <w:num w:numId="8">
    <w:abstractNumId w:val="186"/>
  </w:num>
  <w:num w:numId="9">
    <w:abstractNumId w:val="136"/>
  </w:num>
  <w:num w:numId="10">
    <w:abstractNumId w:val="78"/>
  </w:num>
  <w:num w:numId="11">
    <w:abstractNumId w:val="60"/>
  </w:num>
  <w:num w:numId="12">
    <w:abstractNumId w:val="173"/>
  </w:num>
  <w:num w:numId="13">
    <w:abstractNumId w:val="111"/>
  </w:num>
  <w:num w:numId="14">
    <w:abstractNumId w:val="174"/>
  </w:num>
  <w:num w:numId="15">
    <w:abstractNumId w:val="181"/>
  </w:num>
  <w:num w:numId="16">
    <w:abstractNumId w:val="55"/>
  </w:num>
  <w:num w:numId="17">
    <w:abstractNumId w:val="160"/>
  </w:num>
  <w:num w:numId="18">
    <w:abstractNumId w:val="213"/>
  </w:num>
  <w:num w:numId="19">
    <w:abstractNumId w:val="157"/>
  </w:num>
  <w:num w:numId="20">
    <w:abstractNumId w:val="172"/>
  </w:num>
  <w:num w:numId="21">
    <w:abstractNumId w:val="202"/>
  </w:num>
  <w:num w:numId="22">
    <w:abstractNumId w:val="66"/>
  </w:num>
  <w:num w:numId="23">
    <w:abstractNumId w:val="227"/>
  </w:num>
  <w:num w:numId="24">
    <w:abstractNumId w:val="120"/>
  </w:num>
  <w:num w:numId="25">
    <w:abstractNumId w:val="135"/>
  </w:num>
  <w:num w:numId="26">
    <w:abstractNumId w:val="175"/>
  </w:num>
  <w:num w:numId="27">
    <w:abstractNumId w:val="143"/>
  </w:num>
  <w:num w:numId="28">
    <w:abstractNumId w:val="201"/>
  </w:num>
  <w:num w:numId="29">
    <w:abstractNumId w:val="214"/>
  </w:num>
  <w:num w:numId="30">
    <w:abstractNumId w:val="132"/>
  </w:num>
  <w:num w:numId="31">
    <w:abstractNumId w:val="101"/>
  </w:num>
  <w:num w:numId="32">
    <w:abstractNumId w:val="155"/>
  </w:num>
  <w:num w:numId="33">
    <w:abstractNumId w:val="108"/>
  </w:num>
  <w:num w:numId="34">
    <w:abstractNumId w:val="27"/>
  </w:num>
  <w:num w:numId="35">
    <w:abstractNumId w:val="3"/>
  </w:num>
  <w:num w:numId="36">
    <w:abstractNumId w:val="91"/>
  </w:num>
  <w:num w:numId="37">
    <w:abstractNumId w:val="63"/>
  </w:num>
  <w:num w:numId="38">
    <w:abstractNumId w:val="176"/>
  </w:num>
  <w:num w:numId="39">
    <w:abstractNumId w:val="190"/>
  </w:num>
  <w:num w:numId="40">
    <w:abstractNumId w:val="100"/>
  </w:num>
  <w:num w:numId="41">
    <w:abstractNumId w:val="209"/>
  </w:num>
  <w:num w:numId="42">
    <w:abstractNumId w:val="9"/>
  </w:num>
  <w:num w:numId="43">
    <w:abstractNumId w:val="94"/>
  </w:num>
  <w:num w:numId="44">
    <w:abstractNumId w:val="203"/>
  </w:num>
  <w:num w:numId="45">
    <w:abstractNumId w:val="212"/>
  </w:num>
  <w:num w:numId="46">
    <w:abstractNumId w:val="102"/>
  </w:num>
  <w:num w:numId="47">
    <w:abstractNumId w:val="185"/>
  </w:num>
  <w:num w:numId="48">
    <w:abstractNumId w:val="116"/>
  </w:num>
  <w:num w:numId="49">
    <w:abstractNumId w:val="131"/>
  </w:num>
  <w:num w:numId="50">
    <w:abstractNumId w:val="188"/>
  </w:num>
  <w:num w:numId="51">
    <w:abstractNumId w:val="37"/>
  </w:num>
  <w:num w:numId="52">
    <w:abstractNumId w:val="65"/>
  </w:num>
  <w:num w:numId="53">
    <w:abstractNumId w:val="84"/>
  </w:num>
  <w:num w:numId="54">
    <w:abstractNumId w:val="38"/>
  </w:num>
  <w:num w:numId="55">
    <w:abstractNumId w:val="15"/>
  </w:num>
  <w:num w:numId="56">
    <w:abstractNumId w:val="76"/>
  </w:num>
  <w:num w:numId="57">
    <w:abstractNumId w:val="121"/>
  </w:num>
  <w:num w:numId="58">
    <w:abstractNumId w:val="2"/>
  </w:num>
  <w:num w:numId="59">
    <w:abstractNumId w:val="44"/>
  </w:num>
  <w:num w:numId="60">
    <w:abstractNumId w:val="146"/>
  </w:num>
  <w:num w:numId="61">
    <w:abstractNumId w:val="97"/>
  </w:num>
  <w:num w:numId="62">
    <w:abstractNumId w:val="86"/>
  </w:num>
  <w:num w:numId="63">
    <w:abstractNumId w:val="32"/>
  </w:num>
  <w:num w:numId="64">
    <w:abstractNumId w:val="54"/>
  </w:num>
  <w:num w:numId="65">
    <w:abstractNumId w:val="106"/>
  </w:num>
  <w:num w:numId="66">
    <w:abstractNumId w:val="4"/>
  </w:num>
  <w:num w:numId="67">
    <w:abstractNumId w:val="39"/>
  </w:num>
  <w:num w:numId="68">
    <w:abstractNumId w:val="58"/>
  </w:num>
  <w:num w:numId="69">
    <w:abstractNumId w:val="217"/>
  </w:num>
  <w:num w:numId="70">
    <w:abstractNumId w:val="148"/>
  </w:num>
  <w:num w:numId="71">
    <w:abstractNumId w:val="24"/>
  </w:num>
  <w:num w:numId="72">
    <w:abstractNumId w:val="158"/>
  </w:num>
  <w:num w:numId="73">
    <w:abstractNumId w:val="179"/>
  </w:num>
  <w:num w:numId="74">
    <w:abstractNumId w:val="30"/>
  </w:num>
  <w:num w:numId="75">
    <w:abstractNumId w:val="14"/>
  </w:num>
  <w:num w:numId="76">
    <w:abstractNumId w:val="50"/>
  </w:num>
  <w:num w:numId="77">
    <w:abstractNumId w:val="216"/>
  </w:num>
  <w:num w:numId="78">
    <w:abstractNumId w:val="5"/>
  </w:num>
  <w:num w:numId="79">
    <w:abstractNumId w:val="204"/>
  </w:num>
  <w:num w:numId="80">
    <w:abstractNumId w:val="215"/>
  </w:num>
  <w:num w:numId="81">
    <w:abstractNumId w:val="87"/>
  </w:num>
  <w:num w:numId="82">
    <w:abstractNumId w:val="69"/>
  </w:num>
  <w:num w:numId="83">
    <w:abstractNumId w:val="159"/>
  </w:num>
  <w:num w:numId="84">
    <w:abstractNumId w:val="6"/>
  </w:num>
  <w:num w:numId="85">
    <w:abstractNumId w:val="22"/>
  </w:num>
  <w:num w:numId="86">
    <w:abstractNumId w:val="130"/>
  </w:num>
  <w:num w:numId="87">
    <w:abstractNumId w:val="48"/>
  </w:num>
  <w:num w:numId="88">
    <w:abstractNumId w:val="168"/>
  </w:num>
  <w:num w:numId="89">
    <w:abstractNumId w:val="64"/>
  </w:num>
  <w:num w:numId="90">
    <w:abstractNumId w:val="36"/>
  </w:num>
  <w:num w:numId="91">
    <w:abstractNumId w:val="18"/>
  </w:num>
  <w:num w:numId="92">
    <w:abstractNumId w:val="169"/>
  </w:num>
  <w:num w:numId="93">
    <w:abstractNumId w:val="219"/>
  </w:num>
  <w:num w:numId="94">
    <w:abstractNumId w:val="61"/>
  </w:num>
  <w:num w:numId="95">
    <w:abstractNumId w:val="79"/>
  </w:num>
  <w:num w:numId="96">
    <w:abstractNumId w:val="184"/>
  </w:num>
  <w:num w:numId="97">
    <w:abstractNumId w:val="7"/>
  </w:num>
  <w:num w:numId="98">
    <w:abstractNumId w:val="35"/>
  </w:num>
  <w:num w:numId="99">
    <w:abstractNumId w:val="103"/>
  </w:num>
  <w:num w:numId="100">
    <w:abstractNumId w:val="207"/>
  </w:num>
  <w:num w:numId="101">
    <w:abstractNumId w:val="191"/>
  </w:num>
  <w:num w:numId="102">
    <w:abstractNumId w:val="127"/>
  </w:num>
  <w:num w:numId="103">
    <w:abstractNumId w:val="149"/>
  </w:num>
  <w:num w:numId="104">
    <w:abstractNumId w:val="154"/>
  </w:num>
  <w:num w:numId="105">
    <w:abstractNumId w:val="19"/>
  </w:num>
  <w:num w:numId="106">
    <w:abstractNumId w:val="107"/>
  </w:num>
  <w:num w:numId="107">
    <w:abstractNumId w:val="200"/>
  </w:num>
  <w:num w:numId="108">
    <w:abstractNumId w:val="43"/>
  </w:num>
  <w:num w:numId="109">
    <w:abstractNumId w:val="59"/>
  </w:num>
  <w:num w:numId="110">
    <w:abstractNumId w:val="141"/>
  </w:num>
  <w:num w:numId="111">
    <w:abstractNumId w:val="62"/>
  </w:num>
  <w:num w:numId="112">
    <w:abstractNumId w:val="180"/>
  </w:num>
  <w:num w:numId="113">
    <w:abstractNumId w:val="113"/>
  </w:num>
  <w:num w:numId="114">
    <w:abstractNumId w:val="125"/>
  </w:num>
  <w:num w:numId="115">
    <w:abstractNumId w:val="119"/>
  </w:num>
  <w:num w:numId="116">
    <w:abstractNumId w:val="122"/>
  </w:num>
  <w:num w:numId="117">
    <w:abstractNumId w:val="177"/>
  </w:num>
  <w:num w:numId="118">
    <w:abstractNumId w:val="182"/>
  </w:num>
  <w:num w:numId="119">
    <w:abstractNumId w:val="72"/>
  </w:num>
  <w:num w:numId="120">
    <w:abstractNumId w:val="46"/>
  </w:num>
  <w:num w:numId="121">
    <w:abstractNumId w:val="53"/>
  </w:num>
  <w:num w:numId="122">
    <w:abstractNumId w:val="104"/>
  </w:num>
  <w:num w:numId="123">
    <w:abstractNumId w:val="98"/>
  </w:num>
  <w:num w:numId="124">
    <w:abstractNumId w:val="68"/>
  </w:num>
  <w:num w:numId="125">
    <w:abstractNumId w:val="220"/>
  </w:num>
  <w:num w:numId="126">
    <w:abstractNumId w:val="142"/>
  </w:num>
  <w:num w:numId="127">
    <w:abstractNumId w:val="205"/>
  </w:num>
  <w:num w:numId="128">
    <w:abstractNumId w:val="57"/>
  </w:num>
  <w:num w:numId="129">
    <w:abstractNumId w:val="10"/>
  </w:num>
  <w:num w:numId="130">
    <w:abstractNumId w:val="75"/>
  </w:num>
  <w:num w:numId="131">
    <w:abstractNumId w:val="56"/>
  </w:num>
  <w:num w:numId="132">
    <w:abstractNumId w:val="28"/>
  </w:num>
  <w:num w:numId="133">
    <w:abstractNumId w:val="178"/>
  </w:num>
  <w:num w:numId="134">
    <w:abstractNumId w:val="211"/>
  </w:num>
  <w:num w:numId="135">
    <w:abstractNumId w:val="196"/>
  </w:num>
  <w:num w:numId="136">
    <w:abstractNumId w:val="170"/>
  </w:num>
  <w:num w:numId="137">
    <w:abstractNumId w:val="222"/>
  </w:num>
  <w:num w:numId="138">
    <w:abstractNumId w:val="29"/>
  </w:num>
  <w:num w:numId="139">
    <w:abstractNumId w:val="171"/>
  </w:num>
  <w:num w:numId="140">
    <w:abstractNumId w:val="74"/>
  </w:num>
  <w:num w:numId="141">
    <w:abstractNumId w:val="42"/>
  </w:num>
  <w:num w:numId="142">
    <w:abstractNumId w:val="126"/>
  </w:num>
  <w:num w:numId="143">
    <w:abstractNumId w:val="34"/>
  </w:num>
  <w:num w:numId="144">
    <w:abstractNumId w:val="85"/>
  </w:num>
  <w:num w:numId="145">
    <w:abstractNumId w:val="197"/>
  </w:num>
  <w:num w:numId="146">
    <w:abstractNumId w:val="8"/>
  </w:num>
  <w:num w:numId="147">
    <w:abstractNumId w:val="194"/>
  </w:num>
  <w:num w:numId="148">
    <w:abstractNumId w:val="95"/>
  </w:num>
  <w:num w:numId="149">
    <w:abstractNumId w:val="33"/>
  </w:num>
  <w:num w:numId="150">
    <w:abstractNumId w:val="123"/>
  </w:num>
  <w:num w:numId="151">
    <w:abstractNumId w:val="16"/>
  </w:num>
  <w:num w:numId="152">
    <w:abstractNumId w:val="23"/>
  </w:num>
  <w:num w:numId="153">
    <w:abstractNumId w:val="115"/>
  </w:num>
  <w:num w:numId="154">
    <w:abstractNumId w:val="183"/>
  </w:num>
  <w:num w:numId="155">
    <w:abstractNumId w:val="163"/>
  </w:num>
  <w:num w:numId="156">
    <w:abstractNumId w:val="26"/>
  </w:num>
  <w:num w:numId="157">
    <w:abstractNumId w:val="221"/>
  </w:num>
  <w:num w:numId="158">
    <w:abstractNumId w:val="144"/>
  </w:num>
  <w:num w:numId="159">
    <w:abstractNumId w:val="156"/>
  </w:num>
  <w:num w:numId="160">
    <w:abstractNumId w:val="225"/>
  </w:num>
  <w:num w:numId="161">
    <w:abstractNumId w:val="199"/>
  </w:num>
  <w:num w:numId="162">
    <w:abstractNumId w:val="67"/>
  </w:num>
  <w:num w:numId="163">
    <w:abstractNumId w:val="166"/>
  </w:num>
  <w:num w:numId="164">
    <w:abstractNumId w:val="20"/>
  </w:num>
  <w:num w:numId="165">
    <w:abstractNumId w:val="137"/>
  </w:num>
  <w:num w:numId="166">
    <w:abstractNumId w:val="210"/>
  </w:num>
  <w:num w:numId="167">
    <w:abstractNumId w:val="49"/>
  </w:num>
  <w:num w:numId="168">
    <w:abstractNumId w:val="112"/>
  </w:num>
  <w:num w:numId="169">
    <w:abstractNumId w:val="129"/>
  </w:num>
  <w:num w:numId="170">
    <w:abstractNumId w:val="70"/>
  </w:num>
  <w:num w:numId="171">
    <w:abstractNumId w:val="162"/>
  </w:num>
  <w:num w:numId="172">
    <w:abstractNumId w:val="109"/>
  </w:num>
  <w:num w:numId="173">
    <w:abstractNumId w:val="150"/>
  </w:num>
  <w:num w:numId="174">
    <w:abstractNumId w:val="224"/>
  </w:num>
  <w:num w:numId="175">
    <w:abstractNumId w:val="96"/>
  </w:num>
  <w:num w:numId="176">
    <w:abstractNumId w:val="110"/>
  </w:num>
  <w:num w:numId="177">
    <w:abstractNumId w:val="47"/>
  </w:num>
  <w:num w:numId="178">
    <w:abstractNumId w:val="81"/>
  </w:num>
  <w:num w:numId="179">
    <w:abstractNumId w:val="195"/>
  </w:num>
  <w:num w:numId="180">
    <w:abstractNumId w:val="198"/>
  </w:num>
  <w:num w:numId="181">
    <w:abstractNumId w:val="165"/>
  </w:num>
  <w:num w:numId="182">
    <w:abstractNumId w:val="21"/>
  </w:num>
  <w:num w:numId="183">
    <w:abstractNumId w:val="139"/>
  </w:num>
  <w:num w:numId="184">
    <w:abstractNumId w:val="140"/>
  </w:num>
  <w:num w:numId="185">
    <w:abstractNumId w:val="138"/>
  </w:num>
  <w:num w:numId="186">
    <w:abstractNumId w:val="117"/>
  </w:num>
  <w:num w:numId="187">
    <w:abstractNumId w:val="153"/>
  </w:num>
  <w:num w:numId="188">
    <w:abstractNumId w:val="90"/>
  </w:num>
  <w:num w:numId="189">
    <w:abstractNumId w:val="92"/>
  </w:num>
  <w:num w:numId="190">
    <w:abstractNumId w:val="17"/>
  </w:num>
  <w:num w:numId="191">
    <w:abstractNumId w:val="128"/>
  </w:num>
  <w:num w:numId="192">
    <w:abstractNumId w:val="151"/>
  </w:num>
  <w:num w:numId="193">
    <w:abstractNumId w:val="31"/>
  </w:num>
  <w:num w:numId="194">
    <w:abstractNumId w:val="152"/>
  </w:num>
  <w:num w:numId="195">
    <w:abstractNumId w:val="11"/>
  </w:num>
  <w:num w:numId="196">
    <w:abstractNumId w:val="12"/>
  </w:num>
  <w:num w:numId="197">
    <w:abstractNumId w:val="161"/>
  </w:num>
  <w:num w:numId="198">
    <w:abstractNumId w:val="133"/>
  </w:num>
  <w:num w:numId="199">
    <w:abstractNumId w:val="118"/>
  </w:num>
  <w:num w:numId="200">
    <w:abstractNumId w:val="41"/>
  </w:num>
  <w:num w:numId="201">
    <w:abstractNumId w:val="80"/>
  </w:num>
  <w:num w:numId="202">
    <w:abstractNumId w:val="83"/>
  </w:num>
  <w:num w:numId="203">
    <w:abstractNumId w:val="223"/>
  </w:num>
  <w:num w:numId="204">
    <w:abstractNumId w:val="51"/>
  </w:num>
  <w:num w:numId="205">
    <w:abstractNumId w:val="208"/>
  </w:num>
  <w:num w:numId="206">
    <w:abstractNumId w:val="73"/>
  </w:num>
  <w:num w:numId="207">
    <w:abstractNumId w:val="71"/>
  </w:num>
  <w:num w:numId="208">
    <w:abstractNumId w:val="167"/>
  </w:num>
  <w:num w:numId="209">
    <w:abstractNumId w:val="13"/>
  </w:num>
  <w:num w:numId="210">
    <w:abstractNumId w:val="134"/>
  </w:num>
  <w:num w:numId="211">
    <w:abstractNumId w:val="45"/>
  </w:num>
  <w:num w:numId="212">
    <w:abstractNumId w:val="82"/>
  </w:num>
  <w:num w:numId="213">
    <w:abstractNumId w:val="226"/>
  </w:num>
  <w:num w:numId="214">
    <w:abstractNumId w:val="147"/>
  </w:num>
  <w:num w:numId="215">
    <w:abstractNumId w:val="105"/>
  </w:num>
  <w:num w:numId="216">
    <w:abstractNumId w:val="189"/>
  </w:num>
  <w:num w:numId="217">
    <w:abstractNumId w:val="89"/>
  </w:num>
  <w:num w:numId="218">
    <w:abstractNumId w:val="124"/>
  </w:num>
  <w:num w:numId="219">
    <w:abstractNumId w:val="193"/>
  </w:num>
  <w:num w:numId="220">
    <w:abstractNumId w:val="25"/>
  </w:num>
  <w:num w:numId="221">
    <w:abstractNumId w:val="145"/>
  </w:num>
  <w:num w:numId="222">
    <w:abstractNumId w:val="187"/>
  </w:num>
  <w:num w:numId="223">
    <w:abstractNumId w:val="52"/>
  </w:num>
  <w:num w:numId="224">
    <w:abstractNumId w:val="206"/>
  </w:num>
  <w:num w:numId="225">
    <w:abstractNumId w:val="192"/>
  </w:num>
  <w:num w:numId="226">
    <w:abstractNumId w:val="99"/>
  </w:num>
  <w:num w:numId="227">
    <w:abstractNumId w:val="40"/>
  </w:num>
  <w:num w:numId="228">
    <w:abstractNumId w:val="77"/>
  </w:num>
  <w:num w:numId="229">
    <w:abstractNumId w:val="93"/>
  </w:num>
  <w:numIdMacAtCleanup w:val="2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CD"/>
    <w:rsid w:val="000C4588"/>
    <w:rsid w:val="000E42F8"/>
    <w:rsid w:val="00211D82"/>
    <w:rsid w:val="002960FE"/>
    <w:rsid w:val="004F227E"/>
    <w:rsid w:val="00532949"/>
    <w:rsid w:val="005B6472"/>
    <w:rsid w:val="00665526"/>
    <w:rsid w:val="0066600F"/>
    <w:rsid w:val="006A59CD"/>
    <w:rsid w:val="006F4608"/>
    <w:rsid w:val="007D1E60"/>
    <w:rsid w:val="0095174F"/>
    <w:rsid w:val="00A2117A"/>
    <w:rsid w:val="00BC2A80"/>
    <w:rsid w:val="00CB1ED4"/>
    <w:rsid w:val="00D56CF7"/>
    <w:rsid w:val="00D76CF8"/>
    <w:rsid w:val="00DB5178"/>
    <w:rsid w:val="00F81483"/>
    <w:rsid w:val="00F96A8A"/>
    <w:rsid w:val="00FA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746FC6-BE83-47D9-A30F-54B0EC11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9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5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9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C2A8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418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121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1434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6049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8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6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50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59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95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C2957-77A9-4618-9EEA-2AC5341E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2306</Words>
  <Characters>13148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3</cp:revision>
  <dcterms:created xsi:type="dcterms:W3CDTF">2016-02-15T10:07:00Z</dcterms:created>
  <dcterms:modified xsi:type="dcterms:W3CDTF">2016-02-15T10:15:00Z</dcterms:modified>
</cp:coreProperties>
</file>