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B89" w:rsidRPr="008D238F" w:rsidRDefault="00855B89" w:rsidP="00855B89">
      <w:pPr>
        <w:jc w:val="center"/>
        <w:rPr>
          <w:b/>
        </w:rPr>
      </w:pPr>
      <w:r w:rsidRPr="008D238F">
        <w:rPr>
          <w:b/>
          <w:lang w:val="en-GB"/>
        </w:rPr>
        <w:t>Lecture No. 24</w:t>
      </w:r>
    </w:p>
    <w:p w:rsidR="00855B89" w:rsidRPr="00DC7C70" w:rsidRDefault="00855B89" w:rsidP="00855B89">
      <w:pPr>
        <w:ind w:left="360"/>
        <w:jc w:val="center"/>
        <w:rPr>
          <w:b/>
        </w:rPr>
      </w:pPr>
      <w:r w:rsidRPr="00DC7C70">
        <w:rPr>
          <w:b/>
          <w:lang w:val="en-US"/>
        </w:rPr>
        <w:t>Part- 3:  Quality Assurance Techniques</w:t>
      </w:r>
    </w:p>
    <w:p w:rsidR="00855B89" w:rsidRPr="00DC7C70" w:rsidRDefault="00855B89" w:rsidP="00855B89">
      <w:pPr>
        <w:jc w:val="both"/>
        <w:rPr>
          <w:b/>
          <w:lang w:val="en-US"/>
        </w:rPr>
      </w:pPr>
      <w:r w:rsidRPr="00DC7C70">
        <w:rPr>
          <w:b/>
          <w:lang w:val="en-US"/>
        </w:rPr>
        <w:t xml:space="preserve">Summary of the previous lecture </w:t>
      </w:r>
    </w:p>
    <w:p w:rsidR="00855B89" w:rsidRPr="00DC7C70" w:rsidRDefault="00855B89" w:rsidP="00855B89">
      <w:pPr>
        <w:pStyle w:val="ListParagraph"/>
        <w:numPr>
          <w:ilvl w:val="0"/>
          <w:numId w:val="77"/>
        </w:numPr>
        <w:jc w:val="both"/>
      </w:pPr>
      <w:r w:rsidRPr="00DC7C70">
        <w:rPr>
          <w:lang w:val="en-US"/>
        </w:rPr>
        <w:t xml:space="preserve">In previous lecture, we talked about Fault Tolerance and Safety Assurance. </w:t>
      </w:r>
    </w:p>
    <w:p w:rsidR="00855B89" w:rsidRPr="00DC7C70" w:rsidRDefault="00855B89" w:rsidP="00855B89">
      <w:pPr>
        <w:pStyle w:val="ListParagraph"/>
        <w:numPr>
          <w:ilvl w:val="0"/>
          <w:numId w:val="77"/>
        </w:numPr>
        <w:jc w:val="both"/>
      </w:pPr>
      <w:r w:rsidRPr="00DC7C70">
        <w:rPr>
          <w:lang w:val="en-US"/>
        </w:rPr>
        <w:t>We have seen some basic conc</w:t>
      </w:r>
      <w:bookmarkStart w:id="0" w:name="_GoBack"/>
      <w:bookmarkEnd w:id="0"/>
      <w:r w:rsidRPr="00DC7C70">
        <w:rPr>
          <w:lang w:val="en-US"/>
        </w:rPr>
        <w:t xml:space="preserve">epts and safety assurance techniques. </w:t>
      </w:r>
    </w:p>
    <w:p w:rsidR="00855B89" w:rsidRPr="00DC7C70" w:rsidRDefault="00855B89" w:rsidP="00855B89">
      <w:pPr>
        <w:pStyle w:val="ListParagraph"/>
        <w:numPr>
          <w:ilvl w:val="0"/>
          <w:numId w:val="77"/>
        </w:numPr>
        <w:jc w:val="both"/>
      </w:pPr>
      <w:r w:rsidRPr="00DC7C70">
        <w:rPr>
          <w:lang w:val="en-US"/>
        </w:rPr>
        <w:t xml:space="preserve">We also talked about Fault Tolerance recovery blocks. </w:t>
      </w:r>
    </w:p>
    <w:p w:rsidR="00855B89" w:rsidRPr="00DC7C70" w:rsidRDefault="00855B89" w:rsidP="00855B89">
      <w:pPr>
        <w:pStyle w:val="ListParagraph"/>
        <w:numPr>
          <w:ilvl w:val="0"/>
          <w:numId w:val="77"/>
        </w:numPr>
        <w:jc w:val="both"/>
      </w:pPr>
      <w:r w:rsidRPr="00DC7C70">
        <w:rPr>
          <w:lang w:val="en-US"/>
        </w:rPr>
        <w:t>Our discussion ended on Fault Tolerance Analysis (FTA) and Event Tree Analysis (ETA)</w:t>
      </w:r>
    </w:p>
    <w:p w:rsidR="00855B89" w:rsidRPr="00DC7C70" w:rsidRDefault="00855B89" w:rsidP="00855B89">
      <w:pPr>
        <w:jc w:val="both"/>
        <w:rPr>
          <w:b/>
        </w:rPr>
      </w:pPr>
      <w:r w:rsidRPr="00DC7C70">
        <w:rPr>
          <w:b/>
          <w:lang w:val="en-US"/>
        </w:rPr>
        <w:t>Outlines</w:t>
      </w:r>
    </w:p>
    <w:p w:rsidR="00855B89" w:rsidRPr="008D238F" w:rsidRDefault="00855B89" w:rsidP="00855B89">
      <w:pPr>
        <w:jc w:val="both"/>
      </w:pPr>
      <w:r w:rsidRPr="008D238F">
        <w:rPr>
          <w:lang w:val="en-US"/>
        </w:rPr>
        <w:t xml:space="preserve">Our discussion on fault Tolerance and failure containment will continue. </w:t>
      </w:r>
    </w:p>
    <w:p w:rsidR="00855B89" w:rsidRPr="008D238F" w:rsidRDefault="00855B89" w:rsidP="00855B89">
      <w:pPr>
        <w:pStyle w:val="ListParagraph"/>
        <w:numPr>
          <w:ilvl w:val="0"/>
          <w:numId w:val="78"/>
        </w:numPr>
        <w:jc w:val="both"/>
      </w:pPr>
      <w:r w:rsidRPr="00DC7C70">
        <w:rPr>
          <w:lang w:val="en-US"/>
        </w:rPr>
        <w:t xml:space="preserve">Hazard Elimination and Hazard Reduction. </w:t>
      </w:r>
    </w:p>
    <w:p w:rsidR="00855B89" w:rsidRPr="008D238F" w:rsidRDefault="00855B89" w:rsidP="00855B89">
      <w:pPr>
        <w:pStyle w:val="ListParagraph"/>
        <w:numPr>
          <w:ilvl w:val="0"/>
          <w:numId w:val="78"/>
        </w:numPr>
        <w:jc w:val="both"/>
      </w:pPr>
      <w:r w:rsidRPr="00DC7C70">
        <w:rPr>
          <w:lang w:val="en-US"/>
        </w:rPr>
        <w:t xml:space="preserve">Hazard Control and Damage Control. </w:t>
      </w:r>
    </w:p>
    <w:p w:rsidR="00855B89" w:rsidRPr="008D238F" w:rsidRDefault="00855B89" w:rsidP="00855B89">
      <w:pPr>
        <w:pStyle w:val="ListParagraph"/>
        <w:numPr>
          <w:ilvl w:val="0"/>
          <w:numId w:val="78"/>
        </w:numPr>
        <w:jc w:val="both"/>
      </w:pPr>
      <w:r w:rsidRPr="00DC7C70">
        <w:rPr>
          <w:lang w:val="en-US"/>
        </w:rPr>
        <w:t>Software Safety Program (SSP)</w:t>
      </w:r>
    </w:p>
    <w:p w:rsidR="00855B89" w:rsidRPr="008D238F" w:rsidRDefault="00855B89" w:rsidP="00855B89">
      <w:pPr>
        <w:pStyle w:val="ListParagraph"/>
        <w:numPr>
          <w:ilvl w:val="0"/>
          <w:numId w:val="78"/>
        </w:numPr>
        <w:jc w:val="both"/>
      </w:pPr>
      <w:r w:rsidRPr="00DC7C70">
        <w:rPr>
          <w:lang w:val="en-US"/>
        </w:rPr>
        <w:t xml:space="preserve">TFM: Two-Frame-Model </w:t>
      </w:r>
    </w:p>
    <w:p w:rsidR="00855B89" w:rsidRPr="008D238F" w:rsidRDefault="00855B89" w:rsidP="00855B89">
      <w:pPr>
        <w:pStyle w:val="ListParagraph"/>
        <w:numPr>
          <w:ilvl w:val="0"/>
          <w:numId w:val="78"/>
        </w:numPr>
        <w:jc w:val="both"/>
      </w:pPr>
      <w:r w:rsidRPr="00DC7C70">
        <w:rPr>
          <w:lang w:val="en-US"/>
        </w:rPr>
        <w:t>Frame Inconsistencies</w:t>
      </w:r>
    </w:p>
    <w:p w:rsidR="00855B89" w:rsidRPr="008D238F" w:rsidRDefault="00855B89" w:rsidP="00855B89">
      <w:pPr>
        <w:pStyle w:val="ListParagraph"/>
        <w:numPr>
          <w:ilvl w:val="0"/>
          <w:numId w:val="78"/>
        </w:numPr>
        <w:jc w:val="both"/>
      </w:pPr>
      <w:r w:rsidRPr="00DC7C70">
        <w:rPr>
          <w:lang w:val="en-US"/>
        </w:rPr>
        <w:t xml:space="preserve">Prescriptive Specifications (PS) </w:t>
      </w:r>
    </w:p>
    <w:p w:rsidR="00855B89" w:rsidRPr="00DC7C70" w:rsidRDefault="00855B89" w:rsidP="00855B89">
      <w:pPr>
        <w:ind w:left="720"/>
        <w:jc w:val="both"/>
        <w:rPr>
          <w:b/>
        </w:rPr>
      </w:pPr>
      <w:r w:rsidRPr="00DC7C70">
        <w:rPr>
          <w:b/>
          <w:lang w:val="en-US"/>
        </w:rPr>
        <w:t>Objectives</w:t>
      </w:r>
    </w:p>
    <w:p w:rsidR="00855B89" w:rsidRPr="008D238F" w:rsidRDefault="00855B89" w:rsidP="00855B89">
      <w:pPr>
        <w:pStyle w:val="ListParagraph"/>
        <w:numPr>
          <w:ilvl w:val="0"/>
          <w:numId w:val="79"/>
        </w:numPr>
        <w:jc w:val="both"/>
      </w:pPr>
      <w:r w:rsidRPr="00DC7C70">
        <w:rPr>
          <w:lang w:val="en-US"/>
        </w:rPr>
        <w:t xml:space="preserve">To understand and distinguish between Hazard Elimination and Hazard Reduction &amp; Hazard Control and Damage Control. </w:t>
      </w:r>
    </w:p>
    <w:p w:rsidR="00855B89" w:rsidRPr="008D238F" w:rsidRDefault="00855B89" w:rsidP="00855B89">
      <w:pPr>
        <w:pStyle w:val="ListParagraph"/>
        <w:numPr>
          <w:ilvl w:val="0"/>
          <w:numId w:val="79"/>
        </w:numPr>
        <w:jc w:val="both"/>
      </w:pPr>
      <w:r w:rsidRPr="00DC7C70">
        <w:rPr>
          <w:lang w:val="en-US"/>
        </w:rPr>
        <w:t xml:space="preserve">To be able to apply knowledge of Software Safety Program (SSP) in real life systems. </w:t>
      </w:r>
    </w:p>
    <w:p w:rsidR="00855B89" w:rsidRPr="00DC7C70" w:rsidRDefault="00855B89" w:rsidP="00855B89">
      <w:pPr>
        <w:ind w:left="720"/>
        <w:jc w:val="both"/>
        <w:rPr>
          <w:b/>
        </w:rPr>
      </w:pPr>
      <w:r w:rsidRPr="00DC7C70">
        <w:rPr>
          <w:b/>
          <w:lang w:val="en-US"/>
        </w:rPr>
        <w:t>Hazard Elimination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Hazard sources identification </w:t>
      </w:r>
      <w:r w:rsidRPr="008D238F">
        <w:rPr>
          <w:rFonts w:ascii="Cambria Math" w:hAnsi="Cambria Math" w:cs="Cambria Math"/>
          <w:lang w:val="en-US"/>
        </w:rPr>
        <w:t>⇒</w:t>
      </w:r>
      <w:r w:rsidRPr="008D238F">
        <w:rPr>
          <w:rFonts w:ascii="Calibri" w:hAnsi="Calibri" w:cs="Calibri"/>
          <w:lang w:val="en-US"/>
        </w:rPr>
        <w:t xml:space="preserve"> elimination (Some specific faults prevented or removed.)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Traditional QA (but with hazard focus):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Fault prevention activities: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>education/process/technology/</w:t>
      </w:r>
      <w:proofErr w:type="spellStart"/>
      <w:r w:rsidRPr="008D238F">
        <w:rPr>
          <w:lang w:val="en-US"/>
        </w:rPr>
        <w:t>etc</w:t>
      </w:r>
      <w:proofErr w:type="spellEnd"/>
      <w:r w:rsidRPr="008D238F">
        <w:rPr>
          <w:lang w:val="en-US"/>
        </w:rPr>
        <w:t xml:space="preserve">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 xml:space="preserve">formal specification &amp; verification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Fault removal activities: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 xml:space="preserve">rigorous testing/inspection/analyses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“Safe” design: More specialized techniques: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Substitution, simplification, decoupling.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Human error elimination.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Hazardous material/conditions↓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lastRenderedPageBreak/>
        <w:t xml:space="preserve">Hazard Reduction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Hazard identification </w:t>
      </w:r>
      <w:r w:rsidRPr="008D238F">
        <w:rPr>
          <w:rFonts w:ascii="Cambria Math" w:hAnsi="Cambria Math" w:cs="Cambria Math"/>
          <w:lang w:val="en-US"/>
        </w:rPr>
        <w:t>⇒</w:t>
      </w:r>
      <w:r w:rsidRPr="008D238F">
        <w:rPr>
          <w:rFonts w:ascii="Calibri" w:hAnsi="Calibri" w:cs="Calibri"/>
          <w:lang w:val="en-US"/>
        </w:rPr>
        <w:t xml:space="preserve"> reduction (Some specific system failures prevented or tolerated.)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Traditional QA (but with hazard focus):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Fault tolerance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Other redundancy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“Safe” design: More specialized techniques: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Creating hazard barriers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Safety margins and safety constraints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Locking devices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Reducing hazard likelihood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Minimizing failure probability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Mostly “passive” or “reactive” </w:t>
      </w:r>
    </w:p>
    <w:p w:rsidR="00855B89" w:rsidRPr="00DC7C70" w:rsidRDefault="00855B89" w:rsidP="00855B89">
      <w:pPr>
        <w:jc w:val="both"/>
        <w:rPr>
          <w:b/>
        </w:rPr>
      </w:pPr>
      <w:r w:rsidRPr="00DC7C70">
        <w:rPr>
          <w:b/>
          <w:lang w:val="en-US"/>
        </w:rPr>
        <w:t xml:space="preserve">Hazard Control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Hazard identification </w:t>
      </w:r>
      <w:r w:rsidRPr="008D238F">
        <w:rPr>
          <w:rFonts w:ascii="Cambria Math" w:hAnsi="Cambria Math" w:cs="Cambria Math"/>
          <w:lang w:val="en-US"/>
        </w:rPr>
        <w:t>⇒</w:t>
      </w:r>
      <w:r w:rsidRPr="008D238F">
        <w:rPr>
          <w:rFonts w:ascii="Calibri" w:hAnsi="Calibri" w:cs="Calibri"/>
          <w:lang w:val="en-US"/>
        </w:rPr>
        <w:t xml:space="preserve"> control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Key: failure severity reduction.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Post-failure actions.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Failure-accident link weakened.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Traditional QA: not much, but good design principles may help.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“Safe” design: More specialized techniques: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Isolation and containment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Fail-safe design &amp; hazard scope↓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Protection </w:t>
      </w:r>
      <w:proofErr w:type="gramStart"/>
      <w:r w:rsidRPr="008D238F">
        <w:rPr>
          <w:lang w:val="en-US"/>
        </w:rPr>
        <w:t>system .</w:t>
      </w:r>
      <w:proofErr w:type="gramEnd"/>
      <w:r w:rsidRPr="008D238F">
        <w:rPr>
          <w:lang w:val="en-US"/>
        </w:rPr>
        <w:t xml:space="preserve"> More “active” than “passive”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Similar techniques to hazard reduction,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proofErr w:type="gramStart"/>
      <w:r w:rsidRPr="008D238F">
        <w:rPr>
          <w:lang w:val="en-US"/>
        </w:rPr>
        <w:t>but</w:t>
      </w:r>
      <w:proofErr w:type="gramEnd"/>
      <w:r w:rsidRPr="008D238F">
        <w:rPr>
          <w:lang w:val="en-US"/>
        </w:rPr>
        <w:t xml:space="preserve"> focus on post-failure severity↓ vs. pre-failure hazard likelihood↓.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Accident Analysis &amp; Damage Control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Accident analysis: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Accident scenario recreation/analysis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lastRenderedPageBreak/>
        <w:t xml:space="preserve"> possible accidents and damage areas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Generally simpler than hazard analysis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Based on good domain knowledge (not much software specifics involved)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Damage reduction or damage control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Post-accident vs. pre-accident hazard resolution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Accident severity reduced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Escape route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Safe abandonment of material/product/etc.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Device for limiting damages </w:t>
      </w:r>
    </w:p>
    <w:p w:rsidR="00855B89" w:rsidRPr="008D238F" w:rsidRDefault="00855B89" w:rsidP="00855B89">
      <w:pPr>
        <w:jc w:val="both"/>
      </w:pPr>
      <w:r w:rsidRPr="008D238F">
        <w:rPr>
          <w:lang w:val="en-US"/>
        </w:rPr>
        <w:t xml:space="preserve">Software Safety Program (SSP)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</w:t>
      </w:r>
      <w:proofErr w:type="spellStart"/>
      <w:r w:rsidRPr="008D238F">
        <w:rPr>
          <w:lang w:val="en-US"/>
        </w:rPr>
        <w:t>Leveson’s</w:t>
      </w:r>
      <w:proofErr w:type="spellEnd"/>
      <w:r w:rsidRPr="008D238F">
        <w:rPr>
          <w:lang w:val="en-US"/>
        </w:rPr>
        <w:t xml:space="preserve"> approach (</w:t>
      </w:r>
      <w:proofErr w:type="spellStart"/>
      <w:r w:rsidRPr="008D238F">
        <w:rPr>
          <w:lang w:val="en-US"/>
        </w:rPr>
        <w:t>Leveson</w:t>
      </w:r>
      <w:proofErr w:type="spellEnd"/>
      <w:r w:rsidRPr="008D238F">
        <w:rPr>
          <w:lang w:val="en-US"/>
        </w:rPr>
        <w:t xml:space="preserve">, 1995) — Software safety program (SSP)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Process and technology integration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Limited goals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Formal verification/inspection based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But restricted to safety risks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Based on hazard analyses results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Safety analysis and hazard resolution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Safety verification: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 xml:space="preserve">few things carried over </w:t>
      </w:r>
    </w:p>
    <w:p w:rsidR="00855B89" w:rsidRPr="008D238F" w:rsidRDefault="00855B89" w:rsidP="00855B89">
      <w:pPr>
        <w:jc w:val="both"/>
      </w:pPr>
      <w:r w:rsidRPr="008D238F">
        <w:rPr>
          <w:lang w:val="en-US"/>
        </w:rPr>
        <w:t xml:space="preserve">Software Safety Program (SSP)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In overall development process: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Safety as part of the requirement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Safety constraints at different levels/phases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Verification/refinement activities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Distribution over the whole process </w:t>
      </w:r>
    </w:p>
    <w:p w:rsidR="00855B89" w:rsidRPr="00C90AC4" w:rsidRDefault="00855B89" w:rsidP="00855B89">
      <w:pPr>
        <w:jc w:val="both"/>
        <w:rPr>
          <w:b/>
        </w:rPr>
      </w:pPr>
      <w:r w:rsidRPr="00C90AC4">
        <w:rPr>
          <w:b/>
          <w:lang w:val="en-US"/>
        </w:rPr>
        <w:t>TFM: Two-Frame-Model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TFM: Two-Frame-Model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lastRenderedPageBreak/>
        <w:t xml:space="preserve">. Physical frame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Logical frame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Sensors: physical </w:t>
      </w:r>
      <w:r w:rsidRPr="008D238F">
        <w:rPr>
          <w:rFonts w:ascii="Cambria Math" w:hAnsi="Cambria Math" w:cs="Cambria Math"/>
          <w:lang w:val="en-US"/>
        </w:rPr>
        <w:t>⇒</w:t>
      </w:r>
      <w:r w:rsidRPr="008D238F">
        <w:rPr>
          <w:rFonts w:ascii="Calibri" w:hAnsi="Calibri" w:cs="Calibri"/>
          <w:lang w:val="en-US"/>
        </w:rPr>
        <w:t xml:space="preserve"> logical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Actuators: logical </w:t>
      </w:r>
      <w:r w:rsidRPr="008D238F">
        <w:rPr>
          <w:rFonts w:ascii="Cambria Math" w:hAnsi="Cambria Math" w:cs="Cambria Math"/>
          <w:lang w:val="en-US"/>
        </w:rPr>
        <w:t>⇒</w:t>
      </w:r>
      <w:r w:rsidRPr="008D238F">
        <w:rPr>
          <w:rFonts w:ascii="Calibri" w:hAnsi="Calibri" w:cs="Calibri"/>
          <w:lang w:val="en-US"/>
        </w:rPr>
        <w:t xml:space="preserve"> physical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TFM characteristics and comparison: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Interaction between the two frames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Nondeterministic state transitions and encoding/decoding functions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>. Focuses on symmetry/consistency between the two frames.</w:t>
      </w:r>
    </w:p>
    <w:p w:rsidR="00855B89" w:rsidRDefault="00855B89" w:rsidP="00855B89">
      <w:pPr>
        <w:ind w:left="720"/>
        <w:jc w:val="both"/>
        <w:rPr>
          <w:lang w:val="en-US"/>
        </w:rPr>
      </w:pPr>
    </w:p>
    <w:p w:rsidR="00855B89" w:rsidRPr="00A758AF" w:rsidRDefault="00855B89" w:rsidP="00855B89">
      <w:pPr>
        <w:jc w:val="both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2D6725" wp14:editId="08DAB742">
                <wp:simplePos x="0" y="0"/>
                <wp:positionH relativeFrom="column">
                  <wp:posOffset>447675</wp:posOffset>
                </wp:positionH>
                <wp:positionV relativeFrom="paragraph">
                  <wp:posOffset>285115</wp:posOffset>
                </wp:positionV>
                <wp:extent cx="2295525" cy="1552575"/>
                <wp:effectExtent l="9525" t="8890" r="9525" b="10160"/>
                <wp:wrapNone/>
                <wp:docPr id="3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5B89" w:rsidRDefault="00855B89" w:rsidP="00855B89">
                            <w:r w:rsidRPr="00C90AC4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DEFC143" wp14:editId="41D5ED9F">
                                  <wp:extent cx="2103120" cy="1270410"/>
                                  <wp:effectExtent l="19050" t="0" r="0" b="0"/>
                                  <wp:docPr id="15" name="Picture 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3120" cy="1270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2D672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5.25pt;margin-top:22.45pt;width:180.75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">
                <v:textbox>
                  <w:txbxContent>
                    <w:p w:rsidR="00855B89" w:rsidRDefault="00855B89" w:rsidP="00855B89">
                      <w:r w:rsidRPr="00C90AC4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DEFC143" wp14:editId="41D5ED9F">
                            <wp:extent cx="2103120" cy="1270410"/>
                            <wp:effectExtent l="19050" t="0" r="0" b="0"/>
                            <wp:docPr id="15" name="Picture 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3120" cy="1270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758AF">
        <w:rPr>
          <w:b/>
          <w:lang w:val="en-US"/>
        </w:rPr>
        <w:t xml:space="preserve">TFM Example </w:t>
      </w:r>
    </w:p>
    <w:p w:rsidR="00855B89" w:rsidRDefault="00855B89" w:rsidP="00855B89">
      <w:pPr>
        <w:ind w:left="720"/>
        <w:jc w:val="both"/>
        <w:rPr>
          <w:lang w:val="en-US"/>
        </w:rPr>
      </w:pPr>
    </w:p>
    <w:p w:rsidR="00855B89" w:rsidRDefault="00855B89" w:rsidP="00855B89">
      <w:pPr>
        <w:ind w:left="720"/>
        <w:jc w:val="both"/>
        <w:rPr>
          <w:lang w:val="en-US"/>
        </w:rPr>
      </w:pPr>
    </w:p>
    <w:p w:rsidR="00855B89" w:rsidRDefault="00855B89" w:rsidP="00855B89">
      <w:pPr>
        <w:ind w:left="720"/>
        <w:jc w:val="both"/>
        <w:rPr>
          <w:lang w:val="en-US"/>
        </w:rPr>
      </w:pPr>
    </w:p>
    <w:p w:rsidR="00855B89" w:rsidRDefault="00855B89" w:rsidP="00855B89">
      <w:pPr>
        <w:ind w:left="720"/>
        <w:jc w:val="both"/>
        <w:rPr>
          <w:lang w:val="en-US"/>
        </w:rPr>
      </w:pPr>
    </w:p>
    <w:p w:rsidR="00855B89" w:rsidRDefault="00855B89" w:rsidP="00855B89">
      <w:pPr>
        <w:ind w:left="720"/>
        <w:jc w:val="both"/>
        <w:rPr>
          <w:lang w:val="en-US"/>
        </w:rPr>
      </w:pP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>• TFM Example: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physical frame: nuclear reactor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logical frame: computer controller </w:t>
      </w:r>
    </w:p>
    <w:p w:rsidR="00855B89" w:rsidRPr="00C90AC4" w:rsidRDefault="00855B89" w:rsidP="00855B89">
      <w:pPr>
        <w:jc w:val="both"/>
        <w:rPr>
          <w:b/>
        </w:rPr>
      </w:pPr>
      <w:r w:rsidRPr="00C90AC4">
        <w:rPr>
          <w:b/>
          <w:lang w:val="en-US"/>
        </w:rPr>
        <w:t xml:space="preserve">Usage of TFM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Failure/hazard sources and scenarios: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Hardware/equipment failures.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Software failures.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Communication/interface failures.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Focus on last one, based on empirical evidence.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Causes of communication/interface hazards: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Inconsistency between frames.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Sources of inconsistencies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lastRenderedPageBreak/>
        <w:t xml:space="preserve">. Use of prescriptive specifications (PS)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Automatic checking of PS for hazard prevention </w:t>
      </w:r>
    </w:p>
    <w:p w:rsidR="00855B89" w:rsidRPr="00C90AC4" w:rsidRDefault="00855B89" w:rsidP="00855B89">
      <w:pPr>
        <w:jc w:val="both"/>
        <w:rPr>
          <w:b/>
        </w:rPr>
      </w:pPr>
      <w:r w:rsidRPr="00C90AC4">
        <w:rPr>
          <w:b/>
          <w:lang w:val="en-US"/>
        </w:rPr>
        <w:t>Frame Inconsistencies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System integrity weaknesses: Major sources of frame inconsistencies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Discrete vs. continuous: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>. Logical frame: disconnected/ separated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Physical frame: mostly continuous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Continuous regularity or validity of in-/extrapolation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Total vs. partial functions: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Logical frame: partial function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Physical frame: total function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</w:t>
      </w:r>
      <w:r w:rsidRPr="008D238F">
        <w:rPr>
          <w:rFonts w:ascii="Cambria Math" w:hAnsi="Cambria Math" w:cs="Cambria Math"/>
          <w:lang w:val="en-US"/>
        </w:rPr>
        <w:t>⇒</w:t>
      </w:r>
      <w:r w:rsidRPr="008D238F">
        <w:rPr>
          <w:rFonts w:ascii="Calibri" w:hAnsi="Calibri" w:cs="Calibri"/>
          <w:lang w:val="en-US"/>
        </w:rPr>
        <w:t xml:space="preserve"> </w:t>
      </w:r>
      <w:proofErr w:type="gramStart"/>
      <w:r w:rsidRPr="008D238F">
        <w:rPr>
          <w:rFonts w:ascii="Calibri" w:hAnsi="Calibri" w:cs="Calibri"/>
          <w:lang w:val="en-US"/>
        </w:rPr>
        <w:t>coercion</w:t>
      </w:r>
      <w:proofErr w:type="gramEnd"/>
      <w:r w:rsidRPr="008D238F">
        <w:rPr>
          <w:rFonts w:ascii="Calibri" w:hAnsi="Calibri" w:cs="Calibri"/>
          <w:lang w:val="en-US"/>
        </w:rPr>
        <w:t xml:space="preserve">, domain/default specs, etc. </w:t>
      </w:r>
    </w:p>
    <w:p w:rsidR="00855B89" w:rsidRPr="00C90AC4" w:rsidRDefault="00855B89" w:rsidP="00855B89">
      <w:pPr>
        <w:jc w:val="both"/>
        <w:rPr>
          <w:b/>
        </w:rPr>
      </w:pPr>
      <w:r w:rsidRPr="00C90AC4">
        <w:rPr>
          <w:b/>
          <w:lang w:val="en-US"/>
        </w:rPr>
        <w:t xml:space="preserve">Prescriptive Specifications (PS)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Definition and examples: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Assertion: desired system behavior.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Use PS in CS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PS for CS: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Address integrity weaknesses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Systematic derivation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How to check? dynamic/automatic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Applications in case studies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>. Effectiveness and completeness</w:t>
      </w:r>
    </w:p>
    <w:p w:rsidR="00855B89" w:rsidRPr="00C90AC4" w:rsidRDefault="00855B89" w:rsidP="00855B89">
      <w:pPr>
        <w:jc w:val="both"/>
        <w:rPr>
          <w:b/>
        </w:rPr>
      </w:pPr>
      <w:r w:rsidRPr="00C90AC4">
        <w:rPr>
          <w:b/>
          <w:lang w:val="en-US"/>
        </w:rPr>
        <w:t>Deriving Specific PS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Domain prescriptions: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Address: partial/total function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Boundary: e.g., upper/lower </w:t>
      </w:r>
      <w:proofErr w:type="gramStart"/>
      <w:r w:rsidRPr="008D238F">
        <w:rPr>
          <w:lang w:val="en-US"/>
        </w:rPr>
        <w:t>bounds .</w:t>
      </w:r>
      <w:proofErr w:type="gramEnd"/>
      <w:r w:rsidRPr="008D238F">
        <w:rPr>
          <w:lang w:val="en-US"/>
        </w:rPr>
        <w:t xml:space="preserve">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Type: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lastRenderedPageBreak/>
        <w:t xml:space="preserve">expected </w:t>
      </w:r>
      <w:r w:rsidRPr="008D238F">
        <w:rPr>
          <w:rFonts w:ascii="Cambria Math" w:hAnsi="Cambria Math" w:cs="Cambria Math"/>
          <w:lang w:val="en-US"/>
        </w:rPr>
        <w:t>⇒</w:t>
      </w:r>
      <w:r w:rsidRPr="008D238F">
        <w:rPr>
          <w:rFonts w:ascii="Calibri" w:hAnsi="Calibri" w:cs="Calibri"/>
          <w:lang w:val="en-US"/>
        </w:rPr>
        <w:t xml:space="preserve"> normal processing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 xml:space="preserve">unexpected: provide default values or perform exception handling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Primitive invariants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Address: lack of intrinsic invariant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Relations based on physical law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Use TFM-based FTA and ETA to identify entities to check </w:t>
      </w:r>
    </w:p>
    <w:p w:rsidR="00855B89" w:rsidRPr="00A758AF" w:rsidRDefault="00855B89" w:rsidP="00855B89">
      <w:pPr>
        <w:jc w:val="both"/>
        <w:rPr>
          <w:b/>
        </w:rPr>
      </w:pPr>
      <w:r w:rsidRPr="00A758AF">
        <w:rPr>
          <w:b/>
          <w:lang w:val="en-US"/>
        </w:rPr>
        <w:t>Deriving Specific PS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Safety assertions: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Address: physical/safety limits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Directly from physical/safety limits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Indirect assertions: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 xml:space="preserve">related program variables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 xml:space="preserve">based on TFM-based FTA and ETA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Image consistency assertions: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Address: discrete vs. continuous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State or status checking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Rate checking </w:t>
      </w:r>
    </w:p>
    <w:p w:rsidR="00855B89" w:rsidRPr="00A758AF" w:rsidRDefault="00855B89" w:rsidP="00855B89">
      <w:pPr>
        <w:jc w:val="both"/>
        <w:rPr>
          <w:b/>
        </w:rPr>
      </w:pPr>
      <w:r w:rsidRPr="00A758AF">
        <w:rPr>
          <w:b/>
          <w:lang w:val="en-US"/>
        </w:rPr>
        <w:t>Deriving Specific PS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Entity dependency assertions: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Address: linkage among components (discrete/continuous and semantic gap)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Functional/relational dependencies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Operational characteristics according to physical laws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Temporal dependency assertions: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Address: temporal relations among components (discrete/continuous and semantic gap)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Temporal relations/dependencies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Time delay effect according to physical laws </w:t>
      </w:r>
    </w:p>
    <w:p w:rsidR="00855B89" w:rsidRPr="00A758AF" w:rsidRDefault="00855B89" w:rsidP="00855B89">
      <w:pPr>
        <w:jc w:val="both"/>
        <w:rPr>
          <w:b/>
        </w:rPr>
      </w:pPr>
      <w:r w:rsidRPr="00A758AF">
        <w:rPr>
          <w:b/>
          <w:lang w:val="en-US"/>
        </w:rPr>
        <w:lastRenderedPageBreak/>
        <w:t xml:space="preserve">A Comprehensive Case Study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Selecting a case study: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Several case studies performed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TMI-2: Three Mile Island accident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Simulator of TMI-2 accident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Seeding and detection of faults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A simulator with components: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digital controller (pseudo-program chart)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physical system with 4 process variables: power, temp, pressure, water level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introducing prescription monitor </w:t>
      </w:r>
    </w:p>
    <w:p w:rsidR="00855B89" w:rsidRDefault="00855B89" w:rsidP="00855B89">
      <w:pPr>
        <w:jc w:val="both"/>
        <w:rPr>
          <w:b/>
          <w:lang w:val="en-US"/>
        </w:rPr>
      </w:pPr>
      <w:r w:rsidRPr="00A758AF">
        <w:rPr>
          <w:b/>
          <w:lang w:val="en-US"/>
        </w:rPr>
        <w:t>Prescription Monitor in Case Study</w:t>
      </w:r>
    </w:p>
    <w:p w:rsidR="00855B89" w:rsidRDefault="00855B89" w:rsidP="00855B89">
      <w:pPr>
        <w:jc w:val="both"/>
        <w:rPr>
          <w:b/>
          <w:lang w:val="en-US"/>
        </w:rPr>
      </w:pPr>
      <w:r w:rsidRPr="00A758AF">
        <w:rPr>
          <w:b/>
          <w:noProof/>
          <w:lang w:val="en-US"/>
        </w:rPr>
        <w:drawing>
          <wp:inline distT="0" distB="0" distL="0" distR="0" wp14:anchorId="49B51706" wp14:editId="434115EC">
            <wp:extent cx="4525691" cy="1600200"/>
            <wp:effectExtent l="19050" t="0" r="8209" b="0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9891" cy="16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B89" w:rsidRPr="00A758AF" w:rsidRDefault="00855B89" w:rsidP="00855B89">
      <w:pPr>
        <w:jc w:val="both"/>
        <w:rPr>
          <w:b/>
        </w:rPr>
      </w:pP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Prescription monitor development: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performance constraints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</w:t>
      </w:r>
      <w:proofErr w:type="gramStart"/>
      <w:r w:rsidRPr="008D238F">
        <w:rPr>
          <w:lang w:val="en-US"/>
        </w:rPr>
        <w:t>quality/reliability</w:t>
      </w:r>
      <w:proofErr w:type="gramEnd"/>
      <w:r w:rsidRPr="008D238F">
        <w:rPr>
          <w:lang w:val="en-US"/>
        </w:rPr>
        <w:t xml:space="preserve"> of itself?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usage of independent sets of sensors </w:t>
      </w:r>
    </w:p>
    <w:p w:rsidR="00855B89" w:rsidRPr="00A758AF" w:rsidRDefault="00855B89" w:rsidP="00855B89">
      <w:pPr>
        <w:jc w:val="both"/>
        <w:rPr>
          <w:b/>
        </w:rPr>
      </w:pPr>
      <w:r w:rsidRPr="00A758AF">
        <w:rPr>
          <w:b/>
          <w:lang w:val="en-US"/>
        </w:rPr>
        <w:t>More on Case Study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Developing PS in the case study: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Generic assertions (domain etc.)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Specific assertions with examples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>• Fault seeding: wide variety of faults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Erroneous input from the user (1-4)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lastRenderedPageBreak/>
        <w:t xml:space="preserve">. Wrong data types or values (5-7)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Programming errors (8-16)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Wrong reading of sensors (17-19) </w:t>
      </w:r>
    </w:p>
    <w:p w:rsidR="00855B89" w:rsidRPr="008D238F" w:rsidRDefault="00855B89" w:rsidP="00855B89">
      <w:pPr>
        <w:ind w:firstLine="360"/>
        <w:jc w:val="both"/>
      </w:pPr>
      <w:r w:rsidRPr="008D238F">
        <w:rPr>
          <w:lang w:val="en-US"/>
        </w:rPr>
        <w:t xml:space="preserve">• Result: all detected by prescription monitor by specific PS </w:t>
      </w:r>
    </w:p>
    <w:p w:rsidR="00855B89" w:rsidRPr="00A758AF" w:rsidRDefault="00855B89" w:rsidP="00855B89">
      <w:pPr>
        <w:jc w:val="both"/>
        <w:rPr>
          <w:b/>
        </w:rPr>
      </w:pPr>
      <w:r w:rsidRPr="00A758AF">
        <w:rPr>
          <w:b/>
          <w:lang w:val="en-US"/>
        </w:rPr>
        <w:t xml:space="preserve">Case Study Summary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Prescriptive specification checking: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Based on TFM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Analyze system integrity weaknesses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Derive corresponding assertions or PS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Checking PS for hazard prevention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>. Appears to be effective in several case studies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• Future directions and development: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Apply to realistic applications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Prescription monitor development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Support for PS derivation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. Generalization to other systems e.g., embedded systems, and software-based heterogeneous systems... </w:t>
      </w:r>
    </w:p>
    <w:p w:rsidR="00855B89" w:rsidRPr="00A758AF" w:rsidRDefault="00855B89" w:rsidP="00855B89">
      <w:pPr>
        <w:ind w:left="720"/>
        <w:jc w:val="both"/>
        <w:rPr>
          <w:b/>
        </w:rPr>
      </w:pPr>
      <w:r w:rsidRPr="00A758AF">
        <w:rPr>
          <w:b/>
          <w:lang w:val="en-US"/>
        </w:rPr>
        <w:t xml:space="preserve">Summary and Perspectives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• Software fault tolerance: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 xml:space="preserve">. Duplication and redundancy.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 xml:space="preserve">. Techniques: RB, NVP, and variations.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 xml:space="preserve">. Cost and effectiveness concerns. </w:t>
      </w:r>
    </w:p>
    <w:p w:rsidR="00855B89" w:rsidRPr="008D238F" w:rsidRDefault="00855B89" w:rsidP="00855B89">
      <w:pPr>
        <w:numPr>
          <w:ilvl w:val="2"/>
          <w:numId w:val="76"/>
        </w:numPr>
        <w:jc w:val="both"/>
      </w:pPr>
      <w:r w:rsidRPr="008D238F">
        <w:rPr>
          <w:lang w:val="en-US"/>
        </w:rPr>
        <w:t xml:space="preserve">• SSE: Augment S/w Eng.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 xml:space="preserve">. Analysis to identify hazard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 xml:space="preserve">. Design for </w:t>
      </w:r>
      <w:proofErr w:type="gramStart"/>
      <w:r w:rsidRPr="008D238F">
        <w:rPr>
          <w:lang w:val="en-US"/>
        </w:rPr>
        <w:t>safety .</w:t>
      </w:r>
      <w:proofErr w:type="gramEnd"/>
      <w:r w:rsidRPr="008D238F">
        <w:rPr>
          <w:lang w:val="en-US"/>
        </w:rPr>
        <w:t xml:space="preserve"> Safety constraints and verification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 xml:space="preserve">. </w:t>
      </w:r>
      <w:proofErr w:type="spellStart"/>
      <w:r w:rsidRPr="008D238F">
        <w:rPr>
          <w:lang w:val="en-US"/>
        </w:rPr>
        <w:t>Leveson’s</w:t>
      </w:r>
      <w:proofErr w:type="spellEnd"/>
      <w:r w:rsidRPr="008D238F">
        <w:rPr>
          <w:lang w:val="en-US"/>
        </w:rPr>
        <w:t xml:space="preserve"> s/w safety program, PSC, etc. </w:t>
      </w:r>
    </w:p>
    <w:p w:rsidR="00855B89" w:rsidRPr="008D238F" w:rsidRDefault="00855B89" w:rsidP="00855B89">
      <w:pPr>
        <w:numPr>
          <w:ilvl w:val="4"/>
          <w:numId w:val="76"/>
        </w:numPr>
        <w:jc w:val="both"/>
      </w:pPr>
      <w:r w:rsidRPr="008D238F">
        <w:rPr>
          <w:lang w:val="en-US"/>
        </w:rPr>
        <w:t>. Cost and application concerns.</w:t>
      </w:r>
    </w:p>
    <w:p w:rsidR="00855B89" w:rsidRPr="00A758AF" w:rsidRDefault="00855B89" w:rsidP="00855B89">
      <w:pPr>
        <w:jc w:val="both"/>
        <w:rPr>
          <w:b/>
        </w:rPr>
      </w:pPr>
      <w:r w:rsidRPr="00A758AF">
        <w:rPr>
          <w:b/>
          <w:lang w:val="en-US"/>
        </w:rPr>
        <w:t xml:space="preserve">Summary of Today’s Lecture </w:t>
      </w:r>
    </w:p>
    <w:p w:rsidR="00855B89" w:rsidRPr="00A758AF" w:rsidRDefault="00855B89" w:rsidP="00855B89">
      <w:pPr>
        <w:jc w:val="both"/>
      </w:pPr>
      <w:r w:rsidRPr="00A758AF">
        <w:rPr>
          <w:lang w:val="en-US"/>
        </w:rPr>
        <w:lastRenderedPageBreak/>
        <w:t xml:space="preserve">In today’s lecture, our discussion on fault Tolerance and failure containment continued. We talked </w:t>
      </w:r>
      <w:proofErr w:type="gramStart"/>
      <w:r w:rsidRPr="00A758AF">
        <w:rPr>
          <w:lang w:val="en-US"/>
        </w:rPr>
        <w:t>about :</w:t>
      </w:r>
      <w:proofErr w:type="gramEnd"/>
      <w:r w:rsidRPr="00A758AF">
        <w:rPr>
          <w:lang w:val="en-US"/>
        </w:rPr>
        <w:t xml:space="preserve"> </w:t>
      </w:r>
    </w:p>
    <w:p w:rsidR="00855B89" w:rsidRPr="00A758AF" w:rsidRDefault="00855B89" w:rsidP="00855B89">
      <w:pPr>
        <w:pStyle w:val="ListParagraph"/>
        <w:numPr>
          <w:ilvl w:val="0"/>
          <w:numId w:val="80"/>
        </w:numPr>
        <w:jc w:val="both"/>
      </w:pPr>
      <w:r w:rsidRPr="00A758AF">
        <w:rPr>
          <w:lang w:val="en-US"/>
        </w:rPr>
        <w:t xml:space="preserve">Hazard Elimination and Hazard Reduction. </w:t>
      </w:r>
    </w:p>
    <w:p w:rsidR="00855B89" w:rsidRPr="00A758AF" w:rsidRDefault="00855B89" w:rsidP="00855B89">
      <w:pPr>
        <w:pStyle w:val="ListParagraph"/>
        <w:numPr>
          <w:ilvl w:val="0"/>
          <w:numId w:val="80"/>
        </w:numPr>
        <w:jc w:val="both"/>
      </w:pPr>
      <w:r w:rsidRPr="00A758AF">
        <w:rPr>
          <w:lang w:val="en-US"/>
        </w:rPr>
        <w:t xml:space="preserve">Hazard Control and Damage Control. </w:t>
      </w:r>
    </w:p>
    <w:p w:rsidR="00855B89" w:rsidRPr="00A758AF" w:rsidRDefault="00855B89" w:rsidP="00855B89">
      <w:pPr>
        <w:pStyle w:val="ListParagraph"/>
        <w:numPr>
          <w:ilvl w:val="0"/>
          <w:numId w:val="80"/>
        </w:numPr>
        <w:jc w:val="both"/>
      </w:pPr>
      <w:r w:rsidRPr="00A758AF">
        <w:rPr>
          <w:lang w:val="en-US"/>
        </w:rPr>
        <w:t>Software Safety Program (SSP)</w:t>
      </w:r>
    </w:p>
    <w:p w:rsidR="00855B89" w:rsidRPr="00A758AF" w:rsidRDefault="00855B89" w:rsidP="00855B89">
      <w:pPr>
        <w:pStyle w:val="ListParagraph"/>
        <w:numPr>
          <w:ilvl w:val="0"/>
          <w:numId w:val="80"/>
        </w:numPr>
        <w:jc w:val="both"/>
      </w:pPr>
      <w:r w:rsidRPr="00A758AF">
        <w:rPr>
          <w:lang w:val="en-US"/>
        </w:rPr>
        <w:t xml:space="preserve">TFM: Two-Frame-Model </w:t>
      </w:r>
    </w:p>
    <w:p w:rsidR="00855B89" w:rsidRPr="00A758AF" w:rsidRDefault="00855B89" w:rsidP="00855B89">
      <w:pPr>
        <w:pStyle w:val="ListParagraph"/>
        <w:numPr>
          <w:ilvl w:val="0"/>
          <w:numId w:val="80"/>
        </w:numPr>
        <w:jc w:val="both"/>
      </w:pPr>
      <w:r w:rsidRPr="00A758AF">
        <w:rPr>
          <w:lang w:val="en-US"/>
        </w:rPr>
        <w:t>Frame Inconsistencies</w:t>
      </w:r>
    </w:p>
    <w:p w:rsidR="00855B89" w:rsidRPr="00A758AF" w:rsidRDefault="00855B89" w:rsidP="00855B89">
      <w:pPr>
        <w:pStyle w:val="ListParagraph"/>
        <w:numPr>
          <w:ilvl w:val="0"/>
          <w:numId w:val="80"/>
        </w:numPr>
        <w:jc w:val="both"/>
      </w:pPr>
      <w:r w:rsidRPr="00A758AF">
        <w:rPr>
          <w:lang w:val="en-US"/>
        </w:rPr>
        <w:t xml:space="preserve">Prescriptive Specifications (PS) </w:t>
      </w:r>
    </w:p>
    <w:p w:rsidR="00855B89" w:rsidRPr="008D238F" w:rsidRDefault="00855B89" w:rsidP="00855B89">
      <w:pPr>
        <w:jc w:val="both"/>
      </w:pPr>
      <w:r w:rsidRPr="00A758AF">
        <w:rPr>
          <w:b/>
          <w:lang w:val="en-US"/>
        </w:rPr>
        <w:t>Overview of the next lecture</w:t>
      </w:r>
      <w:r w:rsidRPr="00A758AF">
        <w:rPr>
          <w:lang w:val="en-US"/>
        </w:rPr>
        <w:t xml:space="preserve"> </w:t>
      </w:r>
    </w:p>
    <w:p w:rsidR="00855B89" w:rsidRPr="008D238F" w:rsidRDefault="00855B89" w:rsidP="00855B89">
      <w:pPr>
        <w:ind w:left="720"/>
        <w:jc w:val="both"/>
      </w:pPr>
      <w:r w:rsidRPr="008D238F">
        <w:rPr>
          <w:lang w:val="en-US"/>
        </w:rPr>
        <w:t xml:space="preserve">We will proceed to the last lecture of Part- 3. </w:t>
      </w:r>
      <w:proofErr w:type="gramStart"/>
      <w:r w:rsidRPr="008D238F">
        <w:rPr>
          <w:lang w:val="en-US"/>
        </w:rPr>
        <w:t>we</w:t>
      </w:r>
      <w:proofErr w:type="gramEnd"/>
      <w:r w:rsidRPr="008D238F">
        <w:rPr>
          <w:lang w:val="en-US"/>
        </w:rPr>
        <w:t xml:space="preserve"> will talk about  Comparing QA Techniques and Activities. We will also talk about General Areas/Questions for Comparison and Applicability, Effectiveness, and Cost </w:t>
      </w:r>
    </w:p>
    <w:p w:rsidR="002350F0" w:rsidRPr="00855B89" w:rsidRDefault="002350F0" w:rsidP="00855B89"/>
    <w:sectPr w:rsidR="002350F0" w:rsidRPr="00855B89" w:rsidSect="00613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74F"/>
    <w:multiLevelType w:val="hybridMultilevel"/>
    <w:tmpl w:val="E746EF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6BDA"/>
    <w:multiLevelType w:val="hybridMultilevel"/>
    <w:tmpl w:val="2132C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E5821"/>
    <w:multiLevelType w:val="hybridMultilevel"/>
    <w:tmpl w:val="4E9C4B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81132"/>
    <w:multiLevelType w:val="hybridMultilevel"/>
    <w:tmpl w:val="A71C6E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A5C9C"/>
    <w:multiLevelType w:val="hybridMultilevel"/>
    <w:tmpl w:val="0B5C3F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A737EF"/>
    <w:multiLevelType w:val="hybridMultilevel"/>
    <w:tmpl w:val="21C876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455E21"/>
    <w:multiLevelType w:val="hybridMultilevel"/>
    <w:tmpl w:val="C96602B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6522E1"/>
    <w:multiLevelType w:val="hybridMultilevel"/>
    <w:tmpl w:val="9A88FE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652996"/>
    <w:multiLevelType w:val="hybridMultilevel"/>
    <w:tmpl w:val="13CE22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DD17E8"/>
    <w:multiLevelType w:val="hybridMultilevel"/>
    <w:tmpl w:val="CBD070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7B4508"/>
    <w:multiLevelType w:val="hybridMultilevel"/>
    <w:tmpl w:val="EEF49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9B2AE1"/>
    <w:multiLevelType w:val="hybridMultilevel"/>
    <w:tmpl w:val="857697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CB5A2B"/>
    <w:multiLevelType w:val="hybridMultilevel"/>
    <w:tmpl w:val="BDB8EA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6B41BC"/>
    <w:multiLevelType w:val="hybridMultilevel"/>
    <w:tmpl w:val="2DA46B7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82B16F3"/>
    <w:multiLevelType w:val="hybridMultilevel"/>
    <w:tmpl w:val="235265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3B7D08"/>
    <w:multiLevelType w:val="hybridMultilevel"/>
    <w:tmpl w:val="252C8C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205080"/>
    <w:multiLevelType w:val="hybridMultilevel"/>
    <w:tmpl w:val="E9702E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E12F8F"/>
    <w:multiLevelType w:val="hybridMultilevel"/>
    <w:tmpl w:val="8B36F7A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A35433D"/>
    <w:multiLevelType w:val="hybridMultilevel"/>
    <w:tmpl w:val="77E0704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0A3C60EC"/>
    <w:multiLevelType w:val="hybridMultilevel"/>
    <w:tmpl w:val="2236D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A51779F"/>
    <w:multiLevelType w:val="hybridMultilevel"/>
    <w:tmpl w:val="D700C4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B1C7467"/>
    <w:multiLevelType w:val="hybridMultilevel"/>
    <w:tmpl w:val="CFC2FD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B305C69"/>
    <w:multiLevelType w:val="hybridMultilevel"/>
    <w:tmpl w:val="DEC4CA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D163B87"/>
    <w:multiLevelType w:val="hybridMultilevel"/>
    <w:tmpl w:val="D5607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D3B4DEC"/>
    <w:multiLevelType w:val="hybridMultilevel"/>
    <w:tmpl w:val="6ECE74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6A5B0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DC60DD7"/>
    <w:multiLevelType w:val="hybridMultilevel"/>
    <w:tmpl w:val="40461A7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DF40E4F"/>
    <w:multiLevelType w:val="hybridMultilevel"/>
    <w:tmpl w:val="37E834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E31312D"/>
    <w:multiLevelType w:val="hybridMultilevel"/>
    <w:tmpl w:val="8A264F9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0E726943"/>
    <w:multiLevelType w:val="hybridMultilevel"/>
    <w:tmpl w:val="1AF459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E8C32C4"/>
    <w:multiLevelType w:val="hybridMultilevel"/>
    <w:tmpl w:val="A0C888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EDB2A68"/>
    <w:multiLevelType w:val="hybridMultilevel"/>
    <w:tmpl w:val="9788A9B6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FD93091"/>
    <w:multiLevelType w:val="hybridMultilevel"/>
    <w:tmpl w:val="CDD649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4258F6"/>
    <w:multiLevelType w:val="hybridMultilevel"/>
    <w:tmpl w:val="19563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0DD25B2"/>
    <w:multiLevelType w:val="hybridMultilevel"/>
    <w:tmpl w:val="9C5C18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10E6A9F"/>
    <w:multiLevelType w:val="hybridMultilevel"/>
    <w:tmpl w:val="658886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19A730B"/>
    <w:multiLevelType w:val="hybridMultilevel"/>
    <w:tmpl w:val="6C44D5F8"/>
    <w:lvl w:ilvl="0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11FE6CBE"/>
    <w:multiLevelType w:val="hybridMultilevel"/>
    <w:tmpl w:val="E9BECB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23948CE"/>
    <w:multiLevelType w:val="hybridMultilevel"/>
    <w:tmpl w:val="329866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28951B0"/>
    <w:multiLevelType w:val="hybridMultilevel"/>
    <w:tmpl w:val="303CDDB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32349D8"/>
    <w:multiLevelType w:val="hybridMultilevel"/>
    <w:tmpl w:val="2B6A0C7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59F2D97"/>
    <w:multiLevelType w:val="hybridMultilevel"/>
    <w:tmpl w:val="6E483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5C9696A"/>
    <w:multiLevelType w:val="hybridMultilevel"/>
    <w:tmpl w:val="BC106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60146E2"/>
    <w:multiLevelType w:val="hybridMultilevel"/>
    <w:tmpl w:val="16FE4D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64D42E0"/>
    <w:multiLevelType w:val="hybridMultilevel"/>
    <w:tmpl w:val="A470C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6655105"/>
    <w:multiLevelType w:val="hybridMultilevel"/>
    <w:tmpl w:val="C63EBC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6BA13E6"/>
    <w:multiLevelType w:val="hybridMultilevel"/>
    <w:tmpl w:val="0ECCE72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7AB3E56"/>
    <w:multiLevelType w:val="hybridMultilevel"/>
    <w:tmpl w:val="527CC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7BE034C"/>
    <w:multiLevelType w:val="hybridMultilevel"/>
    <w:tmpl w:val="36F6F4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1E7B75"/>
    <w:multiLevelType w:val="hybridMultilevel"/>
    <w:tmpl w:val="1C0092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9AA3BA7"/>
    <w:multiLevelType w:val="hybridMultilevel"/>
    <w:tmpl w:val="86560A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A946907"/>
    <w:multiLevelType w:val="hybridMultilevel"/>
    <w:tmpl w:val="10666E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B20532B"/>
    <w:multiLevelType w:val="hybridMultilevel"/>
    <w:tmpl w:val="D7EAAA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BDF6282"/>
    <w:multiLevelType w:val="hybridMultilevel"/>
    <w:tmpl w:val="B9C66B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C800480"/>
    <w:multiLevelType w:val="hybridMultilevel"/>
    <w:tmpl w:val="8CD0A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DAE60F2"/>
    <w:multiLevelType w:val="hybridMultilevel"/>
    <w:tmpl w:val="E93417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EC65C54"/>
    <w:multiLevelType w:val="hybridMultilevel"/>
    <w:tmpl w:val="B30449C2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F0D7938"/>
    <w:multiLevelType w:val="hybridMultilevel"/>
    <w:tmpl w:val="476412DA"/>
    <w:lvl w:ilvl="0" w:tplc="4DDA1686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1F942668"/>
    <w:multiLevelType w:val="hybridMultilevel"/>
    <w:tmpl w:val="242277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0807808"/>
    <w:multiLevelType w:val="hybridMultilevel"/>
    <w:tmpl w:val="375E8E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1672085"/>
    <w:multiLevelType w:val="hybridMultilevel"/>
    <w:tmpl w:val="86AA8E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2136CC7"/>
    <w:multiLevelType w:val="hybridMultilevel"/>
    <w:tmpl w:val="BB72A80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224C7FEC"/>
    <w:multiLevelType w:val="hybridMultilevel"/>
    <w:tmpl w:val="990A92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2943C10"/>
    <w:multiLevelType w:val="hybridMultilevel"/>
    <w:tmpl w:val="02A25EDC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2D61D1B"/>
    <w:multiLevelType w:val="hybridMultilevel"/>
    <w:tmpl w:val="842CF48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24965377"/>
    <w:multiLevelType w:val="hybridMultilevel"/>
    <w:tmpl w:val="A1E40E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515579C"/>
    <w:multiLevelType w:val="hybridMultilevel"/>
    <w:tmpl w:val="88FA75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59B5BB3"/>
    <w:multiLevelType w:val="hybridMultilevel"/>
    <w:tmpl w:val="19B6AC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5F61601"/>
    <w:multiLevelType w:val="hybridMultilevel"/>
    <w:tmpl w:val="D89C61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6844690"/>
    <w:multiLevelType w:val="hybridMultilevel"/>
    <w:tmpl w:val="77BE34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7BD4787"/>
    <w:multiLevelType w:val="hybridMultilevel"/>
    <w:tmpl w:val="5BB0E9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7D678FF"/>
    <w:multiLevelType w:val="hybridMultilevel"/>
    <w:tmpl w:val="61568CB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80D3E8E"/>
    <w:multiLevelType w:val="hybridMultilevel"/>
    <w:tmpl w:val="0400D6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96C5CD6"/>
    <w:multiLevelType w:val="hybridMultilevel"/>
    <w:tmpl w:val="399EE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AF94160"/>
    <w:multiLevelType w:val="hybridMultilevel"/>
    <w:tmpl w:val="A46E86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A0648D"/>
    <w:multiLevelType w:val="hybridMultilevel"/>
    <w:tmpl w:val="5F3E28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D48693E"/>
    <w:multiLevelType w:val="hybridMultilevel"/>
    <w:tmpl w:val="93D6E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D4F7D53"/>
    <w:multiLevelType w:val="hybridMultilevel"/>
    <w:tmpl w:val="5CBABD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D9A26FA"/>
    <w:multiLevelType w:val="hybridMultilevel"/>
    <w:tmpl w:val="13FCE8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E971607"/>
    <w:multiLevelType w:val="hybridMultilevel"/>
    <w:tmpl w:val="95347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EF76E8C"/>
    <w:multiLevelType w:val="hybridMultilevel"/>
    <w:tmpl w:val="F918ADA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F092B87"/>
    <w:multiLevelType w:val="hybridMultilevel"/>
    <w:tmpl w:val="3E48D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03E6FED"/>
    <w:multiLevelType w:val="hybridMultilevel"/>
    <w:tmpl w:val="3098A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0C36C2A"/>
    <w:multiLevelType w:val="hybridMultilevel"/>
    <w:tmpl w:val="D1483E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0FE2DD7"/>
    <w:multiLevelType w:val="hybridMultilevel"/>
    <w:tmpl w:val="8BC6C9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13A4993"/>
    <w:multiLevelType w:val="hybridMultilevel"/>
    <w:tmpl w:val="C39E37A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24D7354"/>
    <w:multiLevelType w:val="hybridMultilevel"/>
    <w:tmpl w:val="4DE0FA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2D6790B"/>
    <w:multiLevelType w:val="hybridMultilevel"/>
    <w:tmpl w:val="CEB0D4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34C29E9"/>
    <w:multiLevelType w:val="hybridMultilevel"/>
    <w:tmpl w:val="33CECC1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49201B8"/>
    <w:multiLevelType w:val="hybridMultilevel"/>
    <w:tmpl w:val="A7D2AB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5C74147"/>
    <w:multiLevelType w:val="hybridMultilevel"/>
    <w:tmpl w:val="92CAD0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62A28E2"/>
    <w:multiLevelType w:val="hybridMultilevel"/>
    <w:tmpl w:val="ACB8796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36F06310"/>
    <w:multiLevelType w:val="hybridMultilevel"/>
    <w:tmpl w:val="42F62F4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701677F"/>
    <w:multiLevelType w:val="hybridMultilevel"/>
    <w:tmpl w:val="D172831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 w15:restartNumberingAfterBreak="0">
    <w:nsid w:val="376015A5"/>
    <w:multiLevelType w:val="hybridMultilevel"/>
    <w:tmpl w:val="23BC6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7D51684"/>
    <w:multiLevelType w:val="hybridMultilevel"/>
    <w:tmpl w:val="08DA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38542E28"/>
    <w:multiLevelType w:val="hybridMultilevel"/>
    <w:tmpl w:val="D5547074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86369EF"/>
    <w:multiLevelType w:val="hybridMultilevel"/>
    <w:tmpl w:val="8674808A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87E7EE5"/>
    <w:multiLevelType w:val="hybridMultilevel"/>
    <w:tmpl w:val="C88A00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AC42E59"/>
    <w:multiLevelType w:val="hybridMultilevel"/>
    <w:tmpl w:val="1572254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3AEF2BCC"/>
    <w:multiLevelType w:val="hybridMultilevel"/>
    <w:tmpl w:val="DF5A214C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C6C2BBC"/>
    <w:multiLevelType w:val="hybridMultilevel"/>
    <w:tmpl w:val="2A8A6E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D912CCD"/>
    <w:multiLevelType w:val="hybridMultilevel"/>
    <w:tmpl w:val="C734A9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D9D7B6E"/>
    <w:multiLevelType w:val="hybridMultilevel"/>
    <w:tmpl w:val="F258BA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EA040D8"/>
    <w:multiLevelType w:val="hybridMultilevel"/>
    <w:tmpl w:val="A6E62F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EAF7FEE"/>
    <w:multiLevelType w:val="hybridMultilevel"/>
    <w:tmpl w:val="48E0489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5" w15:restartNumberingAfterBreak="0">
    <w:nsid w:val="3F65511D"/>
    <w:multiLevelType w:val="hybridMultilevel"/>
    <w:tmpl w:val="0A3CF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FA72CC7"/>
    <w:multiLevelType w:val="hybridMultilevel"/>
    <w:tmpl w:val="11E6262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7" w15:restartNumberingAfterBreak="0">
    <w:nsid w:val="3FE20E92"/>
    <w:multiLevelType w:val="hybridMultilevel"/>
    <w:tmpl w:val="3C061A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0A235DB"/>
    <w:multiLevelType w:val="hybridMultilevel"/>
    <w:tmpl w:val="B106A3D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40D02CA2"/>
    <w:multiLevelType w:val="hybridMultilevel"/>
    <w:tmpl w:val="E828EF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1477AF9"/>
    <w:multiLevelType w:val="hybridMultilevel"/>
    <w:tmpl w:val="F356F5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26E3C55"/>
    <w:multiLevelType w:val="hybridMultilevel"/>
    <w:tmpl w:val="7B18CE2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27A72FE"/>
    <w:multiLevelType w:val="hybridMultilevel"/>
    <w:tmpl w:val="9D30BF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3776665"/>
    <w:multiLevelType w:val="hybridMultilevel"/>
    <w:tmpl w:val="E354C84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4" w15:restartNumberingAfterBreak="0">
    <w:nsid w:val="440D673A"/>
    <w:multiLevelType w:val="hybridMultilevel"/>
    <w:tmpl w:val="F45037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4A5345D"/>
    <w:multiLevelType w:val="hybridMultilevel"/>
    <w:tmpl w:val="3F60C4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505097A"/>
    <w:multiLevelType w:val="hybridMultilevel"/>
    <w:tmpl w:val="9B50E3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68060E7"/>
    <w:multiLevelType w:val="hybridMultilevel"/>
    <w:tmpl w:val="AB1E1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69C12BC"/>
    <w:multiLevelType w:val="hybridMultilevel"/>
    <w:tmpl w:val="F69EC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46F90A18"/>
    <w:multiLevelType w:val="hybridMultilevel"/>
    <w:tmpl w:val="D1AC58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7072854"/>
    <w:multiLevelType w:val="hybridMultilevel"/>
    <w:tmpl w:val="8EA4B2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47486520"/>
    <w:multiLevelType w:val="hybridMultilevel"/>
    <w:tmpl w:val="B9ACAFD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99A6333"/>
    <w:multiLevelType w:val="hybridMultilevel"/>
    <w:tmpl w:val="F1DE76FC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9C30A0C"/>
    <w:multiLevelType w:val="hybridMultilevel"/>
    <w:tmpl w:val="70980C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4AAC5DEF"/>
    <w:multiLevelType w:val="hybridMultilevel"/>
    <w:tmpl w:val="EB2C873A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4B5E17FC"/>
    <w:multiLevelType w:val="hybridMultilevel"/>
    <w:tmpl w:val="BA609D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4BFA7A80"/>
    <w:multiLevelType w:val="hybridMultilevel"/>
    <w:tmpl w:val="2676F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C5A5178"/>
    <w:multiLevelType w:val="hybridMultilevel"/>
    <w:tmpl w:val="79FC2C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CBC0201"/>
    <w:multiLevelType w:val="hybridMultilevel"/>
    <w:tmpl w:val="31BA3C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DA61BF6"/>
    <w:multiLevelType w:val="hybridMultilevel"/>
    <w:tmpl w:val="A056A1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EA26B76"/>
    <w:multiLevelType w:val="hybridMultilevel"/>
    <w:tmpl w:val="9D7AE7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F6528C7"/>
    <w:multiLevelType w:val="hybridMultilevel"/>
    <w:tmpl w:val="D14CF5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FD32A81"/>
    <w:multiLevelType w:val="hybridMultilevel"/>
    <w:tmpl w:val="AFDAB2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01E5CB4"/>
    <w:multiLevelType w:val="hybridMultilevel"/>
    <w:tmpl w:val="6E68083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4" w15:restartNumberingAfterBreak="0">
    <w:nsid w:val="50620119"/>
    <w:multiLevelType w:val="hybridMultilevel"/>
    <w:tmpl w:val="910AAC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1520172"/>
    <w:multiLevelType w:val="hybridMultilevel"/>
    <w:tmpl w:val="224C19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170097B"/>
    <w:multiLevelType w:val="hybridMultilevel"/>
    <w:tmpl w:val="C0C86C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22645A7"/>
    <w:multiLevelType w:val="hybridMultilevel"/>
    <w:tmpl w:val="D52456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39547A5"/>
    <w:multiLevelType w:val="hybridMultilevel"/>
    <w:tmpl w:val="9D9617D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54158E7"/>
    <w:multiLevelType w:val="hybridMultilevel"/>
    <w:tmpl w:val="A2762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7510A68"/>
    <w:multiLevelType w:val="hybridMultilevel"/>
    <w:tmpl w:val="DCEA9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7CC6549"/>
    <w:multiLevelType w:val="hybridMultilevel"/>
    <w:tmpl w:val="B87876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8BA2306"/>
    <w:multiLevelType w:val="hybridMultilevel"/>
    <w:tmpl w:val="ACACC9E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3" w15:restartNumberingAfterBreak="0">
    <w:nsid w:val="58F6176E"/>
    <w:multiLevelType w:val="hybridMultilevel"/>
    <w:tmpl w:val="FED873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9042DC3"/>
    <w:multiLevelType w:val="hybridMultilevel"/>
    <w:tmpl w:val="872ADB3E"/>
    <w:lvl w:ilvl="0" w:tplc="984AD4AC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C1A1858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71A8B536">
      <w:start w:val="978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828EF1B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83F6DB22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660E9BB6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2F3EA4AC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D868C092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2C24AF66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45" w15:restartNumberingAfterBreak="0">
    <w:nsid w:val="594A2247"/>
    <w:multiLevelType w:val="hybridMultilevel"/>
    <w:tmpl w:val="7CFC45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59C47865"/>
    <w:multiLevelType w:val="hybridMultilevel"/>
    <w:tmpl w:val="30BC0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9FD1B24"/>
    <w:multiLevelType w:val="hybridMultilevel"/>
    <w:tmpl w:val="047693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A1D559A"/>
    <w:multiLevelType w:val="hybridMultilevel"/>
    <w:tmpl w:val="7D0CDB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C7075A6"/>
    <w:multiLevelType w:val="hybridMultilevel"/>
    <w:tmpl w:val="BE740AF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5CA44F42"/>
    <w:multiLevelType w:val="hybridMultilevel"/>
    <w:tmpl w:val="B2ACFD9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D706226"/>
    <w:multiLevelType w:val="hybridMultilevel"/>
    <w:tmpl w:val="BCDE411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5E6C0D58"/>
    <w:multiLevelType w:val="hybridMultilevel"/>
    <w:tmpl w:val="13E814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E745E2E"/>
    <w:multiLevelType w:val="hybridMultilevel"/>
    <w:tmpl w:val="A75627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E9A0779"/>
    <w:multiLevelType w:val="hybridMultilevel"/>
    <w:tmpl w:val="D47AE3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EE70C92"/>
    <w:multiLevelType w:val="hybridMultilevel"/>
    <w:tmpl w:val="EABE13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600155F9"/>
    <w:multiLevelType w:val="hybridMultilevel"/>
    <w:tmpl w:val="078014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603B0722"/>
    <w:multiLevelType w:val="hybridMultilevel"/>
    <w:tmpl w:val="AD669F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0C12598"/>
    <w:multiLevelType w:val="hybridMultilevel"/>
    <w:tmpl w:val="C13A799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127512A"/>
    <w:multiLevelType w:val="hybridMultilevel"/>
    <w:tmpl w:val="E62849C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16402A2"/>
    <w:multiLevelType w:val="hybridMultilevel"/>
    <w:tmpl w:val="3FFE79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63615A96"/>
    <w:multiLevelType w:val="hybridMultilevel"/>
    <w:tmpl w:val="D4149B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649F0591"/>
    <w:multiLevelType w:val="hybridMultilevel"/>
    <w:tmpl w:val="975067B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6552470C"/>
    <w:multiLevelType w:val="hybridMultilevel"/>
    <w:tmpl w:val="A9F0DAC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66B871FB"/>
    <w:multiLevelType w:val="hybridMultilevel"/>
    <w:tmpl w:val="D1CAC3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6B9216B"/>
    <w:multiLevelType w:val="hybridMultilevel"/>
    <w:tmpl w:val="77A21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67EE53F5"/>
    <w:multiLevelType w:val="hybridMultilevel"/>
    <w:tmpl w:val="53FAEF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8140AEF"/>
    <w:multiLevelType w:val="hybridMultilevel"/>
    <w:tmpl w:val="5CF202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681F437A"/>
    <w:multiLevelType w:val="hybridMultilevel"/>
    <w:tmpl w:val="B58A03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682114D9"/>
    <w:multiLevelType w:val="hybridMultilevel"/>
    <w:tmpl w:val="14B2736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68C64D47"/>
    <w:multiLevelType w:val="hybridMultilevel"/>
    <w:tmpl w:val="B78058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68F1324F"/>
    <w:multiLevelType w:val="hybridMultilevel"/>
    <w:tmpl w:val="90D4B9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9A34F2C"/>
    <w:multiLevelType w:val="hybridMultilevel"/>
    <w:tmpl w:val="FBA447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9A70C82"/>
    <w:multiLevelType w:val="hybridMultilevel"/>
    <w:tmpl w:val="1376EC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A31287C"/>
    <w:multiLevelType w:val="hybridMultilevel"/>
    <w:tmpl w:val="A650E5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A906541"/>
    <w:multiLevelType w:val="hybridMultilevel"/>
    <w:tmpl w:val="73AC172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6ADC5823"/>
    <w:multiLevelType w:val="hybridMultilevel"/>
    <w:tmpl w:val="E33857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6B974328"/>
    <w:multiLevelType w:val="hybridMultilevel"/>
    <w:tmpl w:val="2CF29C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6D651ACD"/>
    <w:multiLevelType w:val="hybridMultilevel"/>
    <w:tmpl w:val="C85C2B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6E3E1FEA"/>
    <w:multiLevelType w:val="hybridMultilevel"/>
    <w:tmpl w:val="643A77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E4F2485"/>
    <w:multiLevelType w:val="hybridMultilevel"/>
    <w:tmpl w:val="78D87B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EF20C1A"/>
    <w:multiLevelType w:val="hybridMultilevel"/>
    <w:tmpl w:val="CF1E60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035706B"/>
    <w:multiLevelType w:val="hybridMultilevel"/>
    <w:tmpl w:val="2A8CAFE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3" w15:restartNumberingAfterBreak="0">
    <w:nsid w:val="70511AE8"/>
    <w:multiLevelType w:val="hybridMultilevel"/>
    <w:tmpl w:val="DEF6FF5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705B26AC"/>
    <w:multiLevelType w:val="hybridMultilevel"/>
    <w:tmpl w:val="4F944074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707F7DA8"/>
    <w:multiLevelType w:val="hybridMultilevel"/>
    <w:tmpl w:val="DBFA9A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72283926"/>
    <w:multiLevelType w:val="hybridMultilevel"/>
    <w:tmpl w:val="64D6C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73106EFA"/>
    <w:multiLevelType w:val="hybridMultilevel"/>
    <w:tmpl w:val="9A260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734B42F0"/>
    <w:multiLevelType w:val="hybridMultilevel"/>
    <w:tmpl w:val="85E87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74F40841"/>
    <w:multiLevelType w:val="hybridMultilevel"/>
    <w:tmpl w:val="9D9601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4F93483"/>
    <w:multiLevelType w:val="hybridMultilevel"/>
    <w:tmpl w:val="6B925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75812764"/>
    <w:multiLevelType w:val="hybridMultilevel"/>
    <w:tmpl w:val="AAA4D1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75CC6AAB"/>
    <w:multiLevelType w:val="hybridMultilevel"/>
    <w:tmpl w:val="BDEECC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75FF0674"/>
    <w:multiLevelType w:val="hybridMultilevel"/>
    <w:tmpl w:val="911EC3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76403AB3"/>
    <w:multiLevelType w:val="hybridMultilevel"/>
    <w:tmpl w:val="6AFCE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6BF4F9F"/>
    <w:multiLevelType w:val="hybridMultilevel"/>
    <w:tmpl w:val="96D01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7107036"/>
    <w:multiLevelType w:val="hybridMultilevel"/>
    <w:tmpl w:val="4FF017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79754506"/>
    <w:multiLevelType w:val="hybridMultilevel"/>
    <w:tmpl w:val="8F7865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79DE03D7"/>
    <w:multiLevelType w:val="hybridMultilevel"/>
    <w:tmpl w:val="FCB2CF0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9E75674"/>
    <w:multiLevelType w:val="hybridMultilevel"/>
    <w:tmpl w:val="B378AD9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B0C46BD"/>
    <w:multiLevelType w:val="hybridMultilevel"/>
    <w:tmpl w:val="229635CA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B442FC7"/>
    <w:multiLevelType w:val="hybridMultilevel"/>
    <w:tmpl w:val="ADD2E6D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B4714B0"/>
    <w:multiLevelType w:val="hybridMultilevel"/>
    <w:tmpl w:val="90F0E7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CC14E59"/>
    <w:multiLevelType w:val="hybridMultilevel"/>
    <w:tmpl w:val="083AFB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D1C7436"/>
    <w:multiLevelType w:val="hybridMultilevel"/>
    <w:tmpl w:val="31607E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D6B3F3B"/>
    <w:multiLevelType w:val="hybridMultilevel"/>
    <w:tmpl w:val="F5823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7D8C4360"/>
    <w:multiLevelType w:val="hybridMultilevel"/>
    <w:tmpl w:val="EFEA8E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DD06E15"/>
    <w:multiLevelType w:val="hybridMultilevel"/>
    <w:tmpl w:val="CFD24D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E9027D5"/>
    <w:multiLevelType w:val="hybridMultilevel"/>
    <w:tmpl w:val="B5F86E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EB422C1"/>
    <w:multiLevelType w:val="hybridMultilevel"/>
    <w:tmpl w:val="09C8ADB0"/>
    <w:lvl w:ilvl="0" w:tplc="B0BEEC2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A90CA7E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F3D6F198">
      <w:start w:val="979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D74C2BAC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BE80D1EE">
      <w:start w:val="979"/>
      <w:numFmt w:val="bullet"/>
      <w:lvlText w:val="»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A63C4E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CEB8F092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DAB4ABD8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1A72E3FA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210" w15:restartNumberingAfterBreak="0">
    <w:nsid w:val="7F00645A"/>
    <w:multiLevelType w:val="hybridMultilevel"/>
    <w:tmpl w:val="4A728E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F2C184D"/>
    <w:multiLevelType w:val="hybridMultilevel"/>
    <w:tmpl w:val="11AE91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F8B486C"/>
    <w:multiLevelType w:val="hybridMultilevel"/>
    <w:tmpl w:val="4DAE6E22"/>
    <w:lvl w:ilvl="0" w:tplc="4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3" w15:restartNumberingAfterBreak="0">
    <w:nsid w:val="7FF11233"/>
    <w:multiLevelType w:val="hybridMultilevel"/>
    <w:tmpl w:val="7B1EB5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8"/>
  </w:num>
  <w:num w:numId="2">
    <w:abstractNumId w:val="34"/>
  </w:num>
  <w:num w:numId="3">
    <w:abstractNumId w:val="194"/>
  </w:num>
  <w:num w:numId="4">
    <w:abstractNumId w:val="31"/>
  </w:num>
  <w:num w:numId="5">
    <w:abstractNumId w:val="188"/>
  </w:num>
  <w:num w:numId="6">
    <w:abstractNumId w:val="74"/>
  </w:num>
  <w:num w:numId="7">
    <w:abstractNumId w:val="9"/>
  </w:num>
  <w:num w:numId="8">
    <w:abstractNumId w:val="117"/>
  </w:num>
  <w:num w:numId="9">
    <w:abstractNumId w:val="172"/>
  </w:num>
  <w:num w:numId="10">
    <w:abstractNumId w:val="181"/>
  </w:num>
  <w:num w:numId="11">
    <w:abstractNumId w:val="40"/>
  </w:num>
  <w:num w:numId="12">
    <w:abstractNumId w:val="14"/>
  </w:num>
  <w:num w:numId="13">
    <w:abstractNumId w:val="190"/>
  </w:num>
  <w:num w:numId="14">
    <w:abstractNumId w:val="44"/>
  </w:num>
  <w:num w:numId="15">
    <w:abstractNumId w:val="146"/>
  </w:num>
  <w:num w:numId="16">
    <w:abstractNumId w:val="116"/>
  </w:num>
  <w:num w:numId="17">
    <w:abstractNumId w:val="127"/>
  </w:num>
  <w:num w:numId="18">
    <w:abstractNumId w:val="189"/>
  </w:num>
  <w:num w:numId="19">
    <w:abstractNumId w:val="61"/>
  </w:num>
  <w:num w:numId="20">
    <w:abstractNumId w:val="130"/>
  </w:num>
  <w:num w:numId="21">
    <w:abstractNumId w:val="139"/>
  </w:num>
  <w:num w:numId="22">
    <w:abstractNumId w:val="115"/>
  </w:num>
  <w:num w:numId="23">
    <w:abstractNumId w:val="76"/>
  </w:num>
  <w:num w:numId="24">
    <w:abstractNumId w:val="140"/>
  </w:num>
  <w:num w:numId="25">
    <w:abstractNumId w:val="174"/>
  </w:num>
  <w:num w:numId="26">
    <w:abstractNumId w:val="68"/>
  </w:num>
  <w:num w:numId="27">
    <w:abstractNumId w:val="19"/>
  </w:num>
  <w:num w:numId="28">
    <w:abstractNumId w:val="51"/>
  </w:num>
  <w:num w:numId="29">
    <w:abstractNumId w:val="41"/>
  </w:num>
  <w:num w:numId="30">
    <w:abstractNumId w:val="195"/>
  </w:num>
  <w:num w:numId="31">
    <w:abstractNumId w:val="58"/>
  </w:num>
  <w:num w:numId="32">
    <w:abstractNumId w:val="39"/>
  </w:num>
  <w:num w:numId="33">
    <w:abstractNumId w:val="153"/>
  </w:num>
  <w:num w:numId="34">
    <w:abstractNumId w:val="143"/>
  </w:num>
  <w:num w:numId="35">
    <w:abstractNumId w:val="202"/>
  </w:num>
  <w:num w:numId="36">
    <w:abstractNumId w:val="129"/>
  </w:num>
  <w:num w:numId="37">
    <w:abstractNumId w:val="177"/>
  </w:num>
  <w:num w:numId="38">
    <w:abstractNumId w:val="50"/>
  </w:num>
  <w:num w:numId="39">
    <w:abstractNumId w:val="141"/>
  </w:num>
  <w:num w:numId="40">
    <w:abstractNumId w:val="43"/>
  </w:num>
  <w:num w:numId="41">
    <w:abstractNumId w:val="110"/>
  </w:num>
  <w:num w:numId="42">
    <w:abstractNumId w:val="112"/>
  </w:num>
  <w:num w:numId="43">
    <w:abstractNumId w:val="101"/>
  </w:num>
  <w:num w:numId="44">
    <w:abstractNumId w:val="30"/>
  </w:num>
  <w:num w:numId="45">
    <w:abstractNumId w:val="29"/>
  </w:num>
  <w:num w:numId="46">
    <w:abstractNumId w:val="32"/>
  </w:num>
  <w:num w:numId="47">
    <w:abstractNumId w:val="2"/>
  </w:num>
  <w:num w:numId="48">
    <w:abstractNumId w:val="166"/>
  </w:num>
  <w:num w:numId="49">
    <w:abstractNumId w:val="105"/>
  </w:num>
  <w:num w:numId="50">
    <w:abstractNumId w:val="59"/>
  </w:num>
  <w:num w:numId="51">
    <w:abstractNumId w:val="22"/>
  </w:num>
  <w:num w:numId="52">
    <w:abstractNumId w:val="136"/>
  </w:num>
  <w:num w:numId="53">
    <w:abstractNumId w:val="23"/>
  </w:num>
  <w:num w:numId="54">
    <w:abstractNumId w:val="72"/>
  </w:num>
  <w:num w:numId="55">
    <w:abstractNumId w:val="126"/>
  </w:num>
  <w:num w:numId="56">
    <w:abstractNumId w:val="86"/>
  </w:num>
  <w:num w:numId="57">
    <w:abstractNumId w:val="93"/>
  </w:num>
  <w:num w:numId="58">
    <w:abstractNumId w:val="8"/>
  </w:num>
  <w:num w:numId="59">
    <w:abstractNumId w:val="119"/>
  </w:num>
  <w:num w:numId="60">
    <w:abstractNumId w:val="56"/>
  </w:num>
  <w:num w:numId="61">
    <w:abstractNumId w:val="211"/>
  </w:num>
  <w:num w:numId="62">
    <w:abstractNumId w:val="161"/>
  </w:num>
  <w:num w:numId="63">
    <w:abstractNumId w:val="36"/>
  </w:num>
  <w:num w:numId="64">
    <w:abstractNumId w:val="73"/>
  </w:num>
  <w:num w:numId="65">
    <w:abstractNumId w:val="71"/>
  </w:num>
  <w:num w:numId="66">
    <w:abstractNumId w:val="107"/>
  </w:num>
  <w:num w:numId="67">
    <w:abstractNumId w:val="1"/>
  </w:num>
  <w:num w:numId="68">
    <w:abstractNumId w:val="173"/>
  </w:num>
  <w:num w:numId="69">
    <w:abstractNumId w:val="207"/>
  </w:num>
  <w:num w:numId="70">
    <w:abstractNumId w:val="0"/>
  </w:num>
  <w:num w:numId="71">
    <w:abstractNumId w:val="47"/>
  </w:num>
  <w:num w:numId="72">
    <w:abstractNumId w:val="164"/>
  </w:num>
  <w:num w:numId="73">
    <w:abstractNumId w:val="154"/>
  </w:num>
  <w:num w:numId="74">
    <w:abstractNumId w:val="53"/>
  </w:num>
  <w:num w:numId="75">
    <w:abstractNumId w:val="85"/>
  </w:num>
  <w:num w:numId="76">
    <w:abstractNumId w:val="209"/>
  </w:num>
  <w:num w:numId="77">
    <w:abstractNumId w:val="182"/>
  </w:num>
  <w:num w:numId="78">
    <w:abstractNumId w:val="27"/>
  </w:num>
  <w:num w:numId="79">
    <w:abstractNumId w:val="13"/>
  </w:num>
  <w:num w:numId="80">
    <w:abstractNumId w:val="35"/>
  </w:num>
  <w:num w:numId="81">
    <w:abstractNumId w:val="160"/>
  </w:num>
  <w:num w:numId="82">
    <w:abstractNumId w:val="64"/>
  </w:num>
  <w:num w:numId="83">
    <w:abstractNumId w:val="7"/>
  </w:num>
  <w:num w:numId="84">
    <w:abstractNumId w:val="137"/>
  </w:num>
  <w:num w:numId="85">
    <w:abstractNumId w:val="69"/>
  </w:num>
  <w:num w:numId="86">
    <w:abstractNumId w:val="147"/>
  </w:num>
  <w:num w:numId="87">
    <w:abstractNumId w:val="193"/>
  </w:num>
  <w:num w:numId="88">
    <w:abstractNumId w:val="67"/>
  </w:num>
  <w:num w:numId="89">
    <w:abstractNumId w:val="180"/>
  </w:num>
  <w:num w:numId="90">
    <w:abstractNumId w:val="11"/>
  </w:num>
  <w:num w:numId="91">
    <w:abstractNumId w:val="157"/>
  </w:num>
  <w:num w:numId="92">
    <w:abstractNumId w:val="185"/>
  </w:num>
  <w:num w:numId="93">
    <w:abstractNumId w:val="191"/>
  </w:num>
  <w:num w:numId="94">
    <w:abstractNumId w:val="17"/>
  </w:num>
  <w:num w:numId="95">
    <w:abstractNumId w:val="46"/>
  </w:num>
  <w:num w:numId="96">
    <w:abstractNumId w:val="100"/>
  </w:num>
  <w:num w:numId="97">
    <w:abstractNumId w:val="144"/>
  </w:num>
  <w:num w:numId="98">
    <w:abstractNumId w:val="212"/>
  </w:num>
  <w:num w:numId="99">
    <w:abstractNumId w:val="213"/>
  </w:num>
  <w:num w:numId="100">
    <w:abstractNumId w:val="83"/>
  </w:num>
  <w:num w:numId="101">
    <w:abstractNumId w:val="78"/>
  </w:num>
  <w:num w:numId="102">
    <w:abstractNumId w:val="150"/>
  </w:num>
  <w:num w:numId="103">
    <w:abstractNumId w:val="199"/>
  </w:num>
  <w:num w:numId="104">
    <w:abstractNumId w:val="80"/>
  </w:num>
  <w:num w:numId="105">
    <w:abstractNumId w:val="12"/>
  </w:num>
  <w:num w:numId="106">
    <w:abstractNumId w:val="77"/>
  </w:num>
  <w:num w:numId="107">
    <w:abstractNumId w:val="169"/>
  </w:num>
  <w:num w:numId="108">
    <w:abstractNumId w:val="186"/>
  </w:num>
  <w:num w:numId="109">
    <w:abstractNumId w:val="10"/>
  </w:num>
  <w:num w:numId="110">
    <w:abstractNumId w:val="66"/>
  </w:num>
  <w:num w:numId="111">
    <w:abstractNumId w:val="90"/>
  </w:num>
  <w:num w:numId="112">
    <w:abstractNumId w:val="156"/>
  </w:num>
  <w:num w:numId="113">
    <w:abstractNumId w:val="82"/>
  </w:num>
  <w:num w:numId="114">
    <w:abstractNumId w:val="5"/>
  </w:num>
  <w:num w:numId="115">
    <w:abstractNumId w:val="49"/>
  </w:num>
  <w:num w:numId="116">
    <w:abstractNumId w:val="26"/>
  </w:num>
  <w:num w:numId="117">
    <w:abstractNumId w:val="179"/>
  </w:num>
  <w:num w:numId="118">
    <w:abstractNumId w:val="54"/>
  </w:num>
  <w:num w:numId="119">
    <w:abstractNumId w:val="94"/>
  </w:num>
  <w:num w:numId="120">
    <w:abstractNumId w:val="81"/>
  </w:num>
  <w:num w:numId="121">
    <w:abstractNumId w:val="88"/>
  </w:num>
  <w:num w:numId="122">
    <w:abstractNumId w:val="75"/>
  </w:num>
  <w:num w:numId="123">
    <w:abstractNumId w:val="57"/>
  </w:num>
  <w:num w:numId="124">
    <w:abstractNumId w:val="171"/>
  </w:num>
  <w:num w:numId="125">
    <w:abstractNumId w:val="109"/>
  </w:num>
  <w:num w:numId="126">
    <w:abstractNumId w:val="196"/>
  </w:num>
  <w:num w:numId="127">
    <w:abstractNumId w:val="37"/>
  </w:num>
  <w:num w:numId="128">
    <w:abstractNumId w:val="176"/>
  </w:num>
  <w:num w:numId="129">
    <w:abstractNumId w:val="28"/>
  </w:num>
  <w:num w:numId="130">
    <w:abstractNumId w:val="128"/>
  </w:num>
  <w:num w:numId="131">
    <w:abstractNumId w:val="103"/>
  </w:num>
  <w:num w:numId="132">
    <w:abstractNumId w:val="102"/>
  </w:num>
  <w:num w:numId="133">
    <w:abstractNumId w:val="3"/>
  </w:num>
  <w:num w:numId="134">
    <w:abstractNumId w:val="206"/>
  </w:num>
  <w:num w:numId="135">
    <w:abstractNumId w:val="168"/>
  </w:num>
  <w:num w:numId="136">
    <w:abstractNumId w:val="208"/>
  </w:num>
  <w:num w:numId="137">
    <w:abstractNumId w:val="135"/>
  </w:num>
  <w:num w:numId="138">
    <w:abstractNumId w:val="48"/>
  </w:num>
  <w:num w:numId="139">
    <w:abstractNumId w:val="197"/>
  </w:num>
  <w:num w:numId="140">
    <w:abstractNumId w:val="18"/>
  </w:num>
  <w:num w:numId="141">
    <w:abstractNumId w:val="106"/>
  </w:num>
  <w:num w:numId="142">
    <w:abstractNumId w:val="142"/>
  </w:num>
  <w:num w:numId="143">
    <w:abstractNumId w:val="60"/>
  </w:num>
  <w:num w:numId="144">
    <w:abstractNumId w:val="92"/>
  </w:num>
  <w:num w:numId="145">
    <w:abstractNumId w:val="63"/>
  </w:num>
  <w:num w:numId="146">
    <w:abstractNumId w:val="24"/>
  </w:num>
  <w:num w:numId="147">
    <w:abstractNumId w:val="104"/>
  </w:num>
  <w:num w:numId="148">
    <w:abstractNumId w:val="114"/>
  </w:num>
  <w:num w:numId="149">
    <w:abstractNumId w:val="4"/>
  </w:num>
  <w:num w:numId="150">
    <w:abstractNumId w:val="121"/>
  </w:num>
  <w:num w:numId="151">
    <w:abstractNumId w:val="204"/>
  </w:num>
  <w:num w:numId="152">
    <w:abstractNumId w:val="201"/>
  </w:num>
  <w:num w:numId="153">
    <w:abstractNumId w:val="187"/>
  </w:num>
  <w:num w:numId="154">
    <w:abstractNumId w:val="122"/>
  </w:num>
  <w:num w:numId="155">
    <w:abstractNumId w:val="200"/>
  </w:num>
  <w:num w:numId="156">
    <w:abstractNumId w:val="79"/>
  </w:num>
  <w:num w:numId="157">
    <w:abstractNumId w:val="178"/>
  </w:num>
  <w:num w:numId="158">
    <w:abstractNumId w:val="33"/>
  </w:num>
  <w:num w:numId="159">
    <w:abstractNumId w:val="97"/>
  </w:num>
  <w:num w:numId="160">
    <w:abstractNumId w:val="203"/>
  </w:num>
  <w:num w:numId="161">
    <w:abstractNumId w:val="131"/>
  </w:num>
  <w:num w:numId="162">
    <w:abstractNumId w:val="65"/>
  </w:num>
  <w:num w:numId="163">
    <w:abstractNumId w:val="152"/>
  </w:num>
  <w:num w:numId="164">
    <w:abstractNumId w:val="20"/>
  </w:num>
  <w:num w:numId="165">
    <w:abstractNumId w:val="134"/>
  </w:num>
  <w:num w:numId="166">
    <w:abstractNumId w:val="165"/>
  </w:num>
  <w:num w:numId="167">
    <w:abstractNumId w:val="15"/>
  </w:num>
  <w:num w:numId="168">
    <w:abstractNumId w:val="170"/>
  </w:num>
  <w:num w:numId="169">
    <w:abstractNumId w:val="145"/>
  </w:num>
  <w:num w:numId="170">
    <w:abstractNumId w:val="205"/>
  </w:num>
  <w:num w:numId="171">
    <w:abstractNumId w:val="132"/>
  </w:num>
  <w:num w:numId="172">
    <w:abstractNumId w:val="210"/>
  </w:num>
  <w:num w:numId="173">
    <w:abstractNumId w:val="98"/>
  </w:num>
  <w:num w:numId="174">
    <w:abstractNumId w:val="123"/>
  </w:num>
  <w:num w:numId="175">
    <w:abstractNumId w:val="183"/>
  </w:num>
  <w:num w:numId="176">
    <w:abstractNumId w:val="175"/>
  </w:num>
  <w:num w:numId="177">
    <w:abstractNumId w:val="84"/>
  </w:num>
  <w:num w:numId="178">
    <w:abstractNumId w:val="55"/>
  </w:num>
  <w:num w:numId="179">
    <w:abstractNumId w:val="111"/>
  </w:num>
  <w:num w:numId="180">
    <w:abstractNumId w:val="149"/>
  </w:num>
  <w:num w:numId="181">
    <w:abstractNumId w:val="45"/>
  </w:num>
  <w:num w:numId="182">
    <w:abstractNumId w:val="87"/>
  </w:num>
  <w:num w:numId="183">
    <w:abstractNumId w:val="6"/>
  </w:num>
  <w:num w:numId="184">
    <w:abstractNumId w:val="151"/>
  </w:num>
  <w:num w:numId="185">
    <w:abstractNumId w:val="133"/>
  </w:num>
  <w:num w:numId="186">
    <w:abstractNumId w:val="113"/>
  </w:num>
  <w:num w:numId="187">
    <w:abstractNumId w:val="125"/>
  </w:num>
  <w:num w:numId="188">
    <w:abstractNumId w:val="155"/>
  </w:num>
  <w:num w:numId="189">
    <w:abstractNumId w:val="52"/>
  </w:num>
  <w:num w:numId="190">
    <w:abstractNumId w:val="148"/>
  </w:num>
  <w:num w:numId="191">
    <w:abstractNumId w:val="192"/>
  </w:num>
  <w:num w:numId="192">
    <w:abstractNumId w:val="167"/>
  </w:num>
  <w:num w:numId="193">
    <w:abstractNumId w:val="120"/>
  </w:num>
  <w:num w:numId="194">
    <w:abstractNumId w:val="118"/>
  </w:num>
  <w:num w:numId="195">
    <w:abstractNumId w:val="21"/>
  </w:num>
  <w:num w:numId="196">
    <w:abstractNumId w:val="16"/>
  </w:num>
  <w:num w:numId="197">
    <w:abstractNumId w:val="42"/>
  </w:num>
  <w:num w:numId="198">
    <w:abstractNumId w:val="70"/>
  </w:num>
  <w:num w:numId="199">
    <w:abstractNumId w:val="162"/>
  </w:num>
  <w:num w:numId="200">
    <w:abstractNumId w:val="159"/>
  </w:num>
  <w:num w:numId="201">
    <w:abstractNumId w:val="95"/>
  </w:num>
  <w:num w:numId="202">
    <w:abstractNumId w:val="89"/>
  </w:num>
  <w:num w:numId="203">
    <w:abstractNumId w:val="163"/>
  </w:num>
  <w:num w:numId="204">
    <w:abstractNumId w:val="124"/>
  </w:num>
  <w:num w:numId="205">
    <w:abstractNumId w:val="62"/>
  </w:num>
  <w:num w:numId="206">
    <w:abstractNumId w:val="25"/>
  </w:num>
  <w:num w:numId="207">
    <w:abstractNumId w:val="158"/>
  </w:num>
  <w:num w:numId="208">
    <w:abstractNumId w:val="96"/>
  </w:num>
  <w:num w:numId="209">
    <w:abstractNumId w:val="38"/>
  </w:num>
  <w:num w:numId="210">
    <w:abstractNumId w:val="91"/>
  </w:num>
  <w:num w:numId="211">
    <w:abstractNumId w:val="184"/>
  </w:num>
  <w:num w:numId="212">
    <w:abstractNumId w:val="99"/>
  </w:num>
  <w:num w:numId="213">
    <w:abstractNumId w:val="108"/>
  </w:num>
  <w:num w:numId="214">
    <w:abstractNumId w:val="138"/>
  </w:num>
  <w:numIdMacAtCleanup w:val="2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61B"/>
    <w:rsid w:val="000B7192"/>
    <w:rsid w:val="002350F0"/>
    <w:rsid w:val="002B5413"/>
    <w:rsid w:val="002D461B"/>
    <w:rsid w:val="002E05D0"/>
    <w:rsid w:val="00331C35"/>
    <w:rsid w:val="003F10AF"/>
    <w:rsid w:val="004E7546"/>
    <w:rsid w:val="005241A8"/>
    <w:rsid w:val="0058408F"/>
    <w:rsid w:val="0061395A"/>
    <w:rsid w:val="00850B08"/>
    <w:rsid w:val="00855B89"/>
    <w:rsid w:val="008D238F"/>
    <w:rsid w:val="00A6401E"/>
    <w:rsid w:val="00A758AF"/>
    <w:rsid w:val="00AC5145"/>
    <w:rsid w:val="00B34DDA"/>
    <w:rsid w:val="00B67411"/>
    <w:rsid w:val="00C90AC4"/>
    <w:rsid w:val="00D971AF"/>
    <w:rsid w:val="00DC7C70"/>
    <w:rsid w:val="00E22F01"/>
    <w:rsid w:val="00E86FCC"/>
    <w:rsid w:val="00F7257F"/>
    <w:rsid w:val="00F75BF5"/>
    <w:rsid w:val="00F7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C207F9-3658-4A5B-B5B1-26D11E497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46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4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61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5BF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3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06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095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0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5791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02317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708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1016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2874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43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321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8552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9067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3346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4593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62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6516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406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560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668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079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1572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38832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70966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2250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25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272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3409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801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570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746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4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9343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56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4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197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135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061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308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345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0779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955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42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163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804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34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816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967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083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0729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5979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21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533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50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356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8026">
          <w:marLeft w:val="27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601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5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919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7524">
          <w:marLeft w:val="27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7233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2343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011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514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379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95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994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5162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477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012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34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270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712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419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86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601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9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7215">
          <w:marLeft w:val="27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4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97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647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9949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570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736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934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9648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752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4104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781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10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004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041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7886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956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760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1759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71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60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330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9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5942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061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4215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8903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8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5846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4968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477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4963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780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825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30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663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608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6620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50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487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022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64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018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490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18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724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7924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909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839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659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729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249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430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00870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707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664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97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6104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4978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127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117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156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737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071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4152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727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4928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476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1599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377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8661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6499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1076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68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732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055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25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14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792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7777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018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021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864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1953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7228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774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334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542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622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8326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88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565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411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7012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678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486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662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84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415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5533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614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660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8955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307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292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46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11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619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5651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71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97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093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208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043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31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94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428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133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298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327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375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4698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1770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5832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0433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5122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354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0700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3284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015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306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5815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1151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3417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358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6787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769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928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7638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3</cp:revision>
  <dcterms:created xsi:type="dcterms:W3CDTF">2016-02-15T09:57:00Z</dcterms:created>
  <dcterms:modified xsi:type="dcterms:W3CDTF">2016-02-15T10:02:00Z</dcterms:modified>
</cp:coreProperties>
</file>