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061C" w:rsidRPr="0032061C" w:rsidRDefault="0032061C" w:rsidP="0032061C">
      <w:pPr>
        <w:spacing w:line="360" w:lineRule="auto"/>
        <w:jc w:val="center"/>
        <w:rPr>
          <w:rFonts w:ascii="Times New Roman" w:hAnsi="Times New Roman" w:cs="Times New Roman"/>
          <w:b/>
          <w:i/>
          <w:sz w:val="24"/>
          <w:szCs w:val="24"/>
        </w:rPr>
      </w:pPr>
      <w:r w:rsidRPr="0032061C">
        <w:rPr>
          <w:rFonts w:ascii="Times New Roman" w:hAnsi="Times New Roman" w:cs="Times New Roman"/>
          <w:b/>
          <w:i/>
          <w:sz w:val="24"/>
          <w:szCs w:val="24"/>
        </w:rPr>
        <w:t>COMSATS Virtual Campus</w:t>
      </w:r>
    </w:p>
    <w:p w:rsidR="0032061C" w:rsidRPr="0032061C" w:rsidRDefault="0032061C" w:rsidP="0032061C">
      <w:pPr>
        <w:spacing w:line="360" w:lineRule="auto"/>
        <w:jc w:val="center"/>
        <w:rPr>
          <w:rFonts w:ascii="Times New Roman" w:hAnsi="Times New Roman" w:cs="Times New Roman"/>
          <w:b/>
          <w:i/>
          <w:sz w:val="24"/>
          <w:szCs w:val="24"/>
        </w:rPr>
      </w:pPr>
      <w:r w:rsidRPr="0032061C">
        <w:rPr>
          <w:rFonts w:ascii="Times New Roman" w:hAnsi="Times New Roman" w:cs="Times New Roman"/>
          <w:b/>
          <w:i/>
          <w:sz w:val="24"/>
          <w:szCs w:val="24"/>
        </w:rPr>
        <w:t>Islamabad</w:t>
      </w:r>
    </w:p>
    <w:p w:rsidR="0032061C" w:rsidRPr="0032061C" w:rsidRDefault="0032061C" w:rsidP="0032061C">
      <w:pPr>
        <w:spacing w:line="360" w:lineRule="auto"/>
        <w:jc w:val="center"/>
        <w:rPr>
          <w:rFonts w:ascii="Times New Roman" w:hAnsi="Times New Roman" w:cs="Times New Roman"/>
          <w:b/>
          <w:i/>
          <w:sz w:val="24"/>
          <w:szCs w:val="24"/>
        </w:rPr>
      </w:pPr>
      <w:r w:rsidRPr="0032061C">
        <w:rPr>
          <w:rFonts w:ascii="Times New Roman" w:hAnsi="Times New Roman" w:cs="Times New Roman"/>
          <w:b/>
          <w:i/>
          <w:sz w:val="24"/>
          <w:szCs w:val="24"/>
        </w:rPr>
        <w:t>Software Project Management</w:t>
      </w:r>
    </w:p>
    <w:p w:rsidR="005F6452" w:rsidRPr="0032061C" w:rsidRDefault="005F6452" w:rsidP="0032061C">
      <w:pPr>
        <w:spacing w:line="360" w:lineRule="auto"/>
        <w:jc w:val="both"/>
        <w:rPr>
          <w:rFonts w:ascii="Times New Roman" w:hAnsi="Times New Roman" w:cs="Times New Roman"/>
          <w:sz w:val="24"/>
          <w:szCs w:val="24"/>
        </w:rPr>
      </w:pPr>
    </w:p>
    <w:p w:rsidR="0032061C" w:rsidRPr="0032061C" w:rsidRDefault="0032061C" w:rsidP="0032061C">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32061C">
        <w:rPr>
          <w:rFonts w:ascii="Times New Roman" w:eastAsia="Times New Roman" w:hAnsi="Times New Roman" w:cs="Times New Roman"/>
          <w:b/>
          <w:bCs/>
          <w:sz w:val="24"/>
          <w:szCs w:val="24"/>
        </w:rPr>
        <w:t>Design and Programming</w:t>
      </w:r>
    </w:p>
    <w:p w:rsidR="0032061C" w:rsidRPr="0032061C" w:rsidRDefault="0032061C" w:rsidP="0032061C">
      <w:pPr>
        <w:spacing w:before="100" w:beforeAutospacing="1" w:after="100" w:afterAutospacing="1" w:line="360" w:lineRule="auto"/>
        <w:jc w:val="both"/>
        <w:rPr>
          <w:rFonts w:ascii="Times New Roman" w:eastAsia="Times New Roman" w:hAnsi="Times New Roman" w:cs="Times New Roman"/>
          <w:sz w:val="24"/>
          <w:szCs w:val="24"/>
        </w:rPr>
      </w:pPr>
      <w:r w:rsidRPr="0032061C">
        <w:rPr>
          <w:rFonts w:ascii="Times New Roman" w:eastAsia="Times New Roman" w:hAnsi="Times New Roman" w:cs="Times New Roman"/>
          <w:sz w:val="24"/>
          <w:szCs w:val="24"/>
        </w:rPr>
        <w:t>There's a famous quote attributed to Kent Beck, a widely respected software engineer who's responsible for many advances in the field: "I'm not a great programmer; I'm just a good programmer with great habits." This chapter is about introducing some of those great habits. A good programmer who adopts these habits will build better software.</w:t>
      </w:r>
    </w:p>
    <w:p w:rsidR="0032061C" w:rsidRPr="0032061C" w:rsidRDefault="0032061C" w:rsidP="0032061C">
      <w:pPr>
        <w:spacing w:before="100" w:beforeAutospacing="1" w:after="100" w:afterAutospacing="1" w:line="360" w:lineRule="auto"/>
        <w:jc w:val="both"/>
        <w:rPr>
          <w:rFonts w:ascii="Times New Roman" w:eastAsia="Times New Roman" w:hAnsi="Times New Roman" w:cs="Times New Roman"/>
          <w:sz w:val="24"/>
          <w:szCs w:val="24"/>
        </w:rPr>
      </w:pPr>
      <w:r w:rsidRPr="0032061C">
        <w:rPr>
          <w:rFonts w:ascii="Times New Roman" w:eastAsia="Times New Roman" w:hAnsi="Times New Roman" w:cs="Times New Roman"/>
          <w:sz w:val="24"/>
          <w:szCs w:val="24"/>
        </w:rPr>
        <w:t>Programmers spend their time designing and building software, and all of their project work revolves around the source code. But many programming teams find that they lose control of their own code. Sometimes they lose track of the changes that they make; new additions might occasionally disappear, and old bugs routinely pop up. They might lose control of the design of the code, finding that no matter how much care they put into designing the software well, they still end up with messy code that's difficult to maintain. Some programmers have never known any other way, and don't realize that these problems can be eased. A project manager can improve the code by helping the team adopt good programming practices.</w:t>
      </w:r>
    </w:p>
    <w:p w:rsidR="0032061C" w:rsidRPr="0032061C" w:rsidRDefault="0032061C" w:rsidP="0032061C">
      <w:pPr>
        <w:spacing w:before="100" w:beforeAutospacing="1" w:after="100" w:afterAutospacing="1" w:line="360" w:lineRule="auto"/>
        <w:jc w:val="both"/>
        <w:rPr>
          <w:rFonts w:ascii="Times New Roman" w:eastAsia="Times New Roman" w:hAnsi="Times New Roman" w:cs="Times New Roman"/>
          <w:sz w:val="24"/>
          <w:szCs w:val="24"/>
        </w:rPr>
      </w:pPr>
      <w:r w:rsidRPr="0032061C">
        <w:rPr>
          <w:rFonts w:ascii="Times New Roman" w:eastAsia="Times New Roman" w:hAnsi="Times New Roman" w:cs="Times New Roman"/>
          <w:sz w:val="24"/>
          <w:szCs w:val="24"/>
        </w:rPr>
        <w:t>While many development problems originate outside of the programming team, there are some basic changes that the programmers can make that will improve the quality of the code they produce. Most teams, even ones with skilled and talented programmers, are vulnerable to the same design and programming problems. These problems can be addressed with a few basic tools and techniqueswhich can often be put in place entirely within the programming team, without involving anyone else in the organization.</w:t>
      </w:r>
    </w:p>
    <w:p w:rsidR="0032061C" w:rsidRPr="0032061C" w:rsidRDefault="0032061C" w:rsidP="0032061C">
      <w:pPr>
        <w:spacing w:before="100" w:beforeAutospacing="1" w:after="100" w:afterAutospacing="1" w:line="360" w:lineRule="auto"/>
        <w:jc w:val="both"/>
        <w:rPr>
          <w:rFonts w:ascii="Times New Roman" w:eastAsia="Times New Roman" w:hAnsi="Times New Roman" w:cs="Times New Roman"/>
          <w:sz w:val="24"/>
          <w:szCs w:val="24"/>
        </w:rPr>
      </w:pPr>
      <w:r w:rsidRPr="0032061C">
        <w:rPr>
          <w:rFonts w:ascii="Times New Roman" w:eastAsia="Times New Roman" w:hAnsi="Times New Roman" w:cs="Times New Roman"/>
          <w:sz w:val="24"/>
          <w:szCs w:val="24"/>
        </w:rPr>
        <w:t xml:space="preserve">A programming team that adopts the tools and techniques in this chapter will avoid many common project pitfalls. This chapter only covers their most fundamental usethere are many advanced operations that can be done with all of them that are not covered here. With these </w:t>
      </w:r>
      <w:r w:rsidRPr="0032061C">
        <w:rPr>
          <w:rFonts w:ascii="Times New Roman" w:eastAsia="Times New Roman" w:hAnsi="Times New Roman" w:cs="Times New Roman"/>
          <w:sz w:val="24"/>
          <w:szCs w:val="24"/>
        </w:rPr>
        <w:lastRenderedPageBreak/>
        <w:t>practices in place, the team will find that they have a much firmer grasp on their own source code. If these tools are not yet in place, working with the programmers to implement them should be high on the project manager's priority list.</w:t>
      </w:r>
    </w:p>
    <w:p w:rsidR="0032061C" w:rsidRPr="0032061C" w:rsidRDefault="0032061C" w:rsidP="0032061C">
      <w:pPr>
        <w:spacing w:before="100" w:beforeAutospacing="1" w:after="100" w:afterAutospacing="1" w:line="360" w:lineRule="auto"/>
        <w:jc w:val="both"/>
        <w:rPr>
          <w:rFonts w:ascii="Times New Roman" w:eastAsia="Times New Roman" w:hAnsi="Times New Roman" w:cs="Times New Roman"/>
          <w:sz w:val="24"/>
          <w:szCs w:val="24"/>
        </w:rPr>
      </w:pPr>
      <w:r w:rsidRPr="0032061C">
        <w:rPr>
          <w:rFonts w:ascii="Times New Roman" w:eastAsia="Times New Roman" w:hAnsi="Times New Roman" w:cs="Times New Roman"/>
          <w:sz w:val="24"/>
          <w:szCs w:val="24"/>
        </w:rPr>
        <w:t>Much of this chapter is an introduction to refactoring and unit testing. Many experienced programmers will recognize that refactoring and unit testing are important skills that require practice, reading, and training. We tried to write this book in such a way that someone could read each chapter and immediately use the tools and techniques on a project. Unlike the other practices, however, we don't expect the reader to be able to fully develop unit tests or refactor code after reading this chapter, any more than we would expect to be able to give a thorough presentation of object-oriented programming in one section of a chapter. Instead, our goal is to give the reader an introduction to the theory and practice of both refactoring and unit testing, illustrated with simple examples of each.</w:t>
      </w:r>
    </w:p>
    <w:p w:rsidR="0032061C" w:rsidRPr="0032061C" w:rsidRDefault="0032061C" w:rsidP="0032061C">
      <w:pPr>
        <w:spacing w:line="360" w:lineRule="auto"/>
        <w:jc w:val="both"/>
        <w:rPr>
          <w:rFonts w:ascii="Times New Roman" w:hAnsi="Times New Roman" w:cs="Times New Roman"/>
          <w:sz w:val="24"/>
          <w:szCs w:val="24"/>
        </w:rPr>
      </w:pPr>
    </w:p>
    <w:p w:rsidR="0032061C" w:rsidRPr="0032061C" w:rsidRDefault="0032061C" w:rsidP="0032061C">
      <w:pPr>
        <w:pStyle w:val="Heading3"/>
        <w:spacing w:line="360" w:lineRule="auto"/>
        <w:jc w:val="both"/>
        <w:rPr>
          <w:rFonts w:ascii="Times New Roman" w:hAnsi="Times New Roman" w:cs="Times New Roman"/>
          <w:sz w:val="24"/>
          <w:szCs w:val="24"/>
        </w:rPr>
      </w:pPr>
      <w:r w:rsidRPr="0032061C">
        <w:rPr>
          <w:rFonts w:ascii="Times New Roman" w:hAnsi="Times New Roman" w:cs="Times New Roman"/>
          <w:sz w:val="24"/>
          <w:szCs w:val="24"/>
        </w:rPr>
        <w:t>Review the Design</w:t>
      </w:r>
    </w:p>
    <w:p w:rsidR="0032061C" w:rsidRPr="0032061C" w:rsidRDefault="0032061C" w:rsidP="0032061C">
      <w:pPr>
        <w:pStyle w:val="doctext"/>
        <w:spacing w:line="360" w:lineRule="auto"/>
        <w:jc w:val="both"/>
      </w:pPr>
      <w:bookmarkStart w:id="0" w:name="IDX-CHP-7-0301"/>
      <w:bookmarkStart w:id="1" w:name="IDX-CHP-7-0300"/>
      <w:bookmarkEnd w:id="0"/>
      <w:bookmarkEnd w:id="1"/>
      <w:r w:rsidRPr="0032061C">
        <w:t>In many project teams, the programmers begin coding as soon as they have a software requirements specification that everyone agrees on. Typically, the first programming tasks usually involve building a user interface that supports each use case, and creating an object model that implements each of the functional requirements.</w:t>
      </w:r>
    </w:p>
    <w:p w:rsidR="0032061C" w:rsidRPr="0032061C" w:rsidRDefault="0032061C" w:rsidP="0032061C">
      <w:pPr>
        <w:pStyle w:val="doctext"/>
        <w:spacing w:line="360" w:lineRule="auto"/>
        <w:jc w:val="both"/>
      </w:pPr>
      <w:r w:rsidRPr="0032061C">
        <w:t>The designers and programmers have several options:</w:t>
      </w:r>
    </w:p>
    <w:p w:rsidR="0032061C" w:rsidRPr="0032061C" w:rsidRDefault="0032061C" w:rsidP="0032061C">
      <w:pPr>
        <w:pStyle w:val="doclist"/>
        <w:numPr>
          <w:ilvl w:val="0"/>
          <w:numId w:val="1"/>
        </w:numPr>
        <w:spacing w:line="360" w:lineRule="auto"/>
        <w:jc w:val="both"/>
      </w:pPr>
      <w:r w:rsidRPr="0032061C">
        <w:t>The programmers can simply start building the code and create the objects and user interface elements.</w:t>
      </w:r>
    </w:p>
    <w:p w:rsidR="0032061C" w:rsidRPr="0032061C" w:rsidRDefault="0032061C" w:rsidP="0032061C">
      <w:pPr>
        <w:pStyle w:val="doclist"/>
        <w:numPr>
          <w:ilvl w:val="0"/>
          <w:numId w:val="1"/>
        </w:numPr>
        <w:spacing w:line="360" w:lineRule="auto"/>
        <w:jc w:val="both"/>
      </w:pPr>
      <w:r w:rsidRPr="0032061C">
        <w:t>Designers can build a user interface prototype to demonstrate to the users, stakeholders, and the rest of the team. Any code used to develop the prototype is typically thrown away once the design has been finalized.</w:t>
      </w:r>
    </w:p>
    <w:p w:rsidR="0032061C" w:rsidRPr="0032061C" w:rsidRDefault="0032061C" w:rsidP="0032061C">
      <w:pPr>
        <w:pStyle w:val="doclist"/>
        <w:numPr>
          <w:ilvl w:val="0"/>
          <w:numId w:val="1"/>
        </w:numPr>
        <w:spacing w:line="360" w:lineRule="auto"/>
        <w:jc w:val="both"/>
      </w:pPr>
      <w:r w:rsidRPr="0032061C">
        <w:t>Pictures, flow charts, data flow diagrams, database design diagrams, and other visual tools can be used to determine aspects of the design and architecture.</w:t>
      </w:r>
    </w:p>
    <w:p w:rsidR="0032061C" w:rsidRPr="0032061C" w:rsidRDefault="0032061C" w:rsidP="0032061C">
      <w:pPr>
        <w:pStyle w:val="doclist"/>
        <w:numPr>
          <w:ilvl w:val="0"/>
          <w:numId w:val="1"/>
        </w:numPr>
        <w:spacing w:line="360" w:lineRule="auto"/>
        <w:jc w:val="both"/>
      </w:pPr>
      <w:r w:rsidRPr="0032061C">
        <w:lastRenderedPageBreak/>
        <w:t>An object model can be developed on paper, either using code, simple class diagrams, or Unified Modeling Language (UML) diagrams.</w:t>
      </w:r>
    </w:p>
    <w:p w:rsidR="0032061C" w:rsidRPr="0032061C" w:rsidRDefault="0032061C" w:rsidP="0032061C">
      <w:pPr>
        <w:pStyle w:val="doclist"/>
        <w:numPr>
          <w:ilvl w:val="0"/>
          <w:numId w:val="1"/>
        </w:numPr>
        <w:spacing w:line="360" w:lineRule="auto"/>
        <w:jc w:val="both"/>
      </w:pPr>
      <w:r w:rsidRPr="0032061C">
        <w:t>A written design specification is written, which includes some or all of these tools.</w:t>
      </w:r>
    </w:p>
    <w:p w:rsidR="0032061C" w:rsidRPr="0032061C" w:rsidRDefault="0032061C" w:rsidP="0032061C">
      <w:pPr>
        <w:pStyle w:val="doctext"/>
        <w:spacing w:line="360" w:lineRule="auto"/>
        <w:jc w:val="both"/>
      </w:pPr>
      <w:r w:rsidRPr="0032061C">
        <w:t>In order to ensure that the software is designed well, the project manager works with the team during the creation of the work breakdown structure and estimates  to determine which of these options is appropriate for the project. The design tasks should be estimated and included in the project schedule; this requires that the team agree on a single design approach from the outset of the project.</w:t>
      </w:r>
    </w:p>
    <w:p w:rsidR="0032061C" w:rsidRPr="0032061C" w:rsidRDefault="0032061C" w:rsidP="0032061C">
      <w:pPr>
        <w:pStyle w:val="doctext"/>
        <w:spacing w:line="360" w:lineRule="auto"/>
        <w:jc w:val="both"/>
      </w:pPr>
      <w:r w:rsidRPr="0032061C">
        <w:t>The design tasks should always include reviews, even when there is no written design specification. If the programmers dive immediately into the user interface design, they should hold a walkthrough with the users. This may involve taking screenshots of the UI and turning them into a slide presentation, or it may mean that the programmers give a thorough demonstration of the user interface.</w:t>
      </w:r>
    </w:p>
    <w:p w:rsidR="0032061C" w:rsidRPr="0032061C" w:rsidRDefault="0032061C" w:rsidP="0032061C">
      <w:pPr>
        <w:pStyle w:val="doctext"/>
        <w:spacing w:line="360" w:lineRule="auto"/>
        <w:jc w:val="both"/>
      </w:pPr>
      <w:r w:rsidRPr="0032061C">
        <w:t>Any written documentation should be reviewed and, if possible, inspected. However, it is important that the reviews and inspections reach the correct audience. Many users who have important input for the user interface may be uninterested or confused by object models and UML diagrams. If all of these elements are bundled into a single design specification, it is important that the scope of each review is clearit's reasonable to have individual people review only the part of the design specification that they are interested in.</w:t>
      </w:r>
    </w:p>
    <w:p w:rsidR="0032061C" w:rsidRPr="0032061C" w:rsidRDefault="0032061C" w:rsidP="0032061C">
      <w:pPr>
        <w:spacing w:line="360" w:lineRule="auto"/>
        <w:jc w:val="both"/>
        <w:rPr>
          <w:rFonts w:ascii="Times New Roman" w:hAnsi="Times New Roman" w:cs="Times New Roman"/>
          <w:sz w:val="24"/>
          <w:szCs w:val="24"/>
        </w:rPr>
      </w:pPr>
    </w:p>
    <w:p w:rsidR="0032061C" w:rsidRPr="0032061C" w:rsidRDefault="0032061C" w:rsidP="0032061C">
      <w:pPr>
        <w:spacing w:line="360" w:lineRule="auto"/>
        <w:jc w:val="both"/>
        <w:rPr>
          <w:rFonts w:ascii="Times New Roman" w:hAnsi="Times New Roman" w:cs="Times New Roman"/>
          <w:sz w:val="24"/>
          <w:szCs w:val="24"/>
        </w:rPr>
      </w:pPr>
    </w:p>
    <w:p w:rsidR="0032061C" w:rsidRPr="0032061C" w:rsidRDefault="0032061C">
      <w:pPr>
        <w:spacing w:line="360" w:lineRule="auto"/>
        <w:jc w:val="both"/>
        <w:rPr>
          <w:rFonts w:ascii="Times New Roman" w:hAnsi="Times New Roman" w:cs="Times New Roman"/>
          <w:sz w:val="24"/>
          <w:szCs w:val="24"/>
        </w:rPr>
      </w:pPr>
    </w:p>
    <w:sectPr w:rsidR="0032061C" w:rsidRPr="0032061C" w:rsidSect="005F6452">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040F" w:rsidRDefault="00B0040F" w:rsidP="0032061C">
      <w:pPr>
        <w:spacing w:after="0" w:line="240" w:lineRule="auto"/>
      </w:pPr>
      <w:r>
        <w:separator/>
      </w:r>
    </w:p>
  </w:endnote>
  <w:endnote w:type="continuationSeparator" w:id="1">
    <w:p w:rsidR="00B0040F" w:rsidRDefault="00B0040F" w:rsidP="003206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632795"/>
      <w:docPartObj>
        <w:docPartGallery w:val="Page Numbers (Bottom of Page)"/>
        <w:docPartUnique/>
      </w:docPartObj>
    </w:sdtPr>
    <w:sdtEndPr>
      <w:rPr>
        <w:color w:val="7F7F7F" w:themeColor="background1" w:themeShade="7F"/>
        <w:spacing w:val="60"/>
      </w:rPr>
    </w:sdtEndPr>
    <w:sdtContent>
      <w:p w:rsidR="0032061C" w:rsidRDefault="0032061C">
        <w:pPr>
          <w:pStyle w:val="Footer"/>
          <w:pBdr>
            <w:top w:val="single" w:sz="4" w:space="1" w:color="D9D9D9" w:themeColor="background1" w:themeShade="D9"/>
          </w:pBdr>
          <w:rPr>
            <w:b/>
          </w:rPr>
        </w:pPr>
        <w:fldSimple w:instr=" PAGE   \* MERGEFORMAT ">
          <w:r w:rsidRPr="0032061C">
            <w:rPr>
              <w:b/>
              <w:noProof/>
            </w:rPr>
            <w:t>2</w:t>
          </w:r>
        </w:fldSimple>
        <w:r>
          <w:rPr>
            <w:b/>
          </w:rPr>
          <w:t xml:space="preserve"> | </w:t>
        </w:r>
        <w:r>
          <w:rPr>
            <w:color w:val="7F7F7F" w:themeColor="background1" w:themeShade="7F"/>
            <w:spacing w:val="60"/>
          </w:rPr>
          <w:t>Page</w:t>
        </w:r>
      </w:p>
    </w:sdtContent>
  </w:sdt>
  <w:p w:rsidR="0032061C" w:rsidRDefault="0032061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040F" w:rsidRDefault="00B0040F" w:rsidP="0032061C">
      <w:pPr>
        <w:spacing w:after="0" w:line="240" w:lineRule="auto"/>
      </w:pPr>
      <w:r>
        <w:separator/>
      </w:r>
    </w:p>
  </w:footnote>
  <w:footnote w:type="continuationSeparator" w:id="1">
    <w:p w:rsidR="00B0040F" w:rsidRDefault="00B0040F" w:rsidP="0032061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34E2C"/>
    <w:multiLevelType w:val="multilevel"/>
    <w:tmpl w:val="D4204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characterSpacingControl w:val="doNotCompress"/>
  <w:footnotePr>
    <w:footnote w:id="0"/>
    <w:footnote w:id="1"/>
  </w:footnotePr>
  <w:endnotePr>
    <w:endnote w:id="0"/>
    <w:endnote w:id="1"/>
  </w:endnotePr>
  <w:compat/>
  <w:rsids>
    <w:rsidRoot w:val="0032061C"/>
    <w:rsid w:val="0032061C"/>
    <w:rsid w:val="005F6452"/>
    <w:rsid w:val="00B004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61C"/>
  </w:style>
  <w:style w:type="paragraph" w:styleId="Heading2">
    <w:name w:val="heading 2"/>
    <w:basedOn w:val="Normal"/>
    <w:link w:val="Heading2Char"/>
    <w:uiPriority w:val="9"/>
    <w:qFormat/>
    <w:rsid w:val="0032061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32061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2061C"/>
    <w:rPr>
      <w:rFonts w:ascii="Times New Roman" w:eastAsia="Times New Roman" w:hAnsi="Times New Roman" w:cs="Times New Roman"/>
      <w:b/>
      <w:bCs/>
      <w:sz w:val="36"/>
      <w:szCs w:val="36"/>
    </w:rPr>
  </w:style>
  <w:style w:type="paragraph" w:customStyle="1" w:styleId="doctext">
    <w:name w:val="doctext"/>
    <w:basedOn w:val="Normal"/>
    <w:rsid w:val="003206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emphstrong">
    <w:name w:val="docemphstrong"/>
    <w:basedOn w:val="DefaultParagraphFont"/>
    <w:rsid w:val="0032061C"/>
  </w:style>
  <w:style w:type="character" w:customStyle="1" w:styleId="Heading3Char">
    <w:name w:val="Heading 3 Char"/>
    <w:basedOn w:val="DefaultParagraphFont"/>
    <w:link w:val="Heading3"/>
    <w:uiPriority w:val="9"/>
    <w:semiHidden/>
    <w:rsid w:val="0032061C"/>
    <w:rPr>
      <w:rFonts w:asciiTheme="majorHAnsi" w:eastAsiaTheme="majorEastAsia" w:hAnsiTheme="majorHAnsi" w:cstheme="majorBidi"/>
      <w:b/>
      <w:bCs/>
      <w:color w:val="4F81BD" w:themeColor="accent1"/>
    </w:rPr>
  </w:style>
  <w:style w:type="paragraph" w:customStyle="1" w:styleId="doclist">
    <w:name w:val="doclist"/>
    <w:basedOn w:val="Normal"/>
    <w:rsid w:val="0032061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2061C"/>
    <w:rPr>
      <w:color w:val="0000FF"/>
      <w:u w:val="single"/>
    </w:rPr>
  </w:style>
  <w:style w:type="paragraph" w:styleId="Header">
    <w:name w:val="header"/>
    <w:basedOn w:val="Normal"/>
    <w:link w:val="HeaderChar"/>
    <w:uiPriority w:val="99"/>
    <w:semiHidden/>
    <w:unhideWhenUsed/>
    <w:rsid w:val="0032061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2061C"/>
  </w:style>
  <w:style w:type="paragraph" w:styleId="Footer">
    <w:name w:val="footer"/>
    <w:basedOn w:val="Normal"/>
    <w:link w:val="FooterChar"/>
    <w:uiPriority w:val="99"/>
    <w:unhideWhenUsed/>
    <w:rsid w:val="003206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061C"/>
  </w:style>
</w:styles>
</file>

<file path=word/webSettings.xml><?xml version="1.0" encoding="utf-8"?>
<w:webSettings xmlns:r="http://schemas.openxmlformats.org/officeDocument/2006/relationships" xmlns:w="http://schemas.openxmlformats.org/wordprocessingml/2006/main">
  <w:divs>
    <w:div w:id="1627662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802</Words>
  <Characters>4577</Characters>
  <Application>Microsoft Office Word</Application>
  <DocSecurity>0</DocSecurity>
  <Lines>38</Lines>
  <Paragraphs>10</Paragraphs>
  <ScaleCrop>false</ScaleCrop>
  <Company/>
  <LinksUpToDate>false</LinksUpToDate>
  <CharactersWithSpaces>5369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2014-01-13T06:36:00Z</dcterms:created>
  <dcterms:modified xsi:type="dcterms:W3CDTF">2014-01-13T06:38:00Z</dcterms:modified>
</cp:coreProperties>
</file>